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13D23" w14:textId="73DFC698" w:rsidR="005D55A0" w:rsidRPr="005D55A0" w:rsidRDefault="005D55A0" w:rsidP="000F7DF9">
      <w:pPr>
        <w:pStyle w:val="Heading1"/>
      </w:pPr>
      <w:r>
        <w:t>Understanding Place Value Within 100</w:t>
      </w:r>
      <w:r w:rsidR="00D65470">
        <w:t>0</w:t>
      </w:r>
    </w:p>
    <w:p w14:paraId="57C358EA" w14:textId="4613F819" w:rsidR="005D55A0" w:rsidRDefault="005D55A0" w:rsidP="00C5326F">
      <w:pPr>
        <w:spacing w:after="0" w:line="240" w:lineRule="auto"/>
        <w:rPr>
          <w:rFonts w:eastAsia="Times New Roman" w:cs="Arial"/>
          <w:b/>
          <w:bCs/>
          <w:sz w:val="20"/>
          <w:szCs w:val="20"/>
        </w:rPr>
      </w:pPr>
      <w:r>
        <w:rPr>
          <w:rFonts w:ascii="Museo Sans 300"/>
          <w:color w:val="50524F"/>
        </w:rPr>
        <w:t xml:space="preserve">2.NBT.A Conceptual Understanding </w:t>
      </w:r>
      <w:r w:rsidRPr="007F5A6C">
        <w:rPr>
          <w:rFonts w:ascii="Museo Sans 300"/>
          <w:color w:val="50524F"/>
        </w:rPr>
        <w:t>Mini-Assessment by</w:t>
      </w:r>
      <w:r w:rsidRPr="007F5A6C">
        <w:rPr>
          <w:rFonts w:ascii="Museo Sans 300"/>
          <w:color w:val="50524F"/>
          <w:spacing w:val="-23"/>
        </w:rPr>
        <w:t xml:space="preserve"> </w:t>
      </w:r>
      <w:r w:rsidRPr="007F5A6C">
        <w:rPr>
          <w:rFonts w:ascii="Museo Sans 300"/>
          <w:color w:val="50524F"/>
        </w:rPr>
        <w:t>Student Achievement</w:t>
      </w:r>
      <w:r w:rsidRPr="007F5A6C">
        <w:rPr>
          <w:rFonts w:ascii="Museo Sans 300"/>
          <w:color w:val="50524F"/>
          <w:spacing w:val="-5"/>
        </w:rPr>
        <w:t xml:space="preserve"> </w:t>
      </w:r>
      <w:r w:rsidRPr="007F5A6C">
        <w:rPr>
          <w:rFonts w:ascii="Museo Sans 300"/>
          <w:color w:val="50524F"/>
        </w:rPr>
        <w:t>Partners</w:t>
      </w:r>
    </w:p>
    <w:p w14:paraId="6216A3A3" w14:textId="77777777" w:rsidR="005D55A0" w:rsidRPr="005D55A0" w:rsidRDefault="005D55A0" w:rsidP="00C5326F">
      <w:pPr>
        <w:spacing w:after="0" w:line="240" w:lineRule="auto"/>
        <w:rPr>
          <w:rFonts w:eastAsia="Times New Roman" w:cs="Arial"/>
          <w:bCs/>
          <w:color w:val="20A369"/>
          <w:sz w:val="20"/>
          <w:szCs w:val="20"/>
        </w:rPr>
      </w:pPr>
    </w:p>
    <w:p w14:paraId="3D3C1A4B" w14:textId="2C8552DA" w:rsidR="00C5326F" w:rsidRPr="005D55A0" w:rsidRDefault="005D55A0" w:rsidP="00C5326F">
      <w:pPr>
        <w:spacing w:after="0" w:line="240" w:lineRule="auto"/>
        <w:rPr>
          <w:rFonts w:ascii="Museo Sans 300" w:eastAsia="Times New Roman" w:hAnsi="Museo Sans 300" w:cs="Times New Roman"/>
          <w:color w:val="20A369"/>
          <w:sz w:val="20"/>
          <w:szCs w:val="20"/>
        </w:rPr>
      </w:pPr>
      <w:r w:rsidRPr="005D55A0">
        <w:rPr>
          <w:rFonts w:ascii="Museo Sans 300" w:eastAsia="Times New Roman" w:hAnsi="Museo Sans 300" w:cs="Arial"/>
          <w:bCs/>
          <w:color w:val="20A369"/>
          <w:sz w:val="20"/>
          <w:szCs w:val="20"/>
        </w:rPr>
        <w:t>OVERVIEW</w:t>
      </w:r>
    </w:p>
    <w:p w14:paraId="45C980EB" w14:textId="0C456D57" w:rsidR="00C5326F" w:rsidRPr="000E7329" w:rsidRDefault="00C5326F" w:rsidP="00C5326F">
      <w:pPr>
        <w:spacing w:after="0" w:line="240" w:lineRule="auto"/>
        <w:rPr>
          <w:rFonts w:ascii="Museo Sans 300" w:eastAsia="Times New Roman" w:hAnsi="Museo Sans 300" w:cs="Arial"/>
          <w:color w:val="545454"/>
          <w:sz w:val="20"/>
          <w:szCs w:val="20"/>
        </w:rPr>
      </w:pPr>
      <w:r w:rsidRPr="000E7329">
        <w:rPr>
          <w:rFonts w:ascii="Museo Sans 300" w:eastAsia="Times New Roman" w:hAnsi="Museo Sans 300" w:cs="Arial"/>
          <w:color w:val="545454"/>
          <w:sz w:val="20"/>
          <w:szCs w:val="20"/>
        </w:rPr>
        <w:t>This mini-assessment explores the important cluster 2.NBT.A</w:t>
      </w:r>
      <w:r w:rsidR="00A61A85" w:rsidRPr="000E7329">
        <w:rPr>
          <w:rFonts w:ascii="Museo Sans 300" w:eastAsia="Times New Roman" w:hAnsi="Museo Sans 300" w:cs="Arial"/>
          <w:color w:val="545454"/>
          <w:sz w:val="20"/>
          <w:szCs w:val="20"/>
        </w:rPr>
        <w:t>:</w:t>
      </w:r>
      <w:r w:rsidRPr="000E7329">
        <w:rPr>
          <w:rFonts w:ascii="Museo Sans 300" w:eastAsia="Times New Roman" w:hAnsi="Museo Sans 300" w:cs="Arial"/>
          <w:color w:val="545454"/>
          <w:sz w:val="20"/>
          <w:szCs w:val="20"/>
        </w:rPr>
        <w:t xml:space="preserve"> “Understand place value.” </w:t>
      </w:r>
      <w:r w:rsidR="00B832DE" w:rsidRPr="000E7329">
        <w:rPr>
          <w:rFonts w:ascii="Museo Sans 300" w:eastAsia="Times New Roman" w:hAnsi="Museo Sans 300" w:cs="Arial"/>
          <w:color w:val="545454"/>
          <w:sz w:val="20"/>
          <w:szCs w:val="20"/>
        </w:rPr>
        <w:t>The</w:t>
      </w:r>
      <w:r w:rsidRPr="000E7329">
        <w:rPr>
          <w:rFonts w:ascii="Museo Sans 300" w:eastAsia="Times New Roman" w:hAnsi="Museo Sans 300" w:cs="Arial"/>
          <w:color w:val="545454"/>
          <w:sz w:val="20"/>
          <w:szCs w:val="20"/>
        </w:rPr>
        <w:t xml:space="preserve"> most important </w:t>
      </w:r>
      <w:r w:rsidR="00791AE7" w:rsidRPr="000E7329">
        <w:rPr>
          <w:rFonts w:ascii="Museo Sans 300" w:eastAsia="Times New Roman" w:hAnsi="Museo Sans 300" w:cs="Arial"/>
          <w:color w:val="545454"/>
          <w:sz w:val="20"/>
          <w:szCs w:val="20"/>
        </w:rPr>
        <w:t xml:space="preserve">standard </w:t>
      </w:r>
      <w:r w:rsidR="00B832DE" w:rsidRPr="000E7329">
        <w:rPr>
          <w:rFonts w:ascii="Museo Sans 300" w:eastAsia="Times New Roman" w:hAnsi="Museo Sans 300" w:cs="Arial"/>
          <w:color w:val="545454"/>
          <w:sz w:val="20"/>
          <w:szCs w:val="20"/>
        </w:rPr>
        <w:t xml:space="preserve">in this cluster is </w:t>
      </w:r>
      <w:r w:rsidRPr="000E7329">
        <w:rPr>
          <w:rFonts w:ascii="Museo Sans 300" w:eastAsia="Times New Roman" w:hAnsi="Museo Sans 300" w:cs="Arial"/>
          <w:color w:val="545454"/>
          <w:sz w:val="20"/>
          <w:szCs w:val="20"/>
        </w:rPr>
        <w:t>2.NBT.</w:t>
      </w:r>
      <w:r w:rsidR="00854181" w:rsidRPr="000E7329">
        <w:rPr>
          <w:rFonts w:ascii="Museo Sans 300" w:eastAsia="Times New Roman" w:hAnsi="Museo Sans 300" w:cs="Arial"/>
          <w:color w:val="545454"/>
          <w:sz w:val="20"/>
          <w:szCs w:val="20"/>
        </w:rPr>
        <w:t>A.</w:t>
      </w:r>
      <w:r w:rsidRPr="000E7329">
        <w:rPr>
          <w:rFonts w:ascii="Museo Sans 300" w:eastAsia="Times New Roman" w:hAnsi="Museo Sans 300" w:cs="Arial"/>
          <w:color w:val="545454"/>
          <w:sz w:val="20"/>
          <w:szCs w:val="20"/>
        </w:rPr>
        <w:t xml:space="preserve">1, which sets an expectation that grade 2 students will understand the key ideas of place value for three-digit numbers. The other </w:t>
      </w:r>
      <w:r w:rsidR="00A61A85" w:rsidRPr="000E7329">
        <w:rPr>
          <w:rFonts w:ascii="Museo Sans 300" w:eastAsia="Times New Roman" w:hAnsi="Museo Sans 300" w:cs="Arial"/>
          <w:color w:val="545454"/>
          <w:sz w:val="20"/>
          <w:szCs w:val="20"/>
        </w:rPr>
        <w:t xml:space="preserve">three </w:t>
      </w:r>
      <w:r w:rsidRPr="000E7329">
        <w:rPr>
          <w:rFonts w:ascii="Museo Sans 300" w:eastAsia="Times New Roman" w:hAnsi="Museo Sans 300" w:cs="Arial"/>
          <w:color w:val="545454"/>
          <w:sz w:val="20"/>
          <w:szCs w:val="20"/>
        </w:rPr>
        <w:t>standards in this cluster should be thought of as supports for, and evidence</w:t>
      </w:r>
      <w:r w:rsidRPr="000E7329">
        <w:rPr>
          <w:rFonts w:ascii="Museo Sans 300" w:eastAsia="Times New Roman" w:hAnsi="Museo Sans 300" w:cs="Arial"/>
          <w:color w:val="545454"/>
          <w:sz w:val="20"/>
          <w:szCs w:val="20"/>
        </w:rPr>
        <w:t xml:space="preserve"> </w:t>
      </w:r>
      <w:r w:rsidRPr="000E7329">
        <w:rPr>
          <w:rFonts w:ascii="Museo Sans 300" w:eastAsia="Times New Roman" w:hAnsi="Museo Sans 300" w:cs="Arial"/>
          <w:color w:val="545454"/>
          <w:sz w:val="20"/>
          <w:szCs w:val="20"/>
        </w:rPr>
        <w:t xml:space="preserve">of, </w:t>
      </w:r>
      <w:r w:rsidR="00A61A85" w:rsidRPr="000E7329">
        <w:rPr>
          <w:rFonts w:ascii="Museo Sans 300" w:eastAsia="Times New Roman" w:hAnsi="Museo Sans 300" w:cs="Arial"/>
          <w:color w:val="545454"/>
          <w:sz w:val="20"/>
          <w:szCs w:val="20"/>
        </w:rPr>
        <w:t xml:space="preserve">attaining </w:t>
      </w:r>
      <w:r w:rsidRPr="000E7329">
        <w:rPr>
          <w:rFonts w:ascii="Museo Sans 300" w:eastAsia="Times New Roman" w:hAnsi="Museo Sans 300" w:cs="Arial"/>
          <w:color w:val="545454"/>
          <w:sz w:val="20"/>
          <w:szCs w:val="20"/>
        </w:rPr>
        <w:t>standard 2.NBT.</w:t>
      </w:r>
      <w:r w:rsidR="00854181" w:rsidRPr="000E7329">
        <w:rPr>
          <w:rFonts w:ascii="Museo Sans 300" w:eastAsia="Times New Roman" w:hAnsi="Museo Sans 300" w:cs="Arial"/>
          <w:color w:val="545454"/>
          <w:sz w:val="20"/>
          <w:szCs w:val="20"/>
        </w:rPr>
        <w:t>A.</w:t>
      </w:r>
      <w:r w:rsidRPr="000E7329">
        <w:rPr>
          <w:rFonts w:ascii="Museo Sans 300" w:eastAsia="Times New Roman" w:hAnsi="Museo Sans 300" w:cs="Arial"/>
          <w:color w:val="545454"/>
          <w:sz w:val="20"/>
          <w:szCs w:val="20"/>
        </w:rPr>
        <w:t xml:space="preserve">1, rather than as separate items </w:t>
      </w:r>
      <w:r w:rsidR="00B832DE" w:rsidRPr="000E7329">
        <w:rPr>
          <w:rFonts w:ascii="Museo Sans 300" w:eastAsia="Times New Roman" w:hAnsi="Museo Sans 300" w:cs="Arial"/>
          <w:color w:val="545454"/>
          <w:sz w:val="20"/>
          <w:szCs w:val="20"/>
        </w:rPr>
        <w:t>coequal with 2.NBT.</w:t>
      </w:r>
      <w:r w:rsidR="00854181" w:rsidRPr="000E7329">
        <w:rPr>
          <w:rFonts w:ascii="Museo Sans 300" w:eastAsia="Times New Roman" w:hAnsi="Museo Sans 300" w:cs="Arial"/>
          <w:color w:val="545454"/>
          <w:sz w:val="20"/>
          <w:szCs w:val="20"/>
        </w:rPr>
        <w:t>A.</w:t>
      </w:r>
      <w:r w:rsidR="00B832DE" w:rsidRPr="000E7329">
        <w:rPr>
          <w:rFonts w:ascii="Museo Sans 300" w:eastAsia="Times New Roman" w:hAnsi="Museo Sans 300" w:cs="Arial"/>
          <w:color w:val="545454"/>
          <w:sz w:val="20"/>
          <w:szCs w:val="20"/>
        </w:rPr>
        <w:t xml:space="preserve">1 </w:t>
      </w:r>
      <w:r w:rsidRPr="000E7329">
        <w:rPr>
          <w:rFonts w:ascii="Museo Sans 300" w:eastAsia="Times New Roman" w:hAnsi="Museo Sans 300" w:cs="Arial"/>
          <w:color w:val="545454"/>
          <w:sz w:val="20"/>
          <w:szCs w:val="20"/>
        </w:rPr>
        <w:t xml:space="preserve">on a to-do list. </w:t>
      </w:r>
    </w:p>
    <w:p w14:paraId="5E6390C2" w14:textId="77777777" w:rsidR="00C5326F" w:rsidRPr="000E7329" w:rsidRDefault="00C5326F" w:rsidP="00C5326F">
      <w:pPr>
        <w:spacing w:after="0" w:line="240" w:lineRule="auto"/>
        <w:rPr>
          <w:rFonts w:ascii="Museo Sans 300" w:eastAsia="Times New Roman" w:hAnsi="Museo Sans 300" w:cs="Arial"/>
          <w:color w:val="545454"/>
          <w:sz w:val="20"/>
          <w:szCs w:val="20"/>
        </w:rPr>
      </w:pPr>
    </w:p>
    <w:p w14:paraId="2CB55711" w14:textId="77777777" w:rsidR="00C5326F" w:rsidRPr="000E7329" w:rsidRDefault="00C5326F" w:rsidP="00C5326F">
      <w:pPr>
        <w:spacing w:after="0" w:line="240" w:lineRule="auto"/>
        <w:rPr>
          <w:rFonts w:ascii="Museo Sans 300" w:eastAsia="Times New Roman" w:hAnsi="Museo Sans 300" w:cs="Times New Roman"/>
          <w:color w:val="545454"/>
          <w:sz w:val="20"/>
          <w:szCs w:val="20"/>
        </w:rPr>
      </w:pPr>
      <w:r w:rsidRPr="000E7329">
        <w:rPr>
          <w:rFonts w:ascii="Museo Sans 300" w:eastAsia="Times New Roman" w:hAnsi="Museo Sans 300" w:cs="Arial"/>
          <w:color w:val="545454"/>
          <w:sz w:val="20"/>
          <w:szCs w:val="20"/>
        </w:rPr>
        <w:t xml:space="preserve">This mini-assessment </w:t>
      </w:r>
      <w:r w:rsidR="00550C81" w:rsidRPr="000E7329">
        <w:rPr>
          <w:rFonts w:ascii="Museo Sans 300" w:hAnsi="Museo Sans 300"/>
          <w:color w:val="545454"/>
          <w:sz w:val="20"/>
          <w:szCs w:val="20"/>
        </w:rPr>
        <w:t>is designed for teachers to use either in the classroom, for self-learning, or in professional development settings</w:t>
      </w:r>
      <w:r w:rsidRPr="000E7329">
        <w:rPr>
          <w:rFonts w:ascii="Museo Sans 300" w:eastAsia="Times New Roman" w:hAnsi="Museo Sans 300" w:cs="Arial"/>
          <w:color w:val="545454"/>
          <w:sz w:val="20"/>
          <w:szCs w:val="20"/>
        </w:rPr>
        <w:t>. This mini-assessment can help educators:</w:t>
      </w:r>
    </w:p>
    <w:p w14:paraId="43D9F2EE" w14:textId="77777777" w:rsidR="00A61A34" w:rsidRPr="000E7329" w:rsidRDefault="00A61A34" w:rsidP="000E7329">
      <w:pPr>
        <w:pStyle w:val="ListParagraph"/>
        <w:numPr>
          <w:ilvl w:val="0"/>
          <w:numId w:val="6"/>
        </w:numPr>
        <w:spacing w:after="0" w:line="240" w:lineRule="auto"/>
        <w:rPr>
          <w:rFonts w:ascii="Museo Sans 300" w:eastAsia="Times New Roman" w:hAnsi="Museo Sans 300" w:cs="Times New Roman"/>
          <w:color w:val="545454"/>
          <w:sz w:val="20"/>
          <w:szCs w:val="20"/>
        </w:rPr>
      </w:pPr>
      <w:r w:rsidRPr="00AD2049">
        <w:rPr>
          <w:rFonts w:ascii="Museo Sans 300" w:eastAsia="Times New Roman" w:hAnsi="Museo Sans 300" w:cs="Arial"/>
          <w:color w:val="545454"/>
          <w:sz w:val="20"/>
          <w:szCs w:val="20"/>
        </w:rPr>
        <w:t>See examples of how to</w:t>
      </w:r>
      <w:r w:rsidRPr="000E7329">
        <w:rPr>
          <w:rFonts w:ascii="Museo Sans 300" w:eastAsia="Times New Roman" w:hAnsi="Museo Sans 300" w:cs="Arial"/>
          <w:b/>
          <w:color w:val="545454"/>
          <w:sz w:val="20"/>
          <w:szCs w:val="20"/>
        </w:rPr>
        <w:t xml:space="preserve"> </w:t>
      </w:r>
      <w:r w:rsidRPr="00AD2049">
        <w:rPr>
          <w:rFonts w:ascii="Museo Sans 300" w:eastAsia="Times New Roman" w:hAnsi="Museo Sans 300" w:cs="Arial"/>
          <w:b/>
          <w:color w:val="545454"/>
          <w:sz w:val="20"/>
          <w:szCs w:val="20"/>
        </w:rPr>
        <w:t>assess for conceptual understanding</w:t>
      </w:r>
      <w:r w:rsidRPr="000E7329">
        <w:rPr>
          <w:rFonts w:ascii="Museo Sans 300" w:eastAsia="Times New Roman" w:hAnsi="Museo Sans 300" w:cs="Arial"/>
          <w:color w:val="545454"/>
          <w:sz w:val="20"/>
          <w:szCs w:val="20"/>
        </w:rPr>
        <w:t>;</w:t>
      </w:r>
    </w:p>
    <w:p w14:paraId="1B496071" w14:textId="77777777" w:rsidR="00A61A34" w:rsidRPr="000E7329" w:rsidRDefault="00A61A34" w:rsidP="000E7329">
      <w:pPr>
        <w:pStyle w:val="ListParagraph"/>
        <w:numPr>
          <w:ilvl w:val="0"/>
          <w:numId w:val="6"/>
        </w:numPr>
        <w:spacing w:after="0" w:line="240" w:lineRule="auto"/>
        <w:rPr>
          <w:rFonts w:ascii="Museo Sans 300" w:eastAsia="Times New Roman" w:hAnsi="Museo Sans 300" w:cs="Times New Roman"/>
          <w:color w:val="545454"/>
          <w:sz w:val="20"/>
          <w:szCs w:val="20"/>
        </w:rPr>
      </w:pPr>
      <w:r w:rsidRPr="000E7329">
        <w:rPr>
          <w:rFonts w:ascii="Museo Sans 300" w:eastAsia="Times New Roman" w:hAnsi="Museo Sans 300" w:cs="Arial"/>
          <w:b/>
          <w:color w:val="545454"/>
          <w:sz w:val="20"/>
          <w:szCs w:val="20"/>
        </w:rPr>
        <w:t>Identify strengths and weaknesses</w:t>
      </w:r>
      <w:r w:rsidRPr="000E7329">
        <w:rPr>
          <w:rFonts w:ascii="Museo Sans 300" w:eastAsia="Times New Roman" w:hAnsi="Museo Sans 300" w:cs="Arial"/>
          <w:color w:val="545454"/>
          <w:sz w:val="20"/>
          <w:szCs w:val="20"/>
        </w:rPr>
        <w:t xml:space="preserve"> in students’ understanding of place value to 1000—whether before, during, or after teaching</w:t>
      </w:r>
      <w:r w:rsidR="00B832DE" w:rsidRPr="000E7329">
        <w:rPr>
          <w:rFonts w:ascii="Museo Sans 300" w:eastAsia="Times New Roman" w:hAnsi="Museo Sans 300" w:cs="Arial"/>
          <w:color w:val="545454"/>
          <w:sz w:val="20"/>
          <w:szCs w:val="20"/>
        </w:rPr>
        <w:t xml:space="preserve"> aspects of this material;</w:t>
      </w:r>
    </w:p>
    <w:p w14:paraId="69058991" w14:textId="7987EDAC" w:rsidR="00A61A34" w:rsidRPr="00AD2049" w:rsidRDefault="00A61A34" w:rsidP="000E7329">
      <w:pPr>
        <w:pStyle w:val="ListParagraph"/>
        <w:numPr>
          <w:ilvl w:val="0"/>
          <w:numId w:val="6"/>
        </w:numPr>
        <w:spacing w:after="0" w:line="240" w:lineRule="auto"/>
        <w:rPr>
          <w:rFonts w:ascii="Museo Sans 300" w:eastAsia="Times New Roman" w:hAnsi="Museo Sans 300" w:cs="Times New Roman"/>
          <w:color w:val="545454"/>
          <w:sz w:val="20"/>
          <w:szCs w:val="20"/>
        </w:rPr>
      </w:pPr>
      <w:r w:rsidRPr="000E7329">
        <w:rPr>
          <w:rFonts w:ascii="Museo Sans 300" w:eastAsia="Times New Roman" w:hAnsi="Museo Sans 300" w:cs="Arial"/>
          <w:color w:val="545454"/>
          <w:sz w:val="20"/>
          <w:szCs w:val="20"/>
        </w:rPr>
        <w:t xml:space="preserve">Appreciate the </w:t>
      </w:r>
      <w:r w:rsidRPr="00AD2049">
        <w:rPr>
          <w:rFonts w:ascii="Museo Sans 300" w:eastAsia="Times New Roman" w:hAnsi="Museo Sans 300" w:cs="Arial"/>
          <w:b/>
          <w:color w:val="545454"/>
          <w:sz w:val="20"/>
          <w:szCs w:val="20"/>
        </w:rPr>
        <w:t>intricacies of the place value system</w:t>
      </w:r>
      <w:r w:rsidR="008A481F">
        <w:rPr>
          <w:rFonts w:ascii="Museo Sans 300" w:eastAsia="Times New Roman" w:hAnsi="Museo Sans 300" w:cs="Arial"/>
          <w:color w:val="545454"/>
          <w:sz w:val="20"/>
          <w:szCs w:val="20"/>
        </w:rPr>
        <w:t>;</w:t>
      </w:r>
    </w:p>
    <w:p w14:paraId="6EB5CCF4" w14:textId="26484271" w:rsidR="00AD2049" w:rsidRPr="000E7329" w:rsidRDefault="00AD2049" w:rsidP="000E7329">
      <w:pPr>
        <w:pStyle w:val="ListParagraph"/>
        <w:numPr>
          <w:ilvl w:val="0"/>
          <w:numId w:val="6"/>
        </w:numPr>
        <w:spacing w:after="0" w:line="240" w:lineRule="auto"/>
        <w:rPr>
          <w:rFonts w:ascii="Museo Sans 300" w:eastAsia="Times New Roman" w:hAnsi="Museo Sans 300" w:cs="Times New Roman"/>
          <w:color w:val="545454"/>
          <w:sz w:val="20"/>
          <w:szCs w:val="20"/>
        </w:rPr>
      </w:pPr>
      <w:r w:rsidRPr="00AD2049">
        <w:rPr>
          <w:rFonts w:ascii="Museo Sans 300" w:eastAsia="Times New Roman" w:hAnsi="Museo Sans 300" w:cs="Times New Roman"/>
          <w:b/>
          <w:color w:val="545454"/>
          <w:sz w:val="20"/>
          <w:szCs w:val="20"/>
        </w:rPr>
        <w:t>Illustrate CCR-aligned</w:t>
      </w:r>
      <w:r>
        <w:rPr>
          <w:rFonts w:ascii="Museo Sans 300" w:eastAsia="Times New Roman" w:hAnsi="Museo Sans 300" w:cs="Times New Roman"/>
          <w:color w:val="545454"/>
          <w:sz w:val="20"/>
          <w:szCs w:val="20"/>
        </w:rPr>
        <w:t xml:space="preserve"> assessment problems;</w:t>
      </w:r>
    </w:p>
    <w:p w14:paraId="5CC77D92" w14:textId="77777777" w:rsidR="000E7329" w:rsidRPr="000E7329" w:rsidRDefault="000E7329" w:rsidP="000E7329">
      <w:pPr>
        <w:pStyle w:val="ListParagraph"/>
        <w:numPr>
          <w:ilvl w:val="0"/>
          <w:numId w:val="6"/>
        </w:numPr>
        <w:spacing w:after="0" w:line="240" w:lineRule="auto"/>
        <w:rPr>
          <w:rFonts w:ascii="Museo Sans 300" w:eastAsia="Times New Roman" w:hAnsi="Museo Sans 300" w:cs="Times New Roman"/>
          <w:color w:val="545454"/>
          <w:sz w:val="20"/>
          <w:szCs w:val="20"/>
        </w:rPr>
      </w:pPr>
      <w:r w:rsidRPr="000E7329">
        <w:rPr>
          <w:rFonts w:ascii="Museo Sans 300" w:eastAsia="Times New Roman" w:hAnsi="Museo Sans 300" w:cs="Times New Roman"/>
          <w:b/>
          <w:color w:val="545454"/>
          <w:sz w:val="20"/>
          <w:szCs w:val="20"/>
        </w:rPr>
        <w:t>Illustrate best practices</w:t>
      </w:r>
      <w:r w:rsidRPr="000E7329">
        <w:rPr>
          <w:rFonts w:ascii="Museo Sans 300" w:eastAsia="Times New Roman" w:hAnsi="Museo Sans 300" w:cs="Times New Roman"/>
          <w:color w:val="545454"/>
          <w:sz w:val="20"/>
          <w:szCs w:val="20"/>
        </w:rPr>
        <w:t xml:space="preserve"> for writing tasks that allow access for all learners; and</w:t>
      </w:r>
    </w:p>
    <w:p w14:paraId="17E12928" w14:textId="11DB654C" w:rsidR="000E7329" w:rsidRPr="000E7329" w:rsidRDefault="000E7329" w:rsidP="000E7329">
      <w:pPr>
        <w:pStyle w:val="ListParagraph"/>
        <w:numPr>
          <w:ilvl w:val="0"/>
          <w:numId w:val="6"/>
        </w:numPr>
        <w:spacing w:after="0" w:line="240" w:lineRule="auto"/>
        <w:rPr>
          <w:rFonts w:ascii="Museo Sans 300" w:eastAsia="Times New Roman" w:hAnsi="Museo Sans 300" w:cs="Times New Roman"/>
          <w:color w:val="545454"/>
          <w:sz w:val="20"/>
          <w:szCs w:val="20"/>
        </w:rPr>
      </w:pPr>
      <w:r w:rsidRPr="000E7329">
        <w:rPr>
          <w:rFonts w:ascii="Museo Sans 300" w:eastAsia="Times New Roman" w:hAnsi="Museo Sans 300" w:cs="Times New Roman"/>
          <w:b/>
          <w:color w:val="545454"/>
          <w:sz w:val="20"/>
          <w:szCs w:val="20"/>
        </w:rPr>
        <w:t>Support mathematical language acquisition</w:t>
      </w:r>
      <w:r w:rsidRPr="000E7329">
        <w:rPr>
          <w:rFonts w:ascii="Museo Sans 300" w:eastAsia="Times New Roman" w:hAnsi="Museo Sans 300" w:cs="Times New Roman"/>
          <w:color w:val="545454"/>
          <w:sz w:val="20"/>
          <w:szCs w:val="20"/>
        </w:rPr>
        <w:t xml:space="preserve"> by offering specific guidance. </w:t>
      </w:r>
    </w:p>
    <w:p w14:paraId="147B7A90" w14:textId="77777777" w:rsidR="00C5326F" w:rsidRPr="000E7329" w:rsidRDefault="00C5326F" w:rsidP="00C5326F">
      <w:pPr>
        <w:spacing w:after="0" w:line="240" w:lineRule="auto"/>
        <w:rPr>
          <w:rFonts w:ascii="Museo Sans 300" w:eastAsia="Times New Roman" w:hAnsi="Museo Sans 300" w:cs="Arial"/>
          <w:color w:val="545454"/>
          <w:sz w:val="20"/>
          <w:szCs w:val="20"/>
        </w:rPr>
      </w:pPr>
    </w:p>
    <w:p w14:paraId="60199597" w14:textId="6D77B7BC" w:rsidR="00C5326F" w:rsidRPr="000E7329" w:rsidRDefault="00742B25" w:rsidP="00AA7B61">
      <w:pPr>
        <w:spacing w:after="0" w:line="240" w:lineRule="auto"/>
        <w:rPr>
          <w:rFonts w:ascii="Museo Sans 300" w:eastAsia="Times New Roman" w:hAnsi="Museo Sans 300" w:cs="Arial"/>
          <w:color w:val="545454"/>
          <w:sz w:val="20"/>
          <w:szCs w:val="20"/>
        </w:rPr>
      </w:pPr>
      <w:r w:rsidRPr="000E7329">
        <w:rPr>
          <w:rFonts w:ascii="Museo Sans 300" w:eastAsia="Times New Roman" w:hAnsi="Museo Sans 300" w:cs="Arial"/>
          <w:noProof/>
          <w:color w:val="545454"/>
          <w:sz w:val="20"/>
          <w:szCs w:val="20"/>
        </w:rPr>
        <mc:AlternateContent>
          <mc:Choice Requires="wps">
            <w:drawing>
              <wp:anchor distT="0" distB="0" distL="114300" distR="114300" simplePos="0" relativeHeight="251692032" behindDoc="0" locked="0" layoutInCell="1" allowOverlap="1" wp14:anchorId="59283428" wp14:editId="729EA8FD">
                <wp:simplePos x="0" y="0"/>
                <wp:positionH relativeFrom="column">
                  <wp:posOffset>3324225</wp:posOffset>
                </wp:positionH>
                <wp:positionV relativeFrom="paragraph">
                  <wp:posOffset>481330</wp:posOffset>
                </wp:positionV>
                <wp:extent cx="3465830" cy="4000500"/>
                <wp:effectExtent l="0" t="0" r="2032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4000500"/>
                        </a:xfrm>
                        <a:prstGeom prst="rect">
                          <a:avLst/>
                        </a:prstGeom>
                        <a:solidFill>
                          <a:schemeClr val="bg1"/>
                        </a:solidFill>
                        <a:ln w="9525">
                          <a:solidFill>
                            <a:srgbClr val="297151"/>
                          </a:solidFill>
                          <a:miter lim="800000"/>
                          <a:headEnd/>
                          <a:tailEnd/>
                        </a:ln>
                      </wps:spPr>
                      <wps:txbx>
                        <w:txbxContent>
                          <w:p w14:paraId="0FF5841E" w14:textId="77777777" w:rsidR="00A0337F" w:rsidRPr="00B7657B" w:rsidRDefault="00A0337F" w:rsidP="00A0337F">
                            <w:pPr>
                              <w:autoSpaceDE w:val="0"/>
                              <w:autoSpaceDN w:val="0"/>
                              <w:adjustRightInd w:val="0"/>
                              <w:spacing w:after="0" w:line="240" w:lineRule="auto"/>
                              <w:rPr>
                                <w:rFonts w:ascii="Museo Sans 300" w:hAnsi="Museo Sans 300" w:cs="Franklin Gothic Book"/>
                                <w:color w:val="297151"/>
                                <w:sz w:val="24"/>
                                <w:szCs w:val="24"/>
                              </w:rPr>
                            </w:pPr>
                            <w:r w:rsidRPr="00B7657B">
                              <w:rPr>
                                <w:rFonts w:ascii="Museo Sans 300" w:hAnsi="Museo Sans 300" w:cs="Franklin Gothic Book"/>
                                <w:b/>
                                <w:color w:val="297151"/>
                                <w:sz w:val="24"/>
                                <w:szCs w:val="24"/>
                              </w:rPr>
                              <w:t xml:space="preserve">2.NBT.A  </w:t>
                            </w:r>
                            <w:r w:rsidRPr="00B7657B">
                              <w:rPr>
                                <w:rFonts w:ascii="Museo Sans 300" w:hAnsi="Museo Sans 300" w:cs="Franklin Gothic Book"/>
                                <w:color w:val="297151"/>
                                <w:sz w:val="24"/>
                                <w:szCs w:val="24"/>
                              </w:rPr>
                              <w:t>Understand place value.</w:t>
                            </w:r>
                          </w:p>
                          <w:p w14:paraId="58DA32BC" w14:textId="1F0F6E76" w:rsidR="00A0337F" w:rsidRPr="00B7657B" w:rsidRDefault="00A0337F" w:rsidP="00A0337F">
                            <w:pPr>
                              <w:autoSpaceDE w:val="0"/>
                              <w:autoSpaceDN w:val="0"/>
                              <w:adjustRightInd w:val="0"/>
                              <w:spacing w:after="0" w:line="240" w:lineRule="auto"/>
                              <w:rPr>
                                <w:rFonts w:ascii="Museo Sans 300" w:hAnsi="Museo Sans 300" w:cs="Times New Roman"/>
                                <w:color w:val="297151"/>
                                <w:sz w:val="24"/>
                                <w:szCs w:val="24"/>
                              </w:rPr>
                            </w:pPr>
                            <w:r w:rsidRPr="00B7657B">
                              <w:rPr>
                                <w:rFonts w:ascii="Museo Sans 300" w:hAnsi="Museo Sans 300" w:cs="Franklin Gothic Book"/>
                                <w:b/>
                                <w:color w:val="297151"/>
                                <w:sz w:val="24"/>
                                <w:szCs w:val="24"/>
                              </w:rPr>
                              <w:t>2.NBT.</w:t>
                            </w:r>
                            <w:r w:rsidR="00854181" w:rsidRPr="00B7657B">
                              <w:rPr>
                                <w:rFonts w:ascii="Museo Sans 300" w:hAnsi="Museo Sans 300" w:cs="Franklin Gothic Book"/>
                                <w:b/>
                                <w:color w:val="297151"/>
                                <w:sz w:val="24"/>
                                <w:szCs w:val="24"/>
                              </w:rPr>
                              <w:t>A.</w:t>
                            </w:r>
                            <w:r w:rsidR="000E7329" w:rsidRPr="00B7657B">
                              <w:rPr>
                                <w:rFonts w:ascii="Museo Sans 300" w:hAnsi="Museo Sans 300" w:cs="Franklin Gothic Book"/>
                                <w:b/>
                                <w:color w:val="297151"/>
                                <w:sz w:val="24"/>
                                <w:szCs w:val="24"/>
                              </w:rPr>
                              <w:t>1</w:t>
                            </w:r>
                            <w:r w:rsidRPr="00B7657B">
                              <w:rPr>
                                <w:rFonts w:ascii="Museo Sans 300" w:hAnsi="Museo Sans 300" w:cs="Franklin Gothic Book"/>
                                <w:color w:val="297151"/>
                                <w:sz w:val="24"/>
                                <w:szCs w:val="24"/>
                              </w:rPr>
                              <w:t xml:space="preserve">  Understand that the three digits of a three-digit number represent amounts of hundreds, tens, and ones; e.g., 706 equals 7 hundreds, 0 tens, and 6 ones. Understand the following as special cases:</w:t>
                            </w:r>
                          </w:p>
                          <w:p w14:paraId="45D94D35" w14:textId="77777777" w:rsidR="00A0337F" w:rsidRPr="00B7657B" w:rsidRDefault="00A0337F" w:rsidP="00A0337F">
                            <w:pPr>
                              <w:autoSpaceDE w:val="0"/>
                              <w:autoSpaceDN w:val="0"/>
                              <w:adjustRightInd w:val="0"/>
                              <w:spacing w:after="0" w:line="240" w:lineRule="auto"/>
                              <w:ind w:left="720"/>
                              <w:rPr>
                                <w:rFonts w:ascii="Museo Sans 300" w:hAnsi="Museo Sans 300" w:cs="Franklin Gothic Book"/>
                                <w:color w:val="297151"/>
                                <w:sz w:val="24"/>
                                <w:szCs w:val="24"/>
                              </w:rPr>
                            </w:pPr>
                            <w:r w:rsidRPr="00B7657B">
                              <w:rPr>
                                <w:rFonts w:ascii="Museo Sans 300" w:hAnsi="Museo Sans 300" w:cs="Calibri"/>
                                <w:color w:val="297151"/>
                                <w:sz w:val="24"/>
                                <w:szCs w:val="24"/>
                              </w:rPr>
                              <w:t xml:space="preserve">a.  </w:t>
                            </w:r>
                            <w:r w:rsidRPr="00B7657B">
                              <w:rPr>
                                <w:rFonts w:ascii="Museo Sans 300" w:hAnsi="Museo Sans 300" w:cs="Franklin Gothic Book"/>
                                <w:color w:val="297151"/>
                                <w:sz w:val="24"/>
                                <w:szCs w:val="24"/>
                              </w:rPr>
                              <w:t>100 can be thought of as a bundle of ten tens — called a “hundred.”</w:t>
                            </w:r>
                          </w:p>
                          <w:p w14:paraId="3C73CE35" w14:textId="77777777" w:rsidR="00A0337F" w:rsidRPr="00B7657B" w:rsidRDefault="00A0337F" w:rsidP="00A0337F">
                            <w:pPr>
                              <w:autoSpaceDE w:val="0"/>
                              <w:autoSpaceDN w:val="0"/>
                              <w:adjustRightInd w:val="0"/>
                              <w:spacing w:after="0" w:line="240" w:lineRule="auto"/>
                              <w:ind w:left="720"/>
                              <w:rPr>
                                <w:rFonts w:ascii="Museo Sans 300" w:hAnsi="Museo Sans 300" w:cs="Franklin Gothic Book"/>
                                <w:color w:val="297151"/>
                                <w:sz w:val="24"/>
                                <w:szCs w:val="24"/>
                              </w:rPr>
                            </w:pPr>
                            <w:r w:rsidRPr="00B7657B">
                              <w:rPr>
                                <w:rFonts w:ascii="Museo Sans 300" w:hAnsi="Museo Sans 300" w:cs="Calibri"/>
                                <w:color w:val="297151"/>
                                <w:sz w:val="24"/>
                                <w:szCs w:val="24"/>
                              </w:rPr>
                              <w:t xml:space="preserve">b.  </w:t>
                            </w:r>
                            <w:r w:rsidRPr="00B7657B">
                              <w:rPr>
                                <w:rFonts w:ascii="Museo Sans 300" w:hAnsi="Museo Sans 300" w:cs="Franklin Gothic Book"/>
                                <w:color w:val="297151"/>
                                <w:sz w:val="24"/>
                                <w:szCs w:val="24"/>
                              </w:rPr>
                              <w:t>The numbers 100, 200, 300, 400, 500, 600, 700, 800, 900 refer to one, two, three, four, five, six, seven, eight, or nine hundreds (and 0 tens and 0 ones).</w:t>
                            </w:r>
                          </w:p>
                          <w:p w14:paraId="41BAACEF" w14:textId="54C30E72" w:rsidR="00A0337F" w:rsidRPr="00B7657B" w:rsidRDefault="00A0337F" w:rsidP="00A0337F">
                            <w:pPr>
                              <w:autoSpaceDE w:val="0"/>
                              <w:autoSpaceDN w:val="0"/>
                              <w:adjustRightInd w:val="0"/>
                              <w:spacing w:after="0" w:line="240" w:lineRule="auto"/>
                              <w:rPr>
                                <w:rFonts w:ascii="Museo Sans 300" w:hAnsi="Museo Sans 300" w:cs="Franklin Gothic Book"/>
                                <w:color w:val="297151"/>
                                <w:sz w:val="24"/>
                                <w:szCs w:val="24"/>
                              </w:rPr>
                            </w:pPr>
                            <w:r w:rsidRPr="00B7657B">
                              <w:rPr>
                                <w:rFonts w:ascii="Museo Sans 300" w:hAnsi="Museo Sans 300" w:cs="Franklin Gothic Book"/>
                                <w:b/>
                                <w:color w:val="297151"/>
                                <w:sz w:val="24"/>
                                <w:szCs w:val="24"/>
                              </w:rPr>
                              <w:t>2.NBT.</w:t>
                            </w:r>
                            <w:r w:rsidR="00854181" w:rsidRPr="00B7657B">
                              <w:rPr>
                                <w:rFonts w:ascii="Museo Sans 300" w:hAnsi="Museo Sans 300" w:cs="Franklin Gothic Book"/>
                                <w:b/>
                                <w:color w:val="297151"/>
                                <w:sz w:val="24"/>
                                <w:szCs w:val="24"/>
                              </w:rPr>
                              <w:t>A.</w:t>
                            </w:r>
                            <w:r w:rsidR="000E7329" w:rsidRPr="00B7657B">
                              <w:rPr>
                                <w:rFonts w:ascii="Museo Sans 300" w:hAnsi="Museo Sans 300" w:cs="Franklin Gothic Book"/>
                                <w:b/>
                                <w:color w:val="297151"/>
                                <w:sz w:val="24"/>
                                <w:szCs w:val="24"/>
                              </w:rPr>
                              <w:t>2</w:t>
                            </w:r>
                            <w:r w:rsidRPr="00B7657B">
                              <w:rPr>
                                <w:rFonts w:ascii="Museo Sans 300" w:hAnsi="Museo Sans 300" w:cs="Franklin Gothic Book"/>
                                <w:color w:val="297151"/>
                                <w:sz w:val="24"/>
                                <w:szCs w:val="24"/>
                              </w:rPr>
                              <w:t xml:space="preserve">  Count within 1000; skip-count by 5s, 10s, and 100s.</w:t>
                            </w:r>
                          </w:p>
                          <w:p w14:paraId="318912F5" w14:textId="678D590A" w:rsidR="00A0337F" w:rsidRPr="00B7657B" w:rsidRDefault="00A0337F" w:rsidP="00A0337F">
                            <w:pPr>
                              <w:autoSpaceDE w:val="0"/>
                              <w:autoSpaceDN w:val="0"/>
                              <w:adjustRightInd w:val="0"/>
                              <w:spacing w:after="0" w:line="240" w:lineRule="auto"/>
                              <w:rPr>
                                <w:rFonts w:ascii="Museo Sans 300" w:hAnsi="Museo Sans 300" w:cs="Times New Roman"/>
                                <w:color w:val="297151"/>
                                <w:sz w:val="24"/>
                                <w:szCs w:val="24"/>
                              </w:rPr>
                            </w:pPr>
                            <w:r w:rsidRPr="00B7657B">
                              <w:rPr>
                                <w:rFonts w:ascii="Museo Sans 300" w:hAnsi="Museo Sans 300" w:cs="Franklin Gothic Book"/>
                                <w:b/>
                                <w:color w:val="297151"/>
                                <w:sz w:val="24"/>
                                <w:szCs w:val="24"/>
                              </w:rPr>
                              <w:t>2.NBT.</w:t>
                            </w:r>
                            <w:r w:rsidR="00854181" w:rsidRPr="00B7657B">
                              <w:rPr>
                                <w:rFonts w:ascii="Museo Sans 300" w:hAnsi="Museo Sans 300" w:cs="Franklin Gothic Book"/>
                                <w:b/>
                                <w:color w:val="297151"/>
                                <w:sz w:val="24"/>
                                <w:szCs w:val="24"/>
                              </w:rPr>
                              <w:t>A.</w:t>
                            </w:r>
                            <w:r w:rsidR="000E7329" w:rsidRPr="00B7657B">
                              <w:rPr>
                                <w:rFonts w:ascii="Museo Sans 300" w:hAnsi="Museo Sans 300" w:cs="Franklin Gothic Book"/>
                                <w:b/>
                                <w:color w:val="297151"/>
                                <w:sz w:val="24"/>
                                <w:szCs w:val="24"/>
                              </w:rPr>
                              <w:t>3</w:t>
                            </w:r>
                            <w:r w:rsidRPr="00B7657B">
                              <w:rPr>
                                <w:rFonts w:ascii="Museo Sans 300" w:hAnsi="Museo Sans 300" w:cs="Franklin Gothic Book"/>
                                <w:color w:val="297151"/>
                                <w:sz w:val="24"/>
                                <w:szCs w:val="24"/>
                              </w:rPr>
                              <w:t xml:space="preserve">  Read and write numbers to 1000 using base-ten numerals, number names, and expanded form.</w:t>
                            </w:r>
                          </w:p>
                          <w:p w14:paraId="72A91B71" w14:textId="25D2A93A" w:rsidR="00A0337F" w:rsidRPr="00B7657B" w:rsidRDefault="00A0337F" w:rsidP="00A0337F">
                            <w:pPr>
                              <w:autoSpaceDE w:val="0"/>
                              <w:autoSpaceDN w:val="0"/>
                              <w:adjustRightInd w:val="0"/>
                              <w:spacing w:after="0" w:line="240" w:lineRule="auto"/>
                              <w:rPr>
                                <w:rFonts w:ascii="Museo Sans 300" w:hAnsi="Museo Sans 300"/>
                                <w:color w:val="297151"/>
                                <w:sz w:val="24"/>
                                <w:szCs w:val="24"/>
                              </w:rPr>
                            </w:pPr>
                            <w:r w:rsidRPr="00B7657B">
                              <w:rPr>
                                <w:rFonts w:ascii="Museo Sans 300" w:hAnsi="Museo Sans 300" w:cs="Franklin Gothic Book"/>
                                <w:b/>
                                <w:color w:val="297151"/>
                                <w:sz w:val="24"/>
                                <w:szCs w:val="24"/>
                              </w:rPr>
                              <w:t>2.NBT.</w:t>
                            </w:r>
                            <w:r w:rsidR="00854181" w:rsidRPr="00B7657B">
                              <w:rPr>
                                <w:rFonts w:ascii="Museo Sans 300" w:hAnsi="Museo Sans 300" w:cs="Franklin Gothic Book"/>
                                <w:b/>
                                <w:color w:val="297151"/>
                                <w:sz w:val="24"/>
                                <w:szCs w:val="24"/>
                              </w:rPr>
                              <w:t>A.</w:t>
                            </w:r>
                            <w:r w:rsidR="000E7329" w:rsidRPr="00B7657B">
                              <w:rPr>
                                <w:rFonts w:ascii="Museo Sans 300" w:hAnsi="Museo Sans 300" w:cs="Franklin Gothic Book"/>
                                <w:b/>
                                <w:color w:val="297151"/>
                                <w:sz w:val="24"/>
                                <w:szCs w:val="24"/>
                              </w:rPr>
                              <w:t>4</w:t>
                            </w:r>
                            <w:r w:rsidRPr="00B7657B">
                              <w:rPr>
                                <w:rFonts w:ascii="Museo Sans 300" w:hAnsi="Museo Sans 300" w:cs="Franklin Gothic Book"/>
                                <w:color w:val="297151"/>
                                <w:sz w:val="24"/>
                                <w:szCs w:val="24"/>
                              </w:rPr>
                              <w:t xml:space="preserve">  Compare two three-digit numbers based on meanings of the hundreds, tens, and ones digits, using &gt;, =, and &lt; symbols to record the results of comparisons.</w:t>
                            </w:r>
                          </w:p>
                          <w:p w14:paraId="5C8EA11B" w14:textId="77777777" w:rsidR="00A0337F" w:rsidRPr="00B7657B" w:rsidRDefault="00A0337F" w:rsidP="00A0337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283428" id="_x0000_t202" coordsize="21600,21600" o:spt="202" path="m,l,21600r21600,l21600,xe">
                <v:stroke joinstyle="miter"/>
                <v:path gradientshapeok="t" o:connecttype="rect"/>
              </v:shapetype>
              <v:shape id="Text Box 7" o:spid="_x0000_s1026" type="#_x0000_t202" style="position:absolute;margin-left:261.75pt;margin-top:37.9pt;width:272.9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" fillcolor="white [3212]" strokecolor="#297151">
                <v:textbox>
                  <w:txbxContent>
                    <w:p w14:paraId="0FF5841E" w14:textId="77777777" w:rsidR="00A0337F" w:rsidRPr="00B7657B" w:rsidRDefault="00A0337F" w:rsidP="00A0337F">
                      <w:pPr>
                        <w:autoSpaceDE w:val="0"/>
                        <w:autoSpaceDN w:val="0"/>
                        <w:adjustRightInd w:val="0"/>
                        <w:spacing w:after="0" w:line="240" w:lineRule="auto"/>
                        <w:rPr>
                          <w:rFonts w:ascii="Museo Sans 300" w:hAnsi="Museo Sans 300" w:cs="Franklin Gothic Book"/>
                          <w:color w:val="297151"/>
                          <w:sz w:val="24"/>
                          <w:szCs w:val="24"/>
                        </w:rPr>
                      </w:pPr>
                      <w:r w:rsidRPr="00B7657B">
                        <w:rPr>
                          <w:rFonts w:ascii="Museo Sans 300" w:hAnsi="Museo Sans 300" w:cs="Franklin Gothic Book"/>
                          <w:b/>
                          <w:color w:val="297151"/>
                          <w:sz w:val="24"/>
                          <w:szCs w:val="24"/>
                        </w:rPr>
                        <w:t xml:space="preserve">2.NBT.A  </w:t>
                      </w:r>
                      <w:r w:rsidRPr="00B7657B">
                        <w:rPr>
                          <w:rFonts w:ascii="Museo Sans 300" w:hAnsi="Museo Sans 300" w:cs="Franklin Gothic Book"/>
                          <w:color w:val="297151"/>
                          <w:sz w:val="24"/>
                          <w:szCs w:val="24"/>
                        </w:rPr>
                        <w:t>Understand place value.</w:t>
                      </w:r>
                    </w:p>
                    <w:p w14:paraId="58DA32BC" w14:textId="1F0F6E76" w:rsidR="00A0337F" w:rsidRPr="00B7657B" w:rsidRDefault="00A0337F" w:rsidP="00A0337F">
                      <w:pPr>
                        <w:autoSpaceDE w:val="0"/>
                        <w:autoSpaceDN w:val="0"/>
                        <w:adjustRightInd w:val="0"/>
                        <w:spacing w:after="0" w:line="240" w:lineRule="auto"/>
                        <w:rPr>
                          <w:rFonts w:ascii="Museo Sans 300" w:hAnsi="Museo Sans 300" w:cs="Times New Roman"/>
                          <w:color w:val="297151"/>
                          <w:sz w:val="24"/>
                          <w:szCs w:val="24"/>
                        </w:rPr>
                      </w:pPr>
                      <w:r w:rsidRPr="00B7657B">
                        <w:rPr>
                          <w:rFonts w:ascii="Museo Sans 300" w:hAnsi="Museo Sans 300" w:cs="Franklin Gothic Book"/>
                          <w:b/>
                          <w:color w:val="297151"/>
                          <w:sz w:val="24"/>
                          <w:szCs w:val="24"/>
                        </w:rPr>
                        <w:t>2.NBT.</w:t>
                      </w:r>
                      <w:r w:rsidR="00854181" w:rsidRPr="00B7657B">
                        <w:rPr>
                          <w:rFonts w:ascii="Museo Sans 300" w:hAnsi="Museo Sans 300" w:cs="Franklin Gothic Book"/>
                          <w:b/>
                          <w:color w:val="297151"/>
                          <w:sz w:val="24"/>
                          <w:szCs w:val="24"/>
                        </w:rPr>
                        <w:t>A.</w:t>
                      </w:r>
                      <w:r w:rsidR="000E7329" w:rsidRPr="00B7657B">
                        <w:rPr>
                          <w:rFonts w:ascii="Museo Sans 300" w:hAnsi="Museo Sans 300" w:cs="Franklin Gothic Book"/>
                          <w:b/>
                          <w:color w:val="297151"/>
                          <w:sz w:val="24"/>
                          <w:szCs w:val="24"/>
                        </w:rPr>
                        <w:t>1</w:t>
                      </w:r>
                      <w:r w:rsidRPr="00B7657B">
                        <w:rPr>
                          <w:rFonts w:ascii="Museo Sans 300" w:hAnsi="Museo Sans 300" w:cs="Franklin Gothic Book"/>
                          <w:color w:val="297151"/>
                          <w:sz w:val="24"/>
                          <w:szCs w:val="24"/>
                        </w:rPr>
                        <w:t xml:space="preserve">  Understand that the three digits of a three-digit number represent amounts of hundreds, tens, and ones; e.g., 706 equals 7 hundreds, 0 tens, and 6 ones. Understand the following as special cases:</w:t>
                      </w:r>
                    </w:p>
                    <w:p w14:paraId="45D94D35" w14:textId="77777777" w:rsidR="00A0337F" w:rsidRPr="00B7657B" w:rsidRDefault="00A0337F" w:rsidP="00A0337F">
                      <w:pPr>
                        <w:autoSpaceDE w:val="0"/>
                        <w:autoSpaceDN w:val="0"/>
                        <w:adjustRightInd w:val="0"/>
                        <w:spacing w:after="0" w:line="240" w:lineRule="auto"/>
                        <w:ind w:left="720"/>
                        <w:rPr>
                          <w:rFonts w:ascii="Museo Sans 300" w:hAnsi="Museo Sans 300" w:cs="Franklin Gothic Book"/>
                          <w:color w:val="297151"/>
                          <w:sz w:val="24"/>
                          <w:szCs w:val="24"/>
                        </w:rPr>
                      </w:pPr>
                      <w:r w:rsidRPr="00B7657B">
                        <w:rPr>
                          <w:rFonts w:ascii="Museo Sans 300" w:hAnsi="Museo Sans 300" w:cs="Calibri"/>
                          <w:color w:val="297151"/>
                          <w:sz w:val="24"/>
                          <w:szCs w:val="24"/>
                        </w:rPr>
                        <w:t xml:space="preserve">a.  </w:t>
                      </w:r>
                      <w:r w:rsidRPr="00B7657B">
                        <w:rPr>
                          <w:rFonts w:ascii="Museo Sans 300" w:hAnsi="Museo Sans 300" w:cs="Franklin Gothic Book"/>
                          <w:color w:val="297151"/>
                          <w:sz w:val="24"/>
                          <w:szCs w:val="24"/>
                        </w:rPr>
                        <w:t>100 can be thought of as a bundle of ten tens — called a “hundred.”</w:t>
                      </w:r>
                    </w:p>
                    <w:p w14:paraId="3C73CE35" w14:textId="77777777" w:rsidR="00A0337F" w:rsidRPr="00B7657B" w:rsidRDefault="00A0337F" w:rsidP="00A0337F">
                      <w:pPr>
                        <w:autoSpaceDE w:val="0"/>
                        <w:autoSpaceDN w:val="0"/>
                        <w:adjustRightInd w:val="0"/>
                        <w:spacing w:after="0" w:line="240" w:lineRule="auto"/>
                        <w:ind w:left="720"/>
                        <w:rPr>
                          <w:rFonts w:ascii="Museo Sans 300" w:hAnsi="Museo Sans 300" w:cs="Franklin Gothic Book"/>
                          <w:color w:val="297151"/>
                          <w:sz w:val="24"/>
                          <w:szCs w:val="24"/>
                        </w:rPr>
                      </w:pPr>
                      <w:r w:rsidRPr="00B7657B">
                        <w:rPr>
                          <w:rFonts w:ascii="Museo Sans 300" w:hAnsi="Museo Sans 300" w:cs="Calibri"/>
                          <w:color w:val="297151"/>
                          <w:sz w:val="24"/>
                          <w:szCs w:val="24"/>
                        </w:rPr>
                        <w:t xml:space="preserve">b.  </w:t>
                      </w:r>
                      <w:r w:rsidRPr="00B7657B">
                        <w:rPr>
                          <w:rFonts w:ascii="Museo Sans 300" w:hAnsi="Museo Sans 300" w:cs="Franklin Gothic Book"/>
                          <w:color w:val="297151"/>
                          <w:sz w:val="24"/>
                          <w:szCs w:val="24"/>
                        </w:rPr>
                        <w:t>The numbers 100, 200, 300, 400, 500, 600, 700, 800, 900 refer to one, two, three, four, five, six, seven, eight, or nine hundreds (and 0 tens and 0 ones).</w:t>
                      </w:r>
                    </w:p>
                    <w:p w14:paraId="41BAACEF" w14:textId="54C30E72" w:rsidR="00A0337F" w:rsidRPr="00B7657B" w:rsidRDefault="00A0337F" w:rsidP="00A0337F">
                      <w:pPr>
                        <w:autoSpaceDE w:val="0"/>
                        <w:autoSpaceDN w:val="0"/>
                        <w:adjustRightInd w:val="0"/>
                        <w:spacing w:after="0" w:line="240" w:lineRule="auto"/>
                        <w:rPr>
                          <w:rFonts w:ascii="Museo Sans 300" w:hAnsi="Museo Sans 300" w:cs="Franklin Gothic Book"/>
                          <w:color w:val="297151"/>
                          <w:sz w:val="24"/>
                          <w:szCs w:val="24"/>
                        </w:rPr>
                      </w:pPr>
                      <w:r w:rsidRPr="00B7657B">
                        <w:rPr>
                          <w:rFonts w:ascii="Museo Sans 300" w:hAnsi="Museo Sans 300" w:cs="Franklin Gothic Book"/>
                          <w:b/>
                          <w:color w:val="297151"/>
                          <w:sz w:val="24"/>
                          <w:szCs w:val="24"/>
                        </w:rPr>
                        <w:t>2.NBT.</w:t>
                      </w:r>
                      <w:r w:rsidR="00854181" w:rsidRPr="00B7657B">
                        <w:rPr>
                          <w:rFonts w:ascii="Museo Sans 300" w:hAnsi="Museo Sans 300" w:cs="Franklin Gothic Book"/>
                          <w:b/>
                          <w:color w:val="297151"/>
                          <w:sz w:val="24"/>
                          <w:szCs w:val="24"/>
                        </w:rPr>
                        <w:t>A.</w:t>
                      </w:r>
                      <w:r w:rsidR="000E7329" w:rsidRPr="00B7657B">
                        <w:rPr>
                          <w:rFonts w:ascii="Museo Sans 300" w:hAnsi="Museo Sans 300" w:cs="Franklin Gothic Book"/>
                          <w:b/>
                          <w:color w:val="297151"/>
                          <w:sz w:val="24"/>
                          <w:szCs w:val="24"/>
                        </w:rPr>
                        <w:t>2</w:t>
                      </w:r>
                      <w:r w:rsidRPr="00B7657B">
                        <w:rPr>
                          <w:rFonts w:ascii="Museo Sans 300" w:hAnsi="Museo Sans 300" w:cs="Franklin Gothic Book"/>
                          <w:color w:val="297151"/>
                          <w:sz w:val="24"/>
                          <w:szCs w:val="24"/>
                        </w:rPr>
                        <w:t xml:space="preserve">  Count within 1000; skip-count by 5s, 10s, and 100s.</w:t>
                      </w:r>
                    </w:p>
                    <w:p w14:paraId="318912F5" w14:textId="678D590A" w:rsidR="00A0337F" w:rsidRPr="00B7657B" w:rsidRDefault="00A0337F" w:rsidP="00A0337F">
                      <w:pPr>
                        <w:autoSpaceDE w:val="0"/>
                        <w:autoSpaceDN w:val="0"/>
                        <w:adjustRightInd w:val="0"/>
                        <w:spacing w:after="0" w:line="240" w:lineRule="auto"/>
                        <w:rPr>
                          <w:rFonts w:ascii="Museo Sans 300" w:hAnsi="Museo Sans 300" w:cs="Times New Roman"/>
                          <w:color w:val="297151"/>
                          <w:sz w:val="24"/>
                          <w:szCs w:val="24"/>
                        </w:rPr>
                      </w:pPr>
                      <w:r w:rsidRPr="00B7657B">
                        <w:rPr>
                          <w:rFonts w:ascii="Museo Sans 300" w:hAnsi="Museo Sans 300" w:cs="Franklin Gothic Book"/>
                          <w:b/>
                          <w:color w:val="297151"/>
                          <w:sz w:val="24"/>
                          <w:szCs w:val="24"/>
                        </w:rPr>
                        <w:t>2.NBT.</w:t>
                      </w:r>
                      <w:r w:rsidR="00854181" w:rsidRPr="00B7657B">
                        <w:rPr>
                          <w:rFonts w:ascii="Museo Sans 300" w:hAnsi="Museo Sans 300" w:cs="Franklin Gothic Book"/>
                          <w:b/>
                          <w:color w:val="297151"/>
                          <w:sz w:val="24"/>
                          <w:szCs w:val="24"/>
                        </w:rPr>
                        <w:t>A.</w:t>
                      </w:r>
                      <w:r w:rsidR="000E7329" w:rsidRPr="00B7657B">
                        <w:rPr>
                          <w:rFonts w:ascii="Museo Sans 300" w:hAnsi="Museo Sans 300" w:cs="Franklin Gothic Book"/>
                          <w:b/>
                          <w:color w:val="297151"/>
                          <w:sz w:val="24"/>
                          <w:szCs w:val="24"/>
                        </w:rPr>
                        <w:t>3</w:t>
                      </w:r>
                      <w:r w:rsidRPr="00B7657B">
                        <w:rPr>
                          <w:rFonts w:ascii="Museo Sans 300" w:hAnsi="Museo Sans 300" w:cs="Franklin Gothic Book"/>
                          <w:color w:val="297151"/>
                          <w:sz w:val="24"/>
                          <w:szCs w:val="24"/>
                        </w:rPr>
                        <w:t xml:space="preserve">  Read and write numbers to 1000 using base-ten numerals, number names, and expanded form.</w:t>
                      </w:r>
                    </w:p>
                    <w:p w14:paraId="72A91B71" w14:textId="25D2A93A" w:rsidR="00A0337F" w:rsidRPr="00B7657B" w:rsidRDefault="00A0337F" w:rsidP="00A0337F">
                      <w:pPr>
                        <w:autoSpaceDE w:val="0"/>
                        <w:autoSpaceDN w:val="0"/>
                        <w:adjustRightInd w:val="0"/>
                        <w:spacing w:after="0" w:line="240" w:lineRule="auto"/>
                        <w:rPr>
                          <w:rFonts w:ascii="Museo Sans 300" w:hAnsi="Museo Sans 300"/>
                          <w:color w:val="297151"/>
                          <w:sz w:val="24"/>
                          <w:szCs w:val="24"/>
                        </w:rPr>
                      </w:pPr>
                      <w:r w:rsidRPr="00B7657B">
                        <w:rPr>
                          <w:rFonts w:ascii="Museo Sans 300" w:hAnsi="Museo Sans 300" w:cs="Franklin Gothic Book"/>
                          <w:b/>
                          <w:color w:val="297151"/>
                          <w:sz w:val="24"/>
                          <w:szCs w:val="24"/>
                        </w:rPr>
                        <w:t>2.NBT.</w:t>
                      </w:r>
                      <w:r w:rsidR="00854181" w:rsidRPr="00B7657B">
                        <w:rPr>
                          <w:rFonts w:ascii="Museo Sans 300" w:hAnsi="Museo Sans 300" w:cs="Franklin Gothic Book"/>
                          <w:b/>
                          <w:color w:val="297151"/>
                          <w:sz w:val="24"/>
                          <w:szCs w:val="24"/>
                        </w:rPr>
                        <w:t>A.</w:t>
                      </w:r>
                      <w:r w:rsidR="000E7329" w:rsidRPr="00B7657B">
                        <w:rPr>
                          <w:rFonts w:ascii="Museo Sans 300" w:hAnsi="Museo Sans 300" w:cs="Franklin Gothic Book"/>
                          <w:b/>
                          <w:color w:val="297151"/>
                          <w:sz w:val="24"/>
                          <w:szCs w:val="24"/>
                        </w:rPr>
                        <w:t>4</w:t>
                      </w:r>
                      <w:r w:rsidRPr="00B7657B">
                        <w:rPr>
                          <w:rFonts w:ascii="Museo Sans 300" w:hAnsi="Museo Sans 300" w:cs="Franklin Gothic Book"/>
                          <w:color w:val="297151"/>
                          <w:sz w:val="24"/>
                          <w:szCs w:val="24"/>
                        </w:rPr>
                        <w:t xml:space="preserve">  Compare two three-digit numbers based on meanings of the hundreds, tens, and ones digits, using &gt;, =, and &lt; symbols to record the results of comparisons.</w:t>
                      </w:r>
                    </w:p>
                    <w:p w14:paraId="5C8EA11B" w14:textId="77777777" w:rsidR="00A0337F" w:rsidRPr="00B7657B" w:rsidRDefault="00A0337F" w:rsidP="00A0337F">
                      <w:pPr>
                        <w:rPr>
                          <w:sz w:val="20"/>
                          <w:szCs w:val="20"/>
                        </w:rPr>
                      </w:pPr>
                    </w:p>
                  </w:txbxContent>
                </v:textbox>
                <w10:wrap type="square"/>
              </v:shape>
            </w:pict>
          </mc:Fallback>
        </mc:AlternateContent>
      </w:r>
      <w:r w:rsidR="00C5326F" w:rsidRPr="000E7329">
        <w:rPr>
          <w:rFonts w:ascii="Museo Sans 300" w:eastAsia="Times New Roman" w:hAnsi="Museo Sans 300" w:cs="Arial"/>
          <w:color w:val="545454"/>
          <w:sz w:val="20"/>
          <w:szCs w:val="20"/>
        </w:rPr>
        <w:t xml:space="preserve">The mini-assessment also </w:t>
      </w:r>
      <w:r w:rsidR="009E075A" w:rsidRPr="000E7329">
        <w:rPr>
          <w:rFonts w:ascii="Museo Sans 300" w:eastAsia="Times New Roman" w:hAnsi="Museo Sans 300" w:cs="Arial"/>
          <w:color w:val="545454"/>
          <w:sz w:val="20"/>
          <w:szCs w:val="20"/>
        </w:rPr>
        <w:t xml:space="preserve">shows </w:t>
      </w:r>
      <w:r w:rsidR="00AA7B61" w:rsidRPr="000E7329">
        <w:rPr>
          <w:rFonts w:ascii="Museo Sans 300" w:eastAsia="Times New Roman" w:hAnsi="Museo Sans 300" w:cs="Arial"/>
          <w:color w:val="545454"/>
          <w:sz w:val="20"/>
          <w:szCs w:val="20"/>
        </w:rPr>
        <w:t xml:space="preserve">how </w:t>
      </w:r>
      <w:r w:rsidR="009E075A" w:rsidRPr="000E7329">
        <w:rPr>
          <w:rFonts w:ascii="Museo Sans 300" w:eastAsia="Times New Roman" w:hAnsi="Museo Sans 300" w:cs="Arial"/>
          <w:color w:val="545454"/>
          <w:sz w:val="20"/>
          <w:szCs w:val="20"/>
        </w:rPr>
        <w:t xml:space="preserve">teachers can target conceptual understanding with </w:t>
      </w:r>
      <w:r w:rsidR="00AA7B61" w:rsidRPr="000E7329">
        <w:rPr>
          <w:rFonts w:ascii="Museo Sans 300" w:eastAsia="Times New Roman" w:hAnsi="Museo Sans 300" w:cs="Arial"/>
          <w:color w:val="545454"/>
          <w:sz w:val="20"/>
          <w:szCs w:val="20"/>
        </w:rPr>
        <w:t>brief problems.</w:t>
      </w:r>
      <w:r w:rsidR="00AA7B61" w:rsidRPr="000E7329">
        <w:rPr>
          <w:rStyle w:val="FootnoteReference"/>
          <w:rFonts w:ascii="Museo Sans 300" w:eastAsia="Times New Roman" w:hAnsi="Museo Sans 300" w:cs="Arial"/>
          <w:color w:val="545454"/>
          <w:sz w:val="20"/>
          <w:szCs w:val="20"/>
        </w:rPr>
        <w:footnoteReference w:id="1"/>
      </w:r>
      <w:r w:rsidR="00AA7B61" w:rsidRPr="000E7329">
        <w:rPr>
          <w:rFonts w:ascii="Museo Sans 300" w:eastAsia="Times New Roman" w:hAnsi="Museo Sans 300" w:cs="Arial"/>
          <w:color w:val="545454"/>
          <w:sz w:val="20"/>
          <w:szCs w:val="20"/>
        </w:rPr>
        <w:t xml:space="preserve"> </w:t>
      </w:r>
      <w:r w:rsidR="008E5707" w:rsidRPr="000E7329">
        <w:rPr>
          <w:rFonts w:ascii="Museo Sans 300" w:eastAsia="Times New Roman" w:hAnsi="Museo Sans 300" w:cs="Arial"/>
          <w:color w:val="545454"/>
          <w:sz w:val="20"/>
          <w:szCs w:val="20"/>
        </w:rPr>
        <w:t xml:space="preserve">Each question is designed in such a way that the best sign of understanding is a correct answer. </w:t>
      </w:r>
      <w:r w:rsidR="00C5326F" w:rsidRPr="000E7329">
        <w:rPr>
          <w:rFonts w:ascii="Museo Sans 300" w:eastAsia="Times New Roman" w:hAnsi="Museo Sans 300" w:cs="Arial"/>
          <w:color w:val="545454"/>
          <w:sz w:val="20"/>
          <w:szCs w:val="20"/>
        </w:rPr>
        <w:t xml:space="preserve">Teachers </w:t>
      </w:r>
      <w:r w:rsidR="008E5707" w:rsidRPr="000E7329">
        <w:rPr>
          <w:rFonts w:ascii="Museo Sans 300" w:eastAsia="Times New Roman" w:hAnsi="Museo Sans 300" w:cs="Arial"/>
          <w:color w:val="545454"/>
          <w:sz w:val="20"/>
          <w:szCs w:val="20"/>
        </w:rPr>
        <w:t xml:space="preserve">can </w:t>
      </w:r>
      <w:r w:rsidR="00166152" w:rsidRPr="000E7329">
        <w:rPr>
          <w:rFonts w:ascii="Museo Sans 300" w:eastAsia="Times New Roman" w:hAnsi="Museo Sans 300" w:cs="Arial"/>
          <w:color w:val="545454"/>
          <w:sz w:val="20"/>
          <w:szCs w:val="20"/>
        </w:rPr>
        <w:t xml:space="preserve">also </w:t>
      </w:r>
      <w:r w:rsidR="008E5707" w:rsidRPr="000E7329">
        <w:rPr>
          <w:rFonts w:ascii="Museo Sans 300" w:eastAsia="Times New Roman" w:hAnsi="Museo Sans 300" w:cs="Arial"/>
          <w:color w:val="545454"/>
          <w:sz w:val="20"/>
          <w:szCs w:val="20"/>
        </w:rPr>
        <w:t>question students about the thinking that led to their answers, individually or in a group setting</w:t>
      </w:r>
      <w:r w:rsidR="00B832DE" w:rsidRPr="000E7329">
        <w:rPr>
          <w:rFonts w:ascii="Museo Sans 300" w:eastAsia="Times New Roman" w:hAnsi="Museo Sans 300" w:cs="Arial"/>
          <w:color w:val="545454"/>
          <w:sz w:val="20"/>
          <w:szCs w:val="20"/>
        </w:rPr>
        <w:t xml:space="preserve"> (and students can question each other)</w:t>
      </w:r>
      <w:r w:rsidR="008E5707" w:rsidRPr="000E7329">
        <w:rPr>
          <w:rFonts w:ascii="Museo Sans 300" w:eastAsia="Times New Roman" w:hAnsi="Museo Sans 300" w:cs="Arial"/>
          <w:color w:val="545454"/>
          <w:sz w:val="20"/>
          <w:szCs w:val="20"/>
        </w:rPr>
        <w:t>.</w:t>
      </w:r>
      <w:r w:rsidR="00C5326F" w:rsidRPr="000E7329">
        <w:rPr>
          <w:rFonts w:ascii="Museo Sans 300" w:eastAsia="Times New Roman" w:hAnsi="Museo Sans 300" w:cs="Arial"/>
          <w:color w:val="545454"/>
          <w:sz w:val="20"/>
          <w:szCs w:val="20"/>
        </w:rPr>
        <w:t xml:space="preserve">  </w:t>
      </w:r>
    </w:p>
    <w:p w14:paraId="508CB34C" w14:textId="1C290A2A" w:rsidR="00C5326F" w:rsidRPr="000E7329" w:rsidRDefault="00C5326F" w:rsidP="00C5326F">
      <w:pPr>
        <w:spacing w:after="0" w:line="240" w:lineRule="auto"/>
        <w:rPr>
          <w:rFonts w:ascii="Museo Sans 300" w:eastAsia="Times New Roman" w:hAnsi="Museo Sans 300" w:cs="Arial"/>
          <w:color w:val="545454"/>
          <w:sz w:val="20"/>
          <w:szCs w:val="20"/>
        </w:rPr>
      </w:pPr>
    </w:p>
    <w:p w14:paraId="784B2798" w14:textId="4CBF61F1" w:rsidR="00B7657B" w:rsidRPr="00B7657B" w:rsidRDefault="005D55A0" w:rsidP="00B7657B">
      <w:pPr>
        <w:spacing w:after="0" w:line="240" w:lineRule="auto"/>
        <w:rPr>
          <w:rFonts w:ascii="Museo Sans 300" w:eastAsia="Times New Roman" w:hAnsi="Museo Sans 300" w:cs="Arial"/>
          <w:bCs/>
          <w:color w:val="20A369"/>
          <w:sz w:val="20"/>
          <w:szCs w:val="20"/>
        </w:rPr>
      </w:pPr>
      <w:r w:rsidRPr="000E7329">
        <w:rPr>
          <w:rFonts w:ascii="Museo Sans 300" w:eastAsia="Times New Roman" w:hAnsi="Museo Sans 300" w:cs="Arial"/>
          <w:bCs/>
          <w:color w:val="20A369"/>
          <w:sz w:val="20"/>
          <w:szCs w:val="20"/>
        </w:rPr>
        <w:t>MAKING THE SHIFTS</w:t>
      </w:r>
    </w:p>
    <w:p w14:paraId="379F8131" w14:textId="707597C9" w:rsidR="00550C81" w:rsidRPr="000E7329" w:rsidRDefault="00C5326F" w:rsidP="00550C81">
      <w:pPr>
        <w:rPr>
          <w:rFonts w:ascii="Museo Sans 300" w:hAnsi="Museo Sans 300"/>
          <w:color w:val="545454"/>
          <w:sz w:val="24"/>
          <w:szCs w:val="24"/>
        </w:rPr>
      </w:pPr>
      <w:r w:rsidRPr="000E7329">
        <w:rPr>
          <w:rFonts w:ascii="Museo Sans 300" w:eastAsia="Times New Roman" w:hAnsi="Museo Sans 300" w:cs="Arial"/>
          <w:color w:val="545454"/>
          <w:sz w:val="20"/>
          <w:szCs w:val="20"/>
        </w:rPr>
        <w:t xml:space="preserve">This mini-assessment promotes strong </w:t>
      </w:r>
      <w:r w:rsidRPr="000E7329">
        <w:rPr>
          <w:rFonts w:ascii="Museo Sans 300" w:eastAsia="Times New Roman" w:hAnsi="Museo Sans 300" w:cs="Arial"/>
          <w:b/>
          <w:bCs/>
          <w:color w:val="545454"/>
          <w:sz w:val="20"/>
          <w:szCs w:val="20"/>
        </w:rPr>
        <w:t>focus</w:t>
      </w:r>
      <w:r w:rsidRPr="000E7329">
        <w:rPr>
          <w:rFonts w:ascii="Museo Sans 300" w:eastAsia="Times New Roman" w:hAnsi="Museo Sans 300" w:cs="Arial"/>
          <w:color w:val="545454"/>
          <w:sz w:val="20"/>
          <w:szCs w:val="20"/>
        </w:rPr>
        <w:t xml:space="preserve"> in the classroom; </w:t>
      </w:r>
      <w:r w:rsidR="00B832DE" w:rsidRPr="000E7329">
        <w:rPr>
          <w:rFonts w:ascii="Museo Sans 300" w:eastAsia="Times New Roman" w:hAnsi="Museo Sans 300" w:cs="Arial"/>
          <w:color w:val="545454"/>
          <w:sz w:val="20"/>
          <w:szCs w:val="20"/>
        </w:rPr>
        <w:t xml:space="preserve">place value is </w:t>
      </w:r>
      <w:r w:rsidRPr="000E7329">
        <w:rPr>
          <w:rFonts w:ascii="Museo Sans 300" w:eastAsia="Times New Roman" w:hAnsi="Museo Sans 300" w:cs="Arial"/>
          <w:color w:val="545454"/>
          <w:sz w:val="20"/>
          <w:szCs w:val="20"/>
        </w:rPr>
        <w:t>at the heart of the major work of grade 2.</w:t>
      </w:r>
      <w:r w:rsidRPr="000E7329">
        <w:rPr>
          <w:rStyle w:val="FootnoteReference"/>
          <w:rFonts w:ascii="Museo Sans 300" w:hAnsi="Museo Sans 300"/>
          <w:color w:val="545454"/>
          <w:sz w:val="20"/>
          <w:szCs w:val="20"/>
        </w:rPr>
        <w:footnoteReference w:id="2"/>
      </w:r>
      <w:r w:rsidRPr="000E7329">
        <w:rPr>
          <w:rFonts w:ascii="Museo Sans 300" w:eastAsia="Times New Roman" w:hAnsi="Museo Sans 300" w:cs="Arial"/>
          <w:color w:val="545454"/>
          <w:sz w:val="20"/>
          <w:szCs w:val="20"/>
        </w:rPr>
        <w:t xml:space="preserve"> In terms of </w:t>
      </w:r>
      <w:r w:rsidRPr="000E7329">
        <w:rPr>
          <w:rFonts w:ascii="Museo Sans 300" w:eastAsia="Times New Roman" w:hAnsi="Museo Sans 300" w:cs="Arial"/>
          <w:b/>
          <w:color w:val="545454"/>
          <w:sz w:val="20"/>
          <w:szCs w:val="20"/>
        </w:rPr>
        <w:t>coherence</w:t>
      </w:r>
      <w:r w:rsidRPr="000E7329">
        <w:rPr>
          <w:rFonts w:ascii="Museo Sans 300" w:eastAsia="Times New Roman" w:hAnsi="Museo Sans 300" w:cs="Arial"/>
          <w:color w:val="545454"/>
          <w:sz w:val="20"/>
          <w:szCs w:val="20"/>
        </w:rPr>
        <w:t xml:space="preserve">, </w:t>
      </w:r>
      <w:r w:rsidR="00B832DE" w:rsidRPr="000E7329">
        <w:rPr>
          <w:rFonts w:ascii="Museo Sans 300" w:eastAsia="Times New Roman" w:hAnsi="Museo Sans 300" w:cs="Arial"/>
          <w:color w:val="545454"/>
          <w:sz w:val="20"/>
          <w:szCs w:val="20"/>
        </w:rPr>
        <w:t xml:space="preserve">cluster </w:t>
      </w:r>
      <w:r w:rsidRPr="000E7329">
        <w:rPr>
          <w:rFonts w:ascii="Museo Sans 300" w:eastAsia="Times New Roman" w:hAnsi="Museo Sans 300" w:cs="Arial"/>
          <w:color w:val="545454"/>
          <w:sz w:val="20"/>
          <w:szCs w:val="20"/>
        </w:rPr>
        <w:t>2.</w:t>
      </w:r>
      <w:r w:rsidR="00B832DE" w:rsidRPr="000E7329">
        <w:rPr>
          <w:rFonts w:ascii="Museo Sans 300" w:eastAsia="Times New Roman" w:hAnsi="Museo Sans 300" w:cs="Arial"/>
          <w:color w:val="545454"/>
          <w:sz w:val="20"/>
          <w:szCs w:val="20"/>
        </w:rPr>
        <w:t>NBT</w:t>
      </w:r>
      <w:r w:rsidRPr="000E7329">
        <w:rPr>
          <w:rFonts w:ascii="Museo Sans 300" w:eastAsia="Times New Roman" w:hAnsi="Museo Sans 300" w:cs="Arial"/>
          <w:color w:val="545454"/>
          <w:sz w:val="20"/>
          <w:szCs w:val="20"/>
        </w:rPr>
        <w:t>.</w:t>
      </w:r>
      <w:r w:rsidR="00B832DE" w:rsidRPr="000E7329">
        <w:rPr>
          <w:rFonts w:ascii="Museo Sans 300" w:eastAsia="Times New Roman" w:hAnsi="Museo Sans 300" w:cs="Arial"/>
          <w:color w:val="545454"/>
          <w:sz w:val="20"/>
          <w:szCs w:val="20"/>
        </w:rPr>
        <w:t>A connects tightly to cluster 2.NBT.B</w:t>
      </w:r>
      <w:r w:rsidR="00166152" w:rsidRPr="000E7329">
        <w:rPr>
          <w:rFonts w:ascii="Museo Sans 300" w:eastAsia="Times New Roman" w:hAnsi="Museo Sans 300" w:cs="Arial"/>
          <w:color w:val="545454"/>
          <w:sz w:val="20"/>
          <w:szCs w:val="20"/>
        </w:rPr>
        <w:t xml:space="preserve">; </w:t>
      </w:r>
      <w:r w:rsidRPr="000E7329">
        <w:rPr>
          <w:rFonts w:ascii="Museo Sans 300" w:eastAsia="Times New Roman" w:hAnsi="Museo Sans 300" w:cs="Arial"/>
          <w:color w:val="545454"/>
          <w:sz w:val="20"/>
          <w:szCs w:val="20"/>
        </w:rPr>
        <w:t>builds directly on standard</w:t>
      </w:r>
      <w:r w:rsidR="00B832DE" w:rsidRPr="000E7329">
        <w:rPr>
          <w:rFonts w:ascii="Museo Sans 300" w:eastAsia="Times New Roman" w:hAnsi="Museo Sans 300" w:cs="Arial"/>
          <w:color w:val="545454"/>
          <w:sz w:val="20"/>
          <w:szCs w:val="20"/>
        </w:rPr>
        <w:t xml:space="preserve"> </w:t>
      </w:r>
      <w:r w:rsidRPr="000E7329">
        <w:rPr>
          <w:rFonts w:ascii="Museo Sans 300" w:eastAsia="Times New Roman" w:hAnsi="Museo Sans 300" w:cs="Arial"/>
          <w:color w:val="545454"/>
          <w:sz w:val="20"/>
          <w:szCs w:val="20"/>
        </w:rPr>
        <w:t>1.</w:t>
      </w:r>
      <w:r w:rsidR="00B832DE" w:rsidRPr="000E7329">
        <w:rPr>
          <w:rFonts w:ascii="Museo Sans 300" w:eastAsia="Times New Roman" w:hAnsi="Museo Sans 300" w:cs="Arial"/>
          <w:color w:val="545454"/>
          <w:sz w:val="20"/>
          <w:szCs w:val="20"/>
        </w:rPr>
        <w:t>NBT</w:t>
      </w:r>
      <w:r w:rsidRPr="000E7329">
        <w:rPr>
          <w:rFonts w:ascii="Museo Sans 300" w:eastAsia="Times New Roman" w:hAnsi="Museo Sans 300" w:cs="Arial"/>
          <w:color w:val="545454"/>
          <w:sz w:val="20"/>
          <w:szCs w:val="20"/>
        </w:rPr>
        <w:t>.</w:t>
      </w:r>
      <w:r w:rsidR="00854181" w:rsidRPr="000E7329">
        <w:rPr>
          <w:rFonts w:ascii="Museo Sans 300" w:eastAsia="Times New Roman" w:hAnsi="Museo Sans 300" w:cs="Arial"/>
          <w:color w:val="545454"/>
          <w:sz w:val="20"/>
          <w:szCs w:val="20"/>
        </w:rPr>
        <w:t>B.</w:t>
      </w:r>
      <w:r w:rsidR="00B832DE" w:rsidRPr="000E7329">
        <w:rPr>
          <w:rFonts w:ascii="Museo Sans 300" w:eastAsia="Times New Roman" w:hAnsi="Museo Sans 300" w:cs="Arial"/>
          <w:color w:val="545454"/>
          <w:sz w:val="20"/>
          <w:szCs w:val="20"/>
        </w:rPr>
        <w:t>2 from first grade</w:t>
      </w:r>
      <w:r w:rsidR="00166152" w:rsidRPr="000E7329">
        <w:rPr>
          <w:rFonts w:ascii="Museo Sans 300" w:eastAsia="Times New Roman" w:hAnsi="Museo Sans 300" w:cs="Arial"/>
          <w:color w:val="545454"/>
          <w:sz w:val="20"/>
          <w:szCs w:val="20"/>
        </w:rPr>
        <w:t>;</w:t>
      </w:r>
      <w:r w:rsidR="00B832DE" w:rsidRPr="000E7329">
        <w:rPr>
          <w:rFonts w:ascii="Museo Sans 300" w:eastAsia="Times New Roman" w:hAnsi="Museo Sans 300" w:cs="Arial"/>
          <w:color w:val="545454"/>
          <w:sz w:val="20"/>
          <w:szCs w:val="20"/>
        </w:rPr>
        <w:t xml:space="preserve"> and feeds directly into cluster 3.NBT.A in third grade</w:t>
      </w:r>
      <w:r w:rsidRPr="000E7329">
        <w:rPr>
          <w:rFonts w:ascii="Museo Sans 300" w:eastAsia="Times New Roman" w:hAnsi="Museo Sans 300" w:cs="Arial"/>
          <w:color w:val="545454"/>
          <w:sz w:val="20"/>
          <w:szCs w:val="20"/>
        </w:rPr>
        <w:t xml:space="preserve">. </w:t>
      </w:r>
      <w:r w:rsidR="00550C81" w:rsidRPr="000E7329">
        <w:rPr>
          <w:rFonts w:ascii="Museo Sans 300" w:hAnsi="Museo Sans 300"/>
          <w:color w:val="545454"/>
          <w:sz w:val="20"/>
          <w:szCs w:val="20"/>
        </w:rPr>
        <w:t xml:space="preserve">This mini-assessment targets </w:t>
      </w:r>
      <w:r w:rsidR="00550C81" w:rsidRPr="000E7329">
        <w:rPr>
          <w:rFonts w:ascii="Museo Sans 300" w:eastAsia="Times New Roman" w:hAnsi="Museo Sans 300" w:cs="Arial"/>
          <w:i/>
          <w:color w:val="545454"/>
          <w:sz w:val="20"/>
          <w:szCs w:val="20"/>
        </w:rPr>
        <w:t>conceptual understanding</w:t>
      </w:r>
      <w:r w:rsidR="00550C81" w:rsidRPr="000E7329">
        <w:rPr>
          <w:rFonts w:ascii="Museo Sans 300" w:hAnsi="Museo Sans 300"/>
          <w:color w:val="545454"/>
          <w:sz w:val="20"/>
          <w:szCs w:val="20"/>
        </w:rPr>
        <w:t>,</w:t>
      </w:r>
      <w:r w:rsidR="00550C81" w:rsidRPr="000E7329">
        <w:rPr>
          <w:rFonts w:ascii="Museo Sans 300" w:hAnsi="Museo Sans 300"/>
          <w:i/>
          <w:iCs/>
          <w:color w:val="545454"/>
          <w:sz w:val="20"/>
          <w:szCs w:val="20"/>
        </w:rPr>
        <w:t xml:space="preserve"> </w:t>
      </w:r>
      <w:r w:rsidR="00550C81" w:rsidRPr="000E7329">
        <w:rPr>
          <w:rFonts w:ascii="Museo Sans 300" w:hAnsi="Museo Sans 300"/>
          <w:color w:val="545454"/>
          <w:sz w:val="20"/>
          <w:szCs w:val="20"/>
        </w:rPr>
        <w:t xml:space="preserve">one of the three elements of </w:t>
      </w:r>
      <w:r w:rsidR="00550C81" w:rsidRPr="000E7329">
        <w:rPr>
          <w:rFonts w:ascii="Museo Sans 300" w:hAnsi="Museo Sans 300"/>
          <w:b/>
          <w:color w:val="545454"/>
          <w:sz w:val="20"/>
          <w:szCs w:val="20"/>
        </w:rPr>
        <w:t>rigor</w:t>
      </w:r>
      <w:r w:rsidR="00550C81" w:rsidRPr="000E7329">
        <w:rPr>
          <w:rFonts w:ascii="Museo Sans 300" w:hAnsi="Museo Sans 300"/>
          <w:color w:val="545454"/>
          <w:sz w:val="20"/>
          <w:szCs w:val="20"/>
        </w:rPr>
        <w:t xml:space="preserve">. </w:t>
      </w:r>
    </w:p>
    <w:p w14:paraId="7D2C05F2" w14:textId="65721B8B" w:rsidR="00C5326F" w:rsidRPr="00AA1366" w:rsidRDefault="00AA1366" w:rsidP="00C5326F">
      <w:pPr>
        <w:spacing w:after="0" w:line="240" w:lineRule="auto"/>
        <w:rPr>
          <w:rFonts w:ascii="Museo Sans 300" w:eastAsia="Times New Roman" w:hAnsi="Museo Sans 300" w:cs="Times New Roman"/>
          <w:color w:val="20A369"/>
          <w:sz w:val="20"/>
          <w:szCs w:val="20"/>
        </w:rPr>
      </w:pPr>
      <w:r w:rsidRPr="00AA1366">
        <w:rPr>
          <w:rFonts w:ascii="Museo Sans 300" w:eastAsia="Times New Roman" w:hAnsi="Museo Sans 300" w:cs="Arial"/>
          <w:bCs/>
          <w:color w:val="20A369"/>
          <w:sz w:val="20"/>
          <w:szCs w:val="20"/>
        </w:rPr>
        <w:t>A CLOSER LOOK</w:t>
      </w:r>
    </w:p>
    <w:p w14:paraId="1CED0A41" w14:textId="77777777" w:rsidR="00166152" w:rsidRPr="000E7329" w:rsidRDefault="00166152" w:rsidP="00166152">
      <w:pPr>
        <w:spacing w:after="0" w:line="240" w:lineRule="auto"/>
        <w:rPr>
          <w:rFonts w:ascii="Museo Sans 300" w:eastAsia="Times New Roman" w:hAnsi="Museo Sans 300" w:cs="Arial"/>
          <w:color w:val="545454"/>
          <w:sz w:val="20"/>
          <w:szCs w:val="20"/>
        </w:rPr>
      </w:pPr>
      <w:r w:rsidRPr="000E7329">
        <w:rPr>
          <w:rFonts w:ascii="Museo Sans 300" w:eastAsia="Times New Roman" w:hAnsi="Museo Sans 300" w:cs="Arial"/>
          <w:color w:val="545454"/>
          <w:sz w:val="20"/>
          <w:szCs w:val="20"/>
        </w:rPr>
        <w:t>There are three fundamental components of the place value system:</w:t>
      </w:r>
    </w:p>
    <w:p w14:paraId="4CAF2479" w14:textId="77777777" w:rsidR="00166152" w:rsidRPr="000E7329" w:rsidRDefault="00166152" w:rsidP="00166152">
      <w:pPr>
        <w:spacing w:after="0" w:line="240" w:lineRule="auto"/>
        <w:rPr>
          <w:rFonts w:ascii="Museo Sans 300" w:eastAsia="Times New Roman" w:hAnsi="Museo Sans 300" w:cs="Arial"/>
          <w:color w:val="545454"/>
          <w:sz w:val="20"/>
          <w:szCs w:val="20"/>
        </w:rPr>
      </w:pPr>
    </w:p>
    <w:p w14:paraId="76170D05" w14:textId="141D6938" w:rsidR="00166152" w:rsidRPr="000E7329" w:rsidRDefault="00166152" w:rsidP="00166152">
      <w:pPr>
        <w:pStyle w:val="ListParagraph"/>
        <w:numPr>
          <w:ilvl w:val="0"/>
          <w:numId w:val="5"/>
        </w:numPr>
        <w:spacing w:after="0" w:line="240" w:lineRule="auto"/>
        <w:rPr>
          <w:rFonts w:ascii="Museo Sans 300" w:eastAsia="Times New Roman" w:hAnsi="Museo Sans 300" w:cs="Times New Roman"/>
          <w:color w:val="545454"/>
          <w:sz w:val="20"/>
          <w:szCs w:val="20"/>
        </w:rPr>
      </w:pPr>
      <w:r w:rsidRPr="000E7329">
        <w:rPr>
          <w:rFonts w:ascii="Museo Sans 300" w:eastAsia="Times New Roman" w:hAnsi="Museo Sans 300" w:cs="Arial"/>
          <w:color w:val="545454"/>
          <w:sz w:val="20"/>
          <w:szCs w:val="20"/>
          <w:u w:val="single"/>
        </w:rPr>
        <w:t>Base-ten</w:t>
      </w:r>
      <w:r w:rsidRPr="000E7329">
        <w:rPr>
          <w:rFonts w:ascii="Museo Sans 300" w:eastAsia="Times New Roman" w:hAnsi="Museo Sans 300" w:cs="Arial"/>
          <w:i/>
          <w:color w:val="545454"/>
          <w:sz w:val="20"/>
          <w:szCs w:val="20"/>
          <w:u w:val="single"/>
        </w:rPr>
        <w:t xml:space="preserve"> </w:t>
      </w:r>
      <w:r w:rsidRPr="000E7329">
        <w:rPr>
          <w:rFonts w:ascii="Museo Sans 300" w:eastAsia="Times New Roman" w:hAnsi="Museo Sans 300" w:cs="Arial"/>
          <w:color w:val="545454"/>
          <w:sz w:val="20"/>
          <w:szCs w:val="20"/>
          <w:u w:val="single"/>
        </w:rPr>
        <w:t>units:</w:t>
      </w:r>
      <w:r w:rsidRPr="000E7329">
        <w:rPr>
          <w:rFonts w:ascii="Museo Sans 300" w:eastAsia="Times New Roman" w:hAnsi="Museo Sans 300" w:cs="Arial"/>
          <w:color w:val="545454"/>
          <w:sz w:val="20"/>
          <w:szCs w:val="20"/>
        </w:rPr>
        <w:t xml:space="preserve"> </w:t>
      </w:r>
      <w:r w:rsidR="00EB1134" w:rsidRPr="000E7329">
        <w:rPr>
          <w:rFonts w:ascii="Museo Sans 300" w:eastAsia="Times New Roman" w:hAnsi="Museo Sans 300" w:cs="Arial"/>
          <w:color w:val="545454"/>
          <w:sz w:val="20"/>
          <w:szCs w:val="20"/>
        </w:rPr>
        <w:t xml:space="preserve">Number sense requires having </w:t>
      </w:r>
      <w:r w:rsidRPr="000E7329">
        <w:rPr>
          <w:rFonts w:ascii="Museo Sans 300" w:eastAsia="Times New Roman" w:hAnsi="Museo Sans 300" w:cs="Arial"/>
          <w:color w:val="545454"/>
          <w:sz w:val="20"/>
          <w:szCs w:val="20"/>
        </w:rPr>
        <w:t>a feel for the sizes of base-ten units of ones, tens, and hundreds.</w:t>
      </w:r>
    </w:p>
    <w:p w14:paraId="6D5B7B90" w14:textId="771413C3" w:rsidR="00166152" w:rsidRPr="00250870" w:rsidRDefault="00166152" w:rsidP="00166152">
      <w:pPr>
        <w:pStyle w:val="ListParagraph"/>
        <w:numPr>
          <w:ilvl w:val="0"/>
          <w:numId w:val="5"/>
        </w:numPr>
        <w:spacing w:after="0" w:line="240" w:lineRule="auto"/>
        <w:rPr>
          <w:rFonts w:ascii="Museo Sans 300" w:eastAsia="Times New Roman" w:hAnsi="Museo Sans 300" w:cs="Times New Roman"/>
          <w:color w:val="545454"/>
          <w:sz w:val="20"/>
          <w:szCs w:val="20"/>
        </w:rPr>
      </w:pPr>
      <w:r w:rsidRPr="000E7329">
        <w:rPr>
          <w:rFonts w:ascii="Museo Sans 300" w:eastAsia="Times New Roman" w:hAnsi="Museo Sans 300" w:cs="Arial"/>
          <w:color w:val="545454"/>
          <w:sz w:val="20"/>
          <w:szCs w:val="20"/>
          <w:u w:val="single"/>
        </w:rPr>
        <w:t>Flexible bundling and</w:t>
      </w:r>
      <w:r w:rsidRPr="000E7329">
        <w:rPr>
          <w:rFonts w:ascii="Museo Sans 300" w:eastAsia="Times New Roman" w:hAnsi="Museo Sans 300" w:cs="Arial"/>
          <w:i/>
          <w:color w:val="545454"/>
          <w:sz w:val="20"/>
          <w:szCs w:val="20"/>
          <w:u w:val="single"/>
        </w:rPr>
        <w:t xml:space="preserve"> </w:t>
      </w:r>
      <w:r w:rsidRPr="000E7329">
        <w:rPr>
          <w:rFonts w:ascii="Museo Sans 300" w:eastAsia="Times New Roman" w:hAnsi="Museo Sans 300" w:cs="Arial"/>
          <w:color w:val="545454"/>
          <w:sz w:val="20"/>
          <w:szCs w:val="20"/>
          <w:u w:val="single"/>
        </w:rPr>
        <w:t>unbundling:</w:t>
      </w:r>
      <w:r w:rsidRPr="000E7329">
        <w:rPr>
          <w:rFonts w:ascii="Museo Sans 300" w:eastAsia="Times New Roman" w:hAnsi="Museo Sans 300" w:cs="Arial"/>
          <w:color w:val="545454"/>
          <w:sz w:val="20"/>
          <w:szCs w:val="20"/>
        </w:rPr>
        <w:t xml:space="preserve"> Base-ten units can be broken down and built back up in different ways. By definition, ten ones make a larger unit called “a ten.” By definition, ten tens make a larger unit called “a hundred.” And by definition, ten hundreds make a larger unit </w:t>
      </w:r>
      <w:r w:rsidRPr="000E7329">
        <w:rPr>
          <w:rFonts w:ascii="Museo Sans 300" w:eastAsia="Times New Roman" w:hAnsi="Museo Sans 300" w:cs="Arial"/>
          <w:color w:val="545454"/>
          <w:sz w:val="20"/>
          <w:szCs w:val="20"/>
        </w:rPr>
        <w:lastRenderedPageBreak/>
        <w:t>called “a thousand.” Therefore</w:t>
      </w:r>
      <w:r w:rsidR="00BB1059">
        <w:rPr>
          <w:rFonts w:ascii="Museo Sans 300" w:eastAsia="Times New Roman" w:hAnsi="Museo Sans 300" w:cs="Arial"/>
          <w:color w:val="545454"/>
          <w:sz w:val="20"/>
          <w:szCs w:val="20"/>
        </w:rPr>
        <w:t>,</w:t>
      </w:r>
      <w:r w:rsidRPr="000E7329">
        <w:rPr>
          <w:rFonts w:ascii="Museo Sans 300" w:eastAsia="Times New Roman" w:hAnsi="Museo Sans 300" w:cs="Arial"/>
          <w:color w:val="545454"/>
          <w:sz w:val="20"/>
          <w:szCs w:val="20"/>
        </w:rPr>
        <w:t xml:space="preserve"> it is equally true that a </w:t>
      </w:r>
      <w:r w:rsidRPr="00250870">
        <w:rPr>
          <w:rFonts w:ascii="Museo Sans 300" w:eastAsia="Times New Roman" w:hAnsi="Museo Sans 300" w:cs="Arial"/>
          <w:color w:val="545454"/>
          <w:sz w:val="20"/>
          <w:szCs w:val="20"/>
        </w:rPr>
        <w:t>hundred ones make a hundred; a thousand ones make a thousand</w:t>
      </w:r>
      <w:r w:rsidR="00742B25">
        <w:rPr>
          <w:rFonts w:ascii="Museo Sans 300" w:eastAsia="Times New Roman" w:hAnsi="Museo Sans 300" w:cs="Arial"/>
          <w:color w:val="545454"/>
          <w:sz w:val="20"/>
          <w:szCs w:val="20"/>
        </w:rPr>
        <w:t>,</w:t>
      </w:r>
      <w:r w:rsidRPr="00250870">
        <w:rPr>
          <w:rFonts w:ascii="Museo Sans 300" w:eastAsia="Times New Roman" w:hAnsi="Museo Sans 300" w:cs="Arial"/>
          <w:color w:val="545454"/>
          <w:sz w:val="20"/>
          <w:szCs w:val="20"/>
        </w:rPr>
        <w:t xml:space="preserve"> and a hundred tens also make a thousand. Bundling and unbundling are central ideas in developing computation algorithms. Rods, flats, and cubes are good for illustrating the ways to bundle and unbundle base-ten units. </w:t>
      </w:r>
    </w:p>
    <w:p w14:paraId="69A0422A" w14:textId="77777777" w:rsidR="00166152" w:rsidRPr="00250870" w:rsidRDefault="00166152" w:rsidP="00166152">
      <w:pPr>
        <w:pStyle w:val="ListParagraph"/>
        <w:numPr>
          <w:ilvl w:val="0"/>
          <w:numId w:val="5"/>
        </w:numPr>
        <w:spacing w:after="0" w:line="240" w:lineRule="auto"/>
        <w:rPr>
          <w:rFonts w:ascii="Museo Sans 300" w:eastAsia="Times New Roman" w:hAnsi="Museo Sans 300" w:cs="Times New Roman"/>
          <w:color w:val="545454"/>
          <w:sz w:val="20"/>
          <w:szCs w:val="20"/>
        </w:rPr>
      </w:pPr>
      <w:r w:rsidRPr="00250870">
        <w:rPr>
          <w:rFonts w:ascii="Museo Sans 300" w:eastAsia="Times New Roman" w:hAnsi="Museo Sans 300" w:cs="Arial"/>
          <w:color w:val="545454"/>
          <w:sz w:val="20"/>
          <w:szCs w:val="20"/>
          <w:u w:val="single"/>
        </w:rPr>
        <w:t>Positional</w:t>
      </w:r>
      <w:r w:rsidRPr="00250870">
        <w:rPr>
          <w:rFonts w:ascii="Museo Sans 300" w:eastAsia="Times New Roman" w:hAnsi="Museo Sans 300" w:cs="Arial"/>
          <w:i/>
          <w:color w:val="545454"/>
          <w:sz w:val="20"/>
          <w:szCs w:val="20"/>
          <w:u w:val="single"/>
        </w:rPr>
        <w:t xml:space="preserve"> </w:t>
      </w:r>
      <w:r w:rsidRPr="00250870">
        <w:rPr>
          <w:rFonts w:ascii="Museo Sans 300" w:eastAsia="Times New Roman" w:hAnsi="Museo Sans 300" w:cs="Arial"/>
          <w:color w:val="545454"/>
          <w:sz w:val="20"/>
          <w:szCs w:val="20"/>
          <w:u w:val="single"/>
        </w:rPr>
        <w:t>notation:</w:t>
      </w:r>
      <w:r w:rsidRPr="00250870">
        <w:rPr>
          <w:rFonts w:ascii="Museo Sans 300" w:eastAsia="Times New Roman" w:hAnsi="Museo Sans 300" w:cs="Arial"/>
          <w:color w:val="545454"/>
          <w:sz w:val="20"/>
          <w:szCs w:val="20"/>
        </w:rPr>
        <w:t xml:space="preserve"> According to convention, the location of each digit in a multi-digit number corresponds to a particular base-ten unit. Also, the digit itself tells how many copies of that unit are in the number.</w:t>
      </w:r>
      <w:r w:rsidRPr="00250870">
        <w:rPr>
          <w:rStyle w:val="FootnoteReference"/>
          <w:rFonts w:ascii="Museo Sans 300" w:eastAsia="Times New Roman" w:hAnsi="Museo Sans 300" w:cs="Arial"/>
          <w:color w:val="545454"/>
          <w:sz w:val="20"/>
          <w:szCs w:val="20"/>
        </w:rPr>
        <w:footnoteReference w:id="3"/>
      </w:r>
      <w:r w:rsidRPr="00250870">
        <w:rPr>
          <w:rFonts w:ascii="Museo Sans 300" w:eastAsia="Times New Roman" w:hAnsi="Museo Sans 300" w:cs="Arial"/>
          <w:color w:val="545454"/>
          <w:sz w:val="20"/>
          <w:szCs w:val="20"/>
        </w:rPr>
        <w:t xml:space="preserve"> So, 908 is 9 hundreds and 8 ones.</w:t>
      </w:r>
      <w:r w:rsidRPr="00250870">
        <w:rPr>
          <w:rFonts w:ascii="Museo Sans 300" w:hAnsi="Museo Sans 300"/>
          <w:noProof/>
          <w:color w:val="545454"/>
        </w:rPr>
        <w:t xml:space="preserve"> </w:t>
      </w:r>
    </w:p>
    <w:p w14:paraId="44173307" w14:textId="77777777" w:rsidR="00166152" w:rsidRPr="00250870" w:rsidRDefault="00166152" w:rsidP="00166152">
      <w:pPr>
        <w:spacing w:after="0" w:line="240" w:lineRule="auto"/>
        <w:rPr>
          <w:rFonts w:ascii="Museo Sans 300" w:eastAsia="Times New Roman" w:hAnsi="Museo Sans 300" w:cs="Times New Roman"/>
          <w:color w:val="545454"/>
          <w:sz w:val="20"/>
          <w:szCs w:val="20"/>
        </w:rPr>
      </w:pPr>
    </w:p>
    <w:p w14:paraId="490D715A" w14:textId="77777777" w:rsidR="00166152" w:rsidRPr="00250870" w:rsidRDefault="00EB1134" w:rsidP="00EB1134">
      <w:pPr>
        <w:spacing w:after="0" w:line="240" w:lineRule="auto"/>
        <w:rPr>
          <w:rFonts w:ascii="Museo Sans 300" w:eastAsia="Times New Roman" w:hAnsi="Museo Sans 300" w:cs="Times New Roman"/>
          <w:color w:val="545454"/>
          <w:sz w:val="20"/>
          <w:szCs w:val="20"/>
        </w:rPr>
      </w:pPr>
      <w:r w:rsidRPr="00250870">
        <w:rPr>
          <w:rFonts w:ascii="Museo Sans 300" w:eastAsia="Times New Roman" w:hAnsi="Museo Sans 300" w:cs="Arial"/>
          <w:color w:val="545454"/>
          <w:sz w:val="20"/>
          <w:szCs w:val="20"/>
        </w:rPr>
        <w:t xml:space="preserve">Understanding place value is having number sense of the base-ten units, understanding how these units are bundled and unbundled at will, and connecting this understanding to the positional notation system. That </w:t>
      </w:r>
      <w:r w:rsidR="00166152" w:rsidRPr="00250870">
        <w:rPr>
          <w:rFonts w:ascii="Museo Sans 300" w:eastAsia="Times New Roman" w:hAnsi="Museo Sans 300" w:cs="Arial"/>
          <w:color w:val="545454"/>
          <w:sz w:val="20"/>
          <w:szCs w:val="20"/>
        </w:rPr>
        <w:t xml:space="preserve">means understanding </w:t>
      </w:r>
      <w:r w:rsidR="00166152" w:rsidRPr="00250870">
        <w:rPr>
          <w:rFonts w:ascii="Museo Sans 300" w:eastAsia="Times New Roman" w:hAnsi="Museo Sans 300" w:cs="Arial"/>
          <w:i/>
          <w:color w:val="545454"/>
          <w:sz w:val="20"/>
          <w:szCs w:val="20"/>
        </w:rPr>
        <w:t>all three of these things in connection with one another</w:t>
      </w:r>
      <w:r w:rsidR="00166152" w:rsidRPr="00250870">
        <w:rPr>
          <w:rFonts w:ascii="Museo Sans 300" w:eastAsia="Times New Roman" w:hAnsi="Museo Sans 300" w:cs="Arial"/>
          <w:color w:val="545454"/>
          <w:sz w:val="20"/>
          <w:szCs w:val="20"/>
        </w:rPr>
        <w:t>. So for example, working with rods, flats, and cubes alone won’t by itself teach place value, because these manipulatives do not have any connection to positional notation. The place value system belongs to the art of writing. Working with place value requires writing numbers</w:t>
      </w:r>
      <w:r w:rsidR="00166152" w:rsidRPr="00250870">
        <w:rPr>
          <w:rFonts w:ascii="Museo Sans 300" w:eastAsia="Times New Roman" w:hAnsi="Museo Sans 300" w:cs="Arial"/>
          <w:i/>
          <w:color w:val="545454"/>
          <w:sz w:val="20"/>
          <w:szCs w:val="20"/>
        </w:rPr>
        <w:t xml:space="preserve"> </w:t>
      </w:r>
      <w:r w:rsidR="00166152" w:rsidRPr="00250870">
        <w:rPr>
          <w:rFonts w:ascii="Museo Sans 300" w:eastAsia="Times New Roman" w:hAnsi="Museo Sans 300" w:cs="Arial"/>
          <w:color w:val="545454"/>
          <w:sz w:val="20"/>
          <w:szCs w:val="20"/>
        </w:rPr>
        <w:t xml:space="preserve">with an understanding of how they name quantities. </w:t>
      </w:r>
      <w:r w:rsidRPr="00250870">
        <w:rPr>
          <w:rFonts w:ascii="Museo Sans 300" w:eastAsia="Times New Roman" w:hAnsi="Museo Sans 300" w:cs="Arial"/>
          <w:color w:val="545454"/>
          <w:sz w:val="20"/>
          <w:szCs w:val="20"/>
        </w:rPr>
        <w:t xml:space="preserve">That is important as </w:t>
      </w:r>
      <w:r w:rsidR="00166152" w:rsidRPr="00250870">
        <w:rPr>
          <w:rFonts w:ascii="Museo Sans 300" w:eastAsia="Times New Roman" w:hAnsi="Museo Sans 300" w:cs="Arial"/>
          <w:color w:val="545454"/>
          <w:sz w:val="20"/>
          <w:szCs w:val="20"/>
        </w:rPr>
        <w:t xml:space="preserve">students </w:t>
      </w:r>
      <w:r w:rsidRPr="00250870">
        <w:rPr>
          <w:rFonts w:ascii="Museo Sans 300" w:eastAsia="Times New Roman" w:hAnsi="Museo Sans 300" w:cs="Arial"/>
          <w:color w:val="545454"/>
          <w:sz w:val="20"/>
          <w:szCs w:val="20"/>
        </w:rPr>
        <w:t xml:space="preserve">learn </w:t>
      </w:r>
      <w:r w:rsidR="00166152" w:rsidRPr="00250870">
        <w:rPr>
          <w:rFonts w:ascii="Museo Sans 300" w:eastAsia="Times New Roman" w:hAnsi="Museo Sans 300" w:cs="Arial"/>
          <w:color w:val="545454"/>
          <w:sz w:val="20"/>
          <w:szCs w:val="20"/>
        </w:rPr>
        <w:t>computational algorithms</w:t>
      </w:r>
      <w:r w:rsidRPr="00250870">
        <w:rPr>
          <w:rFonts w:ascii="Museo Sans 300" w:eastAsia="Times New Roman" w:hAnsi="Museo Sans 300" w:cs="Arial"/>
          <w:color w:val="545454"/>
          <w:sz w:val="20"/>
          <w:szCs w:val="20"/>
        </w:rPr>
        <w:t xml:space="preserve"> based on principles of place value</w:t>
      </w:r>
      <w:r w:rsidR="00166152" w:rsidRPr="00250870">
        <w:rPr>
          <w:rFonts w:ascii="Museo Sans 300" w:eastAsia="Times New Roman" w:hAnsi="Museo Sans 300" w:cs="Arial"/>
          <w:color w:val="545454"/>
          <w:sz w:val="20"/>
          <w:szCs w:val="20"/>
        </w:rPr>
        <w:t>.</w:t>
      </w:r>
    </w:p>
    <w:p w14:paraId="23C2736C" w14:textId="77777777" w:rsidR="00C5326F" w:rsidRPr="00250870" w:rsidRDefault="00166152" w:rsidP="00C5326F">
      <w:pPr>
        <w:spacing w:after="0" w:line="240" w:lineRule="auto"/>
        <w:rPr>
          <w:rFonts w:ascii="Museo Sans 300" w:eastAsia="Times New Roman" w:hAnsi="Museo Sans 300" w:cs="Arial"/>
          <w:b/>
          <w:color w:val="545454"/>
          <w:sz w:val="20"/>
          <w:szCs w:val="20"/>
        </w:rPr>
      </w:pPr>
      <w:r w:rsidRPr="00250870">
        <w:rPr>
          <w:rFonts w:ascii="Museo Sans 300" w:eastAsia="Times New Roman" w:hAnsi="Museo Sans 300" w:cs="Times New Roman"/>
          <w:color w:val="545454"/>
          <w:sz w:val="20"/>
          <w:szCs w:val="20"/>
        </w:rPr>
        <w:br/>
      </w:r>
      <w:r w:rsidR="00C5326F" w:rsidRPr="00250870">
        <w:rPr>
          <w:rFonts w:ascii="Museo Sans 300" w:eastAsia="Times New Roman" w:hAnsi="Museo Sans 300" w:cs="Arial"/>
          <w:b/>
          <w:color w:val="545454"/>
          <w:sz w:val="20"/>
          <w:szCs w:val="20"/>
        </w:rPr>
        <w:t>Connecting the Standards for Mathematical Practice to Grade-Level Content</w:t>
      </w:r>
    </w:p>
    <w:p w14:paraId="75D2B505" w14:textId="34FD451C" w:rsidR="00C5326F" w:rsidRPr="00250870" w:rsidRDefault="00EB1134" w:rsidP="00C5326F">
      <w:pPr>
        <w:spacing w:after="0" w:line="240" w:lineRule="auto"/>
        <w:rPr>
          <w:rFonts w:ascii="Museo Sans 300" w:eastAsia="Times New Roman" w:hAnsi="Museo Sans 300" w:cs="Arial"/>
          <w:color w:val="545454"/>
          <w:sz w:val="20"/>
          <w:szCs w:val="20"/>
        </w:rPr>
      </w:pPr>
      <w:r w:rsidRPr="00250870">
        <w:rPr>
          <w:rFonts w:ascii="Museo Sans 300" w:eastAsia="Times New Roman" w:hAnsi="Museo Sans 300" w:cs="Arial"/>
          <w:color w:val="545454"/>
          <w:sz w:val="20"/>
          <w:szCs w:val="20"/>
        </w:rPr>
        <w:t xml:space="preserve">Cluster </w:t>
      </w:r>
      <w:r w:rsidR="00C5326F" w:rsidRPr="00250870">
        <w:rPr>
          <w:rFonts w:ascii="Museo Sans 300" w:eastAsia="Times New Roman" w:hAnsi="Museo Sans 300" w:cs="Arial"/>
          <w:color w:val="545454"/>
          <w:sz w:val="20"/>
          <w:szCs w:val="20"/>
        </w:rPr>
        <w:t>2.</w:t>
      </w:r>
      <w:r w:rsidRPr="00250870">
        <w:rPr>
          <w:rFonts w:ascii="Museo Sans 300" w:eastAsia="Times New Roman" w:hAnsi="Museo Sans 300" w:cs="Arial"/>
          <w:color w:val="545454"/>
          <w:sz w:val="20"/>
          <w:szCs w:val="20"/>
        </w:rPr>
        <w:t>NBT</w:t>
      </w:r>
      <w:r w:rsidR="00C5326F" w:rsidRPr="00250870">
        <w:rPr>
          <w:rFonts w:ascii="Museo Sans 300" w:eastAsia="Times New Roman" w:hAnsi="Museo Sans 300" w:cs="Arial"/>
          <w:color w:val="545454"/>
          <w:sz w:val="20"/>
          <w:szCs w:val="20"/>
        </w:rPr>
        <w:t>.</w:t>
      </w:r>
      <w:r w:rsidRPr="00250870">
        <w:rPr>
          <w:rFonts w:ascii="Museo Sans 300" w:eastAsia="Times New Roman" w:hAnsi="Museo Sans 300" w:cs="Arial"/>
          <w:color w:val="545454"/>
          <w:sz w:val="20"/>
          <w:szCs w:val="20"/>
        </w:rPr>
        <w:t xml:space="preserve">A </w:t>
      </w:r>
      <w:r w:rsidR="00C5326F" w:rsidRPr="00250870">
        <w:rPr>
          <w:rFonts w:ascii="Museo Sans 300" w:eastAsia="Times New Roman" w:hAnsi="Museo Sans 300" w:cs="Arial"/>
          <w:color w:val="545454"/>
          <w:sz w:val="20"/>
          <w:szCs w:val="20"/>
        </w:rPr>
        <w:t>is meaningfully connected to Standards for Mathematical Practice MP2 and MP</w:t>
      </w:r>
      <w:r w:rsidRPr="00250870">
        <w:rPr>
          <w:rFonts w:ascii="Museo Sans 300" w:eastAsia="Times New Roman" w:hAnsi="Museo Sans 300" w:cs="Arial"/>
          <w:color w:val="545454"/>
          <w:sz w:val="20"/>
          <w:szCs w:val="20"/>
        </w:rPr>
        <w:t>3</w:t>
      </w:r>
      <w:r w:rsidR="00C5326F" w:rsidRPr="00250870">
        <w:rPr>
          <w:rFonts w:ascii="Museo Sans 300" w:eastAsia="Times New Roman" w:hAnsi="Museo Sans 300" w:cs="Arial"/>
          <w:color w:val="545454"/>
          <w:sz w:val="20"/>
          <w:szCs w:val="20"/>
        </w:rPr>
        <w:t xml:space="preserve">.  In </w:t>
      </w:r>
      <w:r w:rsidRPr="00250870">
        <w:rPr>
          <w:rFonts w:ascii="Museo Sans 300" w:eastAsia="Times New Roman" w:hAnsi="Museo Sans 300" w:cs="Arial"/>
          <w:color w:val="545454"/>
          <w:sz w:val="20"/>
          <w:szCs w:val="20"/>
        </w:rPr>
        <w:t>their work on understanding place value</w:t>
      </w:r>
      <w:r w:rsidR="00C5326F" w:rsidRPr="00250870">
        <w:rPr>
          <w:rFonts w:ascii="Museo Sans 300" w:eastAsia="Times New Roman" w:hAnsi="Museo Sans 300" w:cs="Arial"/>
          <w:color w:val="545454"/>
          <w:sz w:val="20"/>
          <w:szCs w:val="20"/>
        </w:rPr>
        <w:t xml:space="preserve">, students reason abstractly and quantitatively (MP2), </w:t>
      </w:r>
      <w:r w:rsidRPr="00250870">
        <w:rPr>
          <w:rFonts w:ascii="Museo Sans 300" w:eastAsia="Times New Roman" w:hAnsi="Museo Sans 300" w:cs="Arial"/>
          <w:color w:val="545454"/>
          <w:sz w:val="20"/>
          <w:szCs w:val="20"/>
        </w:rPr>
        <w:t>connecting quantities with symbols in the place-value system</w:t>
      </w:r>
      <w:r w:rsidR="00C5326F" w:rsidRPr="00250870">
        <w:rPr>
          <w:rFonts w:ascii="Museo Sans 300" w:eastAsia="Times New Roman" w:hAnsi="Museo Sans 300" w:cs="Arial"/>
          <w:color w:val="545454"/>
          <w:sz w:val="20"/>
          <w:szCs w:val="20"/>
        </w:rPr>
        <w:t xml:space="preserve">. </w:t>
      </w:r>
      <w:r w:rsidRPr="00250870">
        <w:rPr>
          <w:rFonts w:ascii="Museo Sans 300" w:eastAsia="Times New Roman" w:hAnsi="Museo Sans 300" w:cs="Arial"/>
          <w:color w:val="545454"/>
          <w:sz w:val="20"/>
          <w:szCs w:val="20"/>
        </w:rPr>
        <w:t>As students work through these ideas in class, they will have important opportunities to construct viable arguments and critique the arguments of others (MP3).</w:t>
      </w:r>
      <w:r w:rsidR="00C5326F" w:rsidRPr="00250870">
        <w:rPr>
          <w:rFonts w:ascii="Museo Sans 300" w:eastAsia="Times New Roman" w:hAnsi="Museo Sans 300" w:cs="Arial"/>
          <w:color w:val="545454"/>
          <w:sz w:val="20"/>
          <w:szCs w:val="20"/>
        </w:rPr>
        <w:t xml:space="preserve"> </w:t>
      </w:r>
    </w:p>
    <w:p w14:paraId="2F778943" w14:textId="77777777" w:rsidR="00275DC8" w:rsidRPr="00250870" w:rsidRDefault="00275DC8" w:rsidP="00275DC8">
      <w:pPr>
        <w:spacing w:after="0" w:line="240" w:lineRule="auto"/>
        <w:rPr>
          <w:rFonts w:eastAsia="Times New Roman" w:cs="Arial"/>
          <w:color w:val="545454"/>
          <w:sz w:val="20"/>
          <w:szCs w:val="20"/>
        </w:rPr>
      </w:pPr>
    </w:p>
    <w:p w14:paraId="17D9A057" w14:textId="77777777" w:rsidR="00496231" w:rsidRDefault="00BD4098" w:rsidP="00BD4098">
      <w:pPr>
        <w:spacing w:after="0" w:line="240" w:lineRule="auto"/>
        <w:jc w:val="center"/>
        <w:rPr>
          <w:rFonts w:eastAsia="Times New Roman" w:cs="Arial"/>
          <w:b/>
          <w:bCs/>
          <w:sz w:val="20"/>
          <w:szCs w:val="20"/>
        </w:rPr>
      </w:pPr>
      <w:r>
        <w:rPr>
          <w:rFonts w:eastAsia="Times New Roman" w:cs="Arial"/>
          <w:noProof/>
          <w:sz w:val="20"/>
          <w:szCs w:val="20"/>
        </w:rPr>
        <w:drawing>
          <wp:inline distT="0" distB="0" distL="0" distR="0" wp14:anchorId="386B5503" wp14:editId="08A9223E">
            <wp:extent cx="4648200" cy="26974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T_callout_revis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8200" cy="2697480"/>
                    </a:xfrm>
                    <a:prstGeom prst="rect">
                      <a:avLst/>
                    </a:prstGeom>
                  </pic:spPr>
                </pic:pic>
              </a:graphicData>
            </a:graphic>
          </wp:inline>
        </w:drawing>
      </w:r>
    </w:p>
    <w:p w14:paraId="0F67B710" w14:textId="77777777" w:rsidR="009F5CCC" w:rsidRDefault="009F5CCC" w:rsidP="009F5CCC">
      <w:pPr>
        <w:spacing w:after="0"/>
        <w:rPr>
          <w:rFonts w:ascii="Museo Sans 300" w:eastAsia="Museo Sans 300" w:hAnsi="Museo Sans 300" w:cs="Museo Sans 300"/>
          <w:color w:val="24A76B"/>
          <w:sz w:val="20"/>
          <w:szCs w:val="20"/>
        </w:rPr>
      </w:pPr>
    </w:p>
    <w:p w14:paraId="411D8600" w14:textId="77777777" w:rsidR="009F5CCC" w:rsidRPr="00645D40" w:rsidRDefault="009F5CCC" w:rsidP="009F5CCC">
      <w:pPr>
        <w:spacing w:after="0"/>
        <w:rPr>
          <w:rFonts w:ascii="Museo Sans 300" w:eastAsia="Museo Sans 300" w:hAnsi="Museo Sans 300" w:cs="Museo Sans 300"/>
          <w:color w:val="24A76B"/>
          <w:sz w:val="20"/>
          <w:szCs w:val="20"/>
        </w:rPr>
      </w:pPr>
      <w:r>
        <w:rPr>
          <w:rFonts w:ascii="Museo Sans 300" w:eastAsia="Museo Sans 300" w:hAnsi="Museo Sans 300" w:cs="Museo Sans 300"/>
          <w:color w:val="24A76B"/>
          <w:sz w:val="20"/>
          <w:szCs w:val="20"/>
        </w:rPr>
        <w:t>SUPPORT FOR ENGLISH LANGUAGE LEARNERS</w:t>
      </w:r>
    </w:p>
    <w:p w14:paraId="24AA7ABB" w14:textId="00E7DF72" w:rsidR="009F5CCC" w:rsidRPr="00645D40" w:rsidRDefault="009F5CCC" w:rsidP="009F5CCC">
      <w:pPr>
        <w:rPr>
          <w:rFonts w:ascii="Museo Sans 300" w:hAnsi="Museo Sans 300"/>
          <w:color w:val="50524F"/>
          <w:sz w:val="20"/>
          <w:szCs w:val="20"/>
        </w:rPr>
      </w:pPr>
      <w:r w:rsidRPr="00645D40">
        <w:rPr>
          <w:rFonts w:ascii="Museo Sans 300" w:hAnsi="Museo Sans 300"/>
          <w:color w:val="50524F"/>
          <w:sz w:val="20"/>
          <w:szCs w:val="20"/>
        </w:rPr>
        <w:t>This lesson was designed to include specific features that support access for all students and align to best practice for English Language Learner (ELL) instruction and assessment.</w:t>
      </w:r>
      <w:r w:rsidR="00885399">
        <w:rPr>
          <w:rFonts w:ascii="Museo Sans 300" w:hAnsi="Museo Sans 300"/>
          <w:color w:val="50524F"/>
          <w:sz w:val="20"/>
          <w:szCs w:val="20"/>
        </w:rPr>
        <w:t xml:space="preserve"> Go</w:t>
      </w:r>
      <w:r>
        <w:t xml:space="preserve"> </w:t>
      </w:r>
      <w:hyperlink r:id="rId9" w:history="1">
        <w:r w:rsidR="00885399">
          <w:rPr>
            <w:rStyle w:val="Hyperlink"/>
            <w:rFonts w:ascii="Museo Sans 300" w:eastAsia="Calibri" w:hAnsi="Museo Sans 300" w:cs="Calibri"/>
            <w:color w:val="20A369"/>
            <w:sz w:val="20"/>
            <w:szCs w:val="20"/>
          </w:rPr>
          <w:t>he</w:t>
        </w:r>
        <w:bookmarkStart w:id="0" w:name="_GoBack"/>
        <w:bookmarkEnd w:id="0"/>
        <w:r w:rsidR="00885399">
          <w:rPr>
            <w:rStyle w:val="Hyperlink"/>
            <w:rFonts w:ascii="Museo Sans 300" w:eastAsia="Calibri" w:hAnsi="Museo Sans 300" w:cs="Calibri"/>
            <w:color w:val="20A369"/>
            <w:sz w:val="20"/>
            <w:szCs w:val="20"/>
          </w:rPr>
          <w:t>r</w:t>
        </w:r>
        <w:r w:rsidR="00885399">
          <w:rPr>
            <w:rStyle w:val="Hyperlink"/>
            <w:rFonts w:ascii="Museo Sans 300" w:eastAsia="Calibri" w:hAnsi="Museo Sans 300" w:cs="Calibri"/>
            <w:color w:val="20A369"/>
            <w:sz w:val="20"/>
            <w:szCs w:val="20"/>
          </w:rPr>
          <w:t>e</w:t>
        </w:r>
      </w:hyperlink>
      <w:r w:rsidRPr="00B8026D">
        <w:rPr>
          <w:rFonts w:ascii="Museo Sans 300" w:hAnsi="Museo Sans 300"/>
          <w:sz w:val="20"/>
          <w:szCs w:val="20"/>
        </w:rPr>
        <w:t xml:space="preserve"> </w:t>
      </w:r>
      <w:r w:rsidRPr="00B8026D">
        <w:rPr>
          <w:rFonts w:ascii="Museo Sans 300" w:hAnsi="Museo Sans 300"/>
          <w:color w:val="50524F"/>
          <w:sz w:val="20"/>
          <w:szCs w:val="20"/>
        </w:rPr>
        <w:t>t</w:t>
      </w:r>
      <w:r w:rsidRPr="00645D40">
        <w:rPr>
          <w:rFonts w:ascii="Museo Sans 300" w:hAnsi="Museo Sans 300"/>
          <w:color w:val="50524F"/>
          <w:sz w:val="20"/>
          <w:szCs w:val="20"/>
        </w:rPr>
        <w:t>o learn more about the research behind these supports. Features that support access in this mini-assessment include:</w:t>
      </w:r>
    </w:p>
    <w:p w14:paraId="3B330B69" w14:textId="77777777" w:rsidR="009F5CCC" w:rsidRPr="00645D40" w:rsidRDefault="009F5CCC" w:rsidP="009F5CCC">
      <w:pPr>
        <w:pStyle w:val="ListParagraph"/>
        <w:numPr>
          <w:ilvl w:val="0"/>
          <w:numId w:val="7"/>
        </w:numPr>
        <w:rPr>
          <w:rFonts w:ascii="Museo Sans 300" w:hAnsi="Museo Sans 300"/>
          <w:color w:val="50524F"/>
          <w:sz w:val="20"/>
          <w:szCs w:val="20"/>
        </w:rPr>
      </w:pPr>
      <w:r w:rsidRPr="00645D40">
        <w:rPr>
          <w:rFonts w:ascii="Museo Sans 300" w:hAnsi="Museo Sans 300"/>
          <w:color w:val="50524F"/>
          <w:sz w:val="20"/>
          <w:szCs w:val="20"/>
        </w:rPr>
        <w:t xml:space="preserve">Tasks that allow for multi-modal representations, which can deepen understanding of the mathematics and make it easier for students, especially ELLs, to give mathematical explanations. </w:t>
      </w:r>
    </w:p>
    <w:p w14:paraId="30498CD1" w14:textId="77777777" w:rsidR="009F5CCC" w:rsidRPr="00645D40" w:rsidRDefault="009F5CCC" w:rsidP="009F5CCC">
      <w:pPr>
        <w:pStyle w:val="ListParagraph"/>
        <w:numPr>
          <w:ilvl w:val="0"/>
          <w:numId w:val="7"/>
        </w:numPr>
        <w:rPr>
          <w:rFonts w:ascii="Museo Sans 300" w:hAnsi="Museo Sans 300"/>
          <w:color w:val="50524F"/>
          <w:sz w:val="20"/>
          <w:szCs w:val="20"/>
        </w:rPr>
      </w:pPr>
      <w:r w:rsidRPr="00645D40">
        <w:rPr>
          <w:rFonts w:ascii="Museo Sans 300" w:hAnsi="Museo Sans 300"/>
          <w:color w:val="50524F"/>
          <w:sz w:val="20"/>
          <w:szCs w:val="20"/>
        </w:rPr>
        <w:lastRenderedPageBreak/>
        <w:t>Tasks that avoid unnecessarily complex language to allow students, especially ELLs, to access and demonstrate what they know about the mathematics of the assessment.</w:t>
      </w:r>
    </w:p>
    <w:p w14:paraId="10AC0752" w14:textId="77777777" w:rsidR="009F5CCC" w:rsidRDefault="009F5CCC" w:rsidP="009F5CCC">
      <w:pPr>
        <w:rPr>
          <w:rFonts w:ascii="Museo Sans 300" w:hAnsi="Museo Sans 300"/>
          <w:color w:val="50524F"/>
          <w:sz w:val="20"/>
          <w:szCs w:val="20"/>
        </w:rPr>
      </w:pPr>
      <w:r w:rsidRPr="00645D40">
        <w:rPr>
          <w:rFonts w:ascii="Museo Sans 300" w:hAnsi="Museo Sans 300"/>
          <w:color w:val="50524F"/>
          <w:sz w:val="20"/>
          <w:szCs w:val="20"/>
        </w:rPr>
        <w:t xml:space="preserve">Prior to this mini-assessment, ensure students have had ample opportunities in instruction to read, write, speak, listen for, and understand the mathematical concepts that are represented by the following terms and concepts: </w:t>
      </w:r>
    </w:p>
    <w:p w14:paraId="690BFCBA" w14:textId="77777777" w:rsidR="00D128D6" w:rsidRPr="00D128D6" w:rsidRDefault="00D128D6" w:rsidP="00D128D6">
      <w:pPr>
        <w:pStyle w:val="ListParagraph"/>
        <w:numPr>
          <w:ilvl w:val="0"/>
          <w:numId w:val="10"/>
        </w:numPr>
        <w:rPr>
          <w:rFonts w:ascii="Museo Sans 300" w:hAnsi="Museo Sans 300"/>
          <w:color w:val="50524F"/>
          <w:sz w:val="20"/>
          <w:szCs w:val="20"/>
        </w:rPr>
      </w:pPr>
      <w:r w:rsidRPr="00D128D6">
        <w:rPr>
          <w:rFonts w:ascii="Museo Sans 300" w:hAnsi="Museo Sans 300"/>
          <w:color w:val="50524F"/>
          <w:sz w:val="20"/>
          <w:szCs w:val="20"/>
        </w:rPr>
        <w:t>number</w:t>
      </w:r>
    </w:p>
    <w:p w14:paraId="0BEB4CD5" w14:textId="77777777" w:rsidR="00D128D6" w:rsidRPr="00D128D6" w:rsidRDefault="00D128D6" w:rsidP="00D128D6">
      <w:pPr>
        <w:pStyle w:val="ListParagraph"/>
        <w:numPr>
          <w:ilvl w:val="0"/>
          <w:numId w:val="10"/>
        </w:numPr>
        <w:rPr>
          <w:rFonts w:ascii="Museo Sans 300" w:hAnsi="Museo Sans 300"/>
          <w:color w:val="50524F"/>
          <w:sz w:val="20"/>
          <w:szCs w:val="20"/>
        </w:rPr>
      </w:pPr>
      <w:r w:rsidRPr="00D128D6">
        <w:rPr>
          <w:rFonts w:ascii="Museo Sans 300" w:hAnsi="Museo Sans 300"/>
          <w:color w:val="50524F"/>
          <w:sz w:val="20"/>
          <w:szCs w:val="20"/>
        </w:rPr>
        <w:t>digit</w:t>
      </w:r>
    </w:p>
    <w:p w14:paraId="5CEF3203" w14:textId="77777777" w:rsidR="00D128D6" w:rsidRPr="00D128D6" w:rsidRDefault="00D128D6" w:rsidP="00D128D6">
      <w:pPr>
        <w:pStyle w:val="ListParagraph"/>
        <w:numPr>
          <w:ilvl w:val="0"/>
          <w:numId w:val="10"/>
        </w:numPr>
        <w:rPr>
          <w:rFonts w:ascii="Museo Sans 300" w:hAnsi="Museo Sans 300"/>
          <w:color w:val="50524F"/>
          <w:sz w:val="20"/>
          <w:szCs w:val="20"/>
        </w:rPr>
      </w:pPr>
      <w:r w:rsidRPr="00D128D6">
        <w:rPr>
          <w:rFonts w:ascii="Museo Sans 300" w:hAnsi="Museo Sans 300"/>
          <w:color w:val="50524F"/>
          <w:sz w:val="20"/>
          <w:szCs w:val="20"/>
        </w:rPr>
        <w:t>comparison</w:t>
      </w:r>
    </w:p>
    <w:p w14:paraId="5F5E847D" w14:textId="77777777" w:rsidR="00D128D6" w:rsidRPr="00D128D6" w:rsidRDefault="00D128D6" w:rsidP="00D128D6">
      <w:pPr>
        <w:pStyle w:val="ListParagraph"/>
        <w:numPr>
          <w:ilvl w:val="0"/>
          <w:numId w:val="10"/>
        </w:numPr>
        <w:rPr>
          <w:rFonts w:ascii="Museo Sans 300" w:hAnsi="Museo Sans 300"/>
          <w:color w:val="50524F"/>
          <w:sz w:val="20"/>
          <w:szCs w:val="20"/>
        </w:rPr>
      </w:pPr>
      <w:r w:rsidRPr="00D128D6">
        <w:rPr>
          <w:rFonts w:ascii="Museo Sans 300" w:hAnsi="Museo Sans 300"/>
          <w:color w:val="50524F"/>
          <w:sz w:val="20"/>
          <w:szCs w:val="20"/>
        </w:rPr>
        <w:t>equation</w:t>
      </w:r>
    </w:p>
    <w:p w14:paraId="480DA2BA" w14:textId="77777777" w:rsidR="00D128D6" w:rsidRPr="00D128D6" w:rsidRDefault="00D128D6" w:rsidP="00D128D6">
      <w:pPr>
        <w:pStyle w:val="ListParagraph"/>
        <w:numPr>
          <w:ilvl w:val="0"/>
          <w:numId w:val="10"/>
        </w:numPr>
        <w:rPr>
          <w:rFonts w:ascii="Museo Sans 300" w:hAnsi="Museo Sans 300"/>
          <w:color w:val="50524F"/>
          <w:sz w:val="20"/>
          <w:szCs w:val="20"/>
        </w:rPr>
      </w:pPr>
      <w:r w:rsidRPr="00D128D6">
        <w:rPr>
          <w:rFonts w:ascii="Museo Sans 300" w:hAnsi="Museo Sans 300"/>
          <w:color w:val="50524F"/>
          <w:sz w:val="20"/>
          <w:szCs w:val="20"/>
        </w:rPr>
        <w:t>comparison</w:t>
      </w:r>
    </w:p>
    <w:p w14:paraId="4E2881F3" w14:textId="77777777" w:rsidR="00D128D6" w:rsidRPr="00D128D6" w:rsidRDefault="00D128D6" w:rsidP="00D128D6">
      <w:pPr>
        <w:pStyle w:val="ListParagraph"/>
        <w:numPr>
          <w:ilvl w:val="0"/>
          <w:numId w:val="10"/>
        </w:numPr>
        <w:rPr>
          <w:rFonts w:ascii="Museo Sans 300" w:hAnsi="Museo Sans 300"/>
          <w:color w:val="50524F"/>
          <w:sz w:val="20"/>
          <w:szCs w:val="20"/>
        </w:rPr>
      </w:pPr>
      <w:r w:rsidRPr="00D128D6">
        <w:rPr>
          <w:rFonts w:ascii="Museo Sans 300" w:hAnsi="Museo Sans 300"/>
          <w:color w:val="50524F"/>
          <w:sz w:val="20"/>
          <w:szCs w:val="20"/>
        </w:rPr>
        <w:t>hundred</w:t>
      </w:r>
    </w:p>
    <w:p w14:paraId="030E32F4" w14:textId="77777777" w:rsidR="00D128D6" w:rsidRPr="00D128D6" w:rsidRDefault="00D128D6" w:rsidP="00D128D6">
      <w:pPr>
        <w:pStyle w:val="ListParagraph"/>
        <w:numPr>
          <w:ilvl w:val="0"/>
          <w:numId w:val="10"/>
        </w:numPr>
        <w:rPr>
          <w:rFonts w:ascii="Museo Sans 300" w:hAnsi="Museo Sans 300"/>
          <w:color w:val="50524F"/>
          <w:sz w:val="20"/>
          <w:szCs w:val="20"/>
        </w:rPr>
      </w:pPr>
      <w:r w:rsidRPr="00D128D6">
        <w:rPr>
          <w:rFonts w:ascii="Museo Sans 300" w:hAnsi="Museo Sans 300"/>
          <w:color w:val="50524F"/>
          <w:sz w:val="20"/>
          <w:szCs w:val="20"/>
        </w:rPr>
        <w:t>ten</w:t>
      </w:r>
    </w:p>
    <w:p w14:paraId="27FBEE37" w14:textId="52C56ECA" w:rsidR="00D128D6" w:rsidRPr="00D128D6" w:rsidRDefault="00D128D6" w:rsidP="00D128D6">
      <w:pPr>
        <w:pStyle w:val="ListParagraph"/>
        <w:numPr>
          <w:ilvl w:val="0"/>
          <w:numId w:val="10"/>
        </w:numPr>
        <w:rPr>
          <w:rFonts w:ascii="Museo Sans 300" w:hAnsi="Museo Sans 300"/>
          <w:color w:val="50524F"/>
          <w:sz w:val="20"/>
          <w:szCs w:val="20"/>
        </w:rPr>
      </w:pPr>
      <w:r w:rsidRPr="00D128D6">
        <w:rPr>
          <w:rFonts w:ascii="Museo Sans 300" w:hAnsi="Museo Sans 300"/>
          <w:color w:val="50524F"/>
          <w:sz w:val="20"/>
          <w:szCs w:val="20"/>
        </w:rPr>
        <w:t>one</w:t>
      </w:r>
    </w:p>
    <w:p w14:paraId="453340C7" w14:textId="77777777" w:rsidR="009F5CCC" w:rsidRPr="005C122D" w:rsidRDefault="009F5CCC" w:rsidP="009F5CCC">
      <w:r w:rsidRPr="00645D40">
        <w:rPr>
          <w:rFonts w:ascii="Museo Sans 300" w:hAnsi="Museo Sans 300"/>
          <w:color w:val="50524F"/>
          <w:sz w:val="20"/>
          <w:szCs w:val="20"/>
        </w:rPr>
        <w:t xml:space="preserve">Students should engage with these terms and concepts in the context of mathematical learning, not as a separate vocabulary study.  Students should have access to multi-modal representations of these terms and concepts, including: pictures, diagrams, written explanations, gestures, and sharing of non-examples. These representations will encourage precise language, while prioritizing students’ articulation of concepts. These terms and concepts should be reinforced in teacher instruction, classroom discussion, and student work (for example, through engagement in </w:t>
      </w:r>
      <w:hyperlink r:id="rId10" w:history="1">
        <w:r w:rsidRPr="00645D40">
          <w:rPr>
            <w:rStyle w:val="Hyperlink"/>
            <w:rFonts w:ascii="Museo Sans 300" w:hAnsi="Museo Sans 300"/>
            <w:color w:val="297151"/>
            <w:sz w:val="20"/>
            <w:szCs w:val="20"/>
          </w:rPr>
          <w:t>mathematical routines</w:t>
        </w:r>
      </w:hyperlink>
      <w:r w:rsidRPr="007F5A6C">
        <w:rPr>
          <w:rFonts w:ascii="Museo Sans 300" w:hAnsi="Museo Sans 300"/>
          <w:color w:val="50524F"/>
          <w:sz w:val="20"/>
          <w:szCs w:val="20"/>
        </w:rPr>
        <w:t xml:space="preserve">). </w:t>
      </w:r>
    </w:p>
    <w:p w14:paraId="5A48E7EF" w14:textId="77777777" w:rsidR="009F5CCC" w:rsidRPr="00645D40" w:rsidRDefault="009F5CCC" w:rsidP="009F5CCC">
      <w:pPr>
        <w:rPr>
          <w:rFonts w:ascii="Museo Sans 300" w:hAnsi="Museo Sans 300"/>
          <w:color w:val="50524F"/>
          <w:sz w:val="20"/>
          <w:szCs w:val="20"/>
        </w:rPr>
      </w:pPr>
      <w:r w:rsidRPr="00645D40">
        <w:rPr>
          <w:rFonts w:ascii="Museo Sans 300" w:hAnsi="Museo Sans 300"/>
          <w:color w:val="50524F"/>
          <w:sz w:val="20"/>
          <w:szCs w:val="20"/>
        </w:rPr>
        <w:t xml:space="preserve">ELLs may need support with the following Tier 2 words found in this mini-assessment:  </w:t>
      </w:r>
    </w:p>
    <w:p w14:paraId="735C7442" w14:textId="77777777" w:rsidR="00E707C0" w:rsidRPr="00E707C0" w:rsidRDefault="00E707C0" w:rsidP="00E707C0">
      <w:pPr>
        <w:pStyle w:val="ListParagraph"/>
        <w:numPr>
          <w:ilvl w:val="0"/>
          <w:numId w:val="11"/>
        </w:numPr>
        <w:rPr>
          <w:rFonts w:ascii="Museo Sans 300" w:hAnsi="Museo Sans 300"/>
          <w:color w:val="50524F"/>
          <w:sz w:val="20"/>
          <w:szCs w:val="20"/>
        </w:rPr>
      </w:pPr>
      <w:r w:rsidRPr="00E707C0">
        <w:rPr>
          <w:rFonts w:ascii="Museo Sans 300" w:hAnsi="Museo Sans 300"/>
          <w:color w:val="50524F"/>
          <w:sz w:val="20"/>
          <w:szCs w:val="20"/>
        </w:rPr>
        <w:t>true</w:t>
      </w:r>
    </w:p>
    <w:p w14:paraId="72514029" w14:textId="3D29A6FB" w:rsidR="00E707C0" w:rsidRDefault="00E707C0" w:rsidP="00E707C0">
      <w:pPr>
        <w:pStyle w:val="ListParagraph"/>
        <w:numPr>
          <w:ilvl w:val="0"/>
          <w:numId w:val="11"/>
        </w:numPr>
        <w:rPr>
          <w:rFonts w:ascii="Museo Sans 300" w:hAnsi="Museo Sans 300"/>
          <w:color w:val="50524F"/>
          <w:sz w:val="20"/>
          <w:szCs w:val="20"/>
        </w:rPr>
      </w:pPr>
      <w:r w:rsidRPr="00E707C0">
        <w:rPr>
          <w:rFonts w:ascii="Museo Sans 300" w:hAnsi="Museo Sans 300"/>
          <w:color w:val="50524F"/>
          <w:sz w:val="20"/>
          <w:szCs w:val="20"/>
        </w:rPr>
        <w:t>false</w:t>
      </w:r>
    </w:p>
    <w:p w14:paraId="01F7B6AE" w14:textId="27262799" w:rsidR="00AD2049" w:rsidRPr="00E707C0" w:rsidRDefault="00AD2049" w:rsidP="00E707C0">
      <w:pPr>
        <w:pStyle w:val="ListParagraph"/>
        <w:numPr>
          <w:ilvl w:val="0"/>
          <w:numId w:val="11"/>
        </w:numPr>
        <w:rPr>
          <w:rFonts w:ascii="Museo Sans 300" w:hAnsi="Museo Sans 300"/>
          <w:color w:val="50524F"/>
          <w:sz w:val="20"/>
          <w:szCs w:val="20"/>
        </w:rPr>
      </w:pPr>
      <w:r>
        <w:rPr>
          <w:rFonts w:ascii="Museo Sans 300" w:hAnsi="Museo Sans 300"/>
          <w:color w:val="50524F"/>
          <w:sz w:val="20"/>
          <w:szCs w:val="20"/>
        </w:rPr>
        <w:t>blank</w:t>
      </w:r>
    </w:p>
    <w:p w14:paraId="5AC1BB85" w14:textId="49781E49" w:rsidR="009F5CCC" w:rsidRDefault="009F5CCC" w:rsidP="009F5CCC">
      <w:pPr>
        <w:rPr>
          <w:rFonts w:ascii="Museo Sans 300" w:hAnsi="Museo Sans 300"/>
          <w:color w:val="50524F"/>
          <w:sz w:val="20"/>
          <w:szCs w:val="20"/>
        </w:rPr>
      </w:pPr>
      <w:r w:rsidRPr="00645D40">
        <w:rPr>
          <w:rFonts w:ascii="Museo Sans 300" w:hAnsi="Museo Sans 300"/>
          <w:color w:val="50524F"/>
          <w:sz w:val="20"/>
          <w:szCs w:val="20"/>
        </w:rPr>
        <w:t>In preparation for giving this mini-assessment, teachers should strive to use these words in context so they become familiar to students. It will be important to offer synonyms, rephrasing, visual cues, and modeling of what these words mean in the specific contexts represented in the items in this mini-assessment. Additionally, teachers may offer students the use of a student-friendly dictionary, or visual glossary</w:t>
      </w:r>
      <w:r w:rsidR="000F7DF9">
        <w:rPr>
          <w:rFonts w:ascii="Museo Sans 300" w:hAnsi="Museo Sans 300"/>
          <w:color w:val="50524F"/>
          <w:sz w:val="20"/>
          <w:szCs w:val="20"/>
        </w:rPr>
        <w:t xml:space="preserve"> (example below)</w:t>
      </w:r>
      <w:r w:rsidRPr="00645D40">
        <w:rPr>
          <w:rFonts w:ascii="Museo Sans 300" w:hAnsi="Museo Sans 300"/>
          <w:color w:val="50524F"/>
          <w:sz w:val="20"/>
          <w:szCs w:val="20"/>
        </w:rPr>
        <w:t xml:space="preserve"> to ensure they understand what is being asked of them in each item.</w:t>
      </w:r>
    </w:p>
    <w:tbl>
      <w:tblPr>
        <w:tblStyle w:val="TableGrid"/>
        <w:tblW w:w="0" w:type="auto"/>
        <w:tblLook w:val="04A0" w:firstRow="1" w:lastRow="0" w:firstColumn="1" w:lastColumn="0" w:noHBand="0" w:noVBand="1"/>
      </w:tblPr>
      <w:tblGrid>
        <w:gridCol w:w="4199"/>
        <w:gridCol w:w="5151"/>
      </w:tblGrid>
      <w:tr w:rsidR="009F5CCC" w14:paraId="499D3EAC" w14:textId="77777777" w:rsidTr="00423D0B">
        <w:tc>
          <w:tcPr>
            <w:tcW w:w="4675" w:type="dxa"/>
          </w:tcPr>
          <w:p w14:paraId="1AA58705" w14:textId="77777777" w:rsidR="009F5CCC" w:rsidRPr="00645D40" w:rsidRDefault="009F5CCC" w:rsidP="00423D0B">
            <w:pPr>
              <w:jc w:val="center"/>
              <w:rPr>
                <w:rFonts w:ascii="Museo Sans 300" w:hAnsi="Museo Sans 300"/>
                <w:color w:val="50524F"/>
                <w:sz w:val="20"/>
                <w:szCs w:val="20"/>
              </w:rPr>
            </w:pPr>
            <w:r w:rsidRPr="00645D40">
              <w:rPr>
                <w:rFonts w:ascii="Museo Sans 300" w:hAnsi="Museo Sans 300"/>
                <w:color w:val="50524F"/>
                <w:sz w:val="20"/>
                <w:szCs w:val="20"/>
              </w:rPr>
              <w:t>Sketch</w:t>
            </w:r>
          </w:p>
        </w:tc>
        <w:tc>
          <w:tcPr>
            <w:tcW w:w="4675" w:type="dxa"/>
          </w:tcPr>
          <w:p w14:paraId="5B398B2E" w14:textId="77777777" w:rsidR="009F5CCC" w:rsidRDefault="009F5CCC" w:rsidP="00423D0B">
            <w:pPr>
              <w:jc w:val="center"/>
            </w:pPr>
            <w:r>
              <w:rPr>
                <w:noProof/>
              </w:rPr>
              <w:drawing>
                <wp:inline distT="0" distB="0" distL="0" distR="0" wp14:anchorId="59C19E50" wp14:editId="73E341C5">
                  <wp:extent cx="82296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1515895_19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F5CCC" w14:paraId="27054A66" w14:textId="77777777" w:rsidTr="00423D0B">
        <w:tc>
          <w:tcPr>
            <w:tcW w:w="4675" w:type="dxa"/>
          </w:tcPr>
          <w:p w14:paraId="307A39F5" w14:textId="77777777" w:rsidR="009F5CCC" w:rsidRPr="00645D40" w:rsidRDefault="009F5CCC" w:rsidP="00423D0B">
            <w:pPr>
              <w:jc w:val="center"/>
              <w:rPr>
                <w:rFonts w:ascii="Museo Sans 300" w:hAnsi="Museo Sans 300"/>
                <w:color w:val="50524F"/>
                <w:sz w:val="20"/>
                <w:szCs w:val="20"/>
              </w:rPr>
            </w:pPr>
            <w:r w:rsidRPr="00645D40">
              <w:rPr>
                <w:rFonts w:ascii="Museo Sans 300" w:hAnsi="Museo Sans 300"/>
                <w:color w:val="50524F"/>
                <w:sz w:val="20"/>
                <w:szCs w:val="20"/>
              </w:rPr>
              <w:t>Point</w:t>
            </w:r>
          </w:p>
        </w:tc>
        <w:tc>
          <w:tcPr>
            <w:tcW w:w="4675" w:type="dxa"/>
          </w:tcPr>
          <w:p w14:paraId="5C0E2DF0" w14:textId="77777777" w:rsidR="009F5CCC" w:rsidRPr="002E244A" w:rsidRDefault="009F5CCC" w:rsidP="00423D0B">
            <w:pPr>
              <w:jc w:val="center"/>
              <w:rPr>
                <w:sz w:val="52"/>
                <w:szCs w:val="52"/>
              </w:rPr>
            </w:pPr>
            <w:r w:rsidRPr="002E244A">
              <w:rPr>
                <w:sz w:val="52"/>
                <w:szCs w:val="52"/>
              </w:rPr>
              <w:t>•</w:t>
            </w:r>
          </w:p>
        </w:tc>
      </w:tr>
      <w:tr w:rsidR="009F5CCC" w14:paraId="60773F3B" w14:textId="77777777" w:rsidTr="00423D0B">
        <w:tc>
          <w:tcPr>
            <w:tcW w:w="4675" w:type="dxa"/>
          </w:tcPr>
          <w:p w14:paraId="1103E859" w14:textId="77777777" w:rsidR="009F5CCC" w:rsidRPr="00645D40" w:rsidRDefault="009F5CCC" w:rsidP="00423D0B">
            <w:pPr>
              <w:jc w:val="center"/>
              <w:rPr>
                <w:rFonts w:ascii="Museo Sans 300" w:hAnsi="Museo Sans 300"/>
                <w:color w:val="50524F"/>
                <w:sz w:val="20"/>
                <w:szCs w:val="20"/>
              </w:rPr>
            </w:pPr>
            <w:r w:rsidRPr="00645D40">
              <w:rPr>
                <w:rFonts w:ascii="Museo Sans 300" w:hAnsi="Museo Sans 300"/>
                <w:color w:val="50524F"/>
                <w:sz w:val="20"/>
                <w:szCs w:val="20"/>
              </w:rPr>
              <w:t>Locate</w:t>
            </w:r>
          </w:p>
        </w:tc>
        <w:tc>
          <w:tcPr>
            <w:tcW w:w="4675" w:type="dxa"/>
          </w:tcPr>
          <w:p w14:paraId="5DF56823" w14:textId="77777777" w:rsidR="009F5CCC" w:rsidRDefault="009F5CCC" w:rsidP="00423D0B"/>
          <w:p w14:paraId="2AA8DD55" w14:textId="77777777" w:rsidR="009F5CCC" w:rsidRPr="002E244A" w:rsidRDefault="009F5CCC" w:rsidP="00423D0B">
            <w:pPr>
              <w:rPr>
                <w:sz w:val="56"/>
                <w:szCs w:val="56"/>
              </w:rPr>
            </w:pPr>
            <w:r>
              <w:rPr>
                <w:noProof/>
                <w:sz w:val="56"/>
                <w:szCs w:val="56"/>
              </w:rPr>
              <mc:AlternateContent>
                <mc:Choice Requires="wps">
                  <w:drawing>
                    <wp:anchor distT="0" distB="0" distL="114300" distR="114300" simplePos="0" relativeHeight="251694080" behindDoc="0" locked="0" layoutInCell="1" allowOverlap="1" wp14:anchorId="705F132E" wp14:editId="0A6FCC37">
                      <wp:simplePos x="0" y="0"/>
                      <wp:positionH relativeFrom="column">
                        <wp:posOffset>252095</wp:posOffset>
                      </wp:positionH>
                      <wp:positionV relativeFrom="paragraph">
                        <wp:posOffset>198755</wp:posOffset>
                      </wp:positionV>
                      <wp:extent cx="828675" cy="504825"/>
                      <wp:effectExtent l="0" t="0" r="142875" b="47625"/>
                      <wp:wrapNone/>
                      <wp:docPr id="19" name="Curved Connector 19"/>
                      <wp:cNvGraphicFramePr/>
                      <a:graphic xmlns:a="http://schemas.openxmlformats.org/drawingml/2006/main">
                        <a:graphicData uri="http://schemas.microsoft.com/office/word/2010/wordprocessingShape">
                          <wps:wsp>
                            <wps:cNvCnPr/>
                            <wps:spPr>
                              <a:xfrm>
                                <a:off x="0" y="0"/>
                                <a:ext cx="828675" cy="504825"/>
                              </a:xfrm>
                              <a:prstGeom prst="curvedConnector3">
                                <a:avLst>
                                  <a:gd name="adj1" fmla="val 11375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49C2A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9" o:spid="_x0000_s1026" type="#_x0000_t38" style="position:absolute;margin-left:19.85pt;margin-top:15.65pt;width:65.25pt;height:3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" adj="24571" strokecolor="#4579b8 [3044]">
                      <v:stroke endarrow="block"/>
                    </v:shape>
                  </w:pict>
                </mc:Fallback>
              </mc:AlternateContent>
            </w:r>
            <w:r w:rsidRPr="002E244A">
              <w:rPr>
                <w:sz w:val="56"/>
                <w:szCs w:val="56"/>
              </w:rPr>
              <w:t>•</w:t>
            </w:r>
          </w:p>
          <w:p w14:paraId="2B3FDED2" w14:textId="77777777" w:rsidR="009F5CCC" w:rsidRDefault="009F5CCC" w:rsidP="00423D0B"/>
          <w:p w14:paraId="4C53E911" w14:textId="77777777" w:rsidR="009F5CCC" w:rsidRDefault="009F5CCC" w:rsidP="00423D0B"/>
          <w:p w14:paraId="4A2115A8" w14:textId="77777777" w:rsidR="009F5CCC" w:rsidRDefault="009F5CCC" w:rsidP="00423D0B"/>
          <w:p w14:paraId="724897C2" w14:textId="77777777" w:rsidR="009F5CCC" w:rsidRDefault="009F5CCC" w:rsidP="00423D0B">
            <w:r>
              <w:rPr>
                <w:rFonts w:ascii="Times New Roman" w:hAnsi="Times New Roman" w:cs="Times New Roman"/>
                <w:noProof/>
                <w:sz w:val="24"/>
                <w:szCs w:val="24"/>
              </w:rPr>
              <w:drawing>
                <wp:inline distT="0" distB="0" distL="0" distR="0" wp14:anchorId="7DFA213C" wp14:editId="7FD9F108">
                  <wp:extent cx="3133725" cy="2372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number_line.halv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8785" cy="248231"/>
                          </a:xfrm>
                          <a:prstGeom prst="rect">
                            <a:avLst/>
                          </a:prstGeom>
                        </pic:spPr>
                      </pic:pic>
                    </a:graphicData>
                  </a:graphic>
                </wp:inline>
              </w:drawing>
            </w:r>
          </w:p>
          <w:p w14:paraId="320E0F8C" w14:textId="77777777" w:rsidR="009F5CCC" w:rsidRDefault="009F5CCC" w:rsidP="00423D0B"/>
        </w:tc>
      </w:tr>
    </w:tbl>
    <w:p w14:paraId="18965FEC" w14:textId="77777777" w:rsidR="009F5CCC" w:rsidRDefault="009F5CCC" w:rsidP="009F5CCC">
      <w:pPr>
        <w:rPr>
          <w:rFonts w:ascii="Museo Sans 300" w:hAnsi="Museo Sans 300"/>
          <w:color w:val="50524F"/>
          <w:sz w:val="20"/>
          <w:szCs w:val="20"/>
        </w:rPr>
        <w:sectPr w:rsidR="009F5CCC" w:rsidSect="00491EA9">
          <w:footerReference w:type="default" r:id="rId13"/>
          <w:footerReference w:type="first" r:id="rId14"/>
          <w:pgSz w:w="12240" w:h="15840"/>
          <w:pgMar w:top="1080" w:right="1440" w:bottom="1080" w:left="1440" w:header="720" w:footer="432" w:gutter="0"/>
          <w:cols w:space="720"/>
          <w:docGrid w:linePitch="360"/>
        </w:sectPr>
      </w:pPr>
    </w:p>
    <w:p w14:paraId="12E8EAA5" w14:textId="6700B205" w:rsidR="00A11603" w:rsidRDefault="00A11603" w:rsidP="00944D5D">
      <w:pPr>
        <w:spacing w:after="0" w:line="240" w:lineRule="auto"/>
      </w:pPr>
    </w:p>
    <w:p w14:paraId="0C7E88E5" w14:textId="77777777" w:rsidR="00A11603" w:rsidRPr="00A11603" w:rsidRDefault="00A11603" w:rsidP="00A11603">
      <w:pPr>
        <w:spacing w:after="0" w:line="240" w:lineRule="auto"/>
        <w:rPr>
          <w:b/>
          <w:sz w:val="32"/>
          <w:szCs w:val="32"/>
          <w:u w:val="single"/>
        </w:rPr>
      </w:pPr>
      <w:r>
        <w:rPr>
          <w:b/>
          <w:sz w:val="32"/>
          <w:szCs w:val="32"/>
        </w:rPr>
        <w:t>Name:</w: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rPr>
        <w:t xml:space="preserve"> Date:</w:t>
      </w:r>
      <w:r>
        <w:rPr>
          <w:b/>
          <w:sz w:val="32"/>
          <w:szCs w:val="32"/>
          <w:u w:val="single"/>
        </w:rPr>
        <w:tab/>
      </w:r>
      <w:r>
        <w:rPr>
          <w:b/>
          <w:sz w:val="32"/>
          <w:szCs w:val="32"/>
          <w:u w:val="single"/>
        </w:rPr>
        <w:tab/>
      </w:r>
      <w:r>
        <w:rPr>
          <w:b/>
          <w:sz w:val="32"/>
          <w:szCs w:val="32"/>
          <w:u w:val="single"/>
        </w:rPr>
        <w:tab/>
      </w:r>
    </w:p>
    <w:p w14:paraId="6D568192" w14:textId="77777777" w:rsidR="00A11603" w:rsidRPr="00A11603" w:rsidRDefault="00A11603" w:rsidP="00A11603">
      <w:pPr>
        <w:spacing w:after="0" w:line="240" w:lineRule="auto"/>
        <w:rPr>
          <w:b/>
          <w:sz w:val="24"/>
          <w:szCs w:val="32"/>
        </w:rPr>
      </w:pPr>
    </w:p>
    <w:p w14:paraId="2AB5A9B6" w14:textId="39684FC1" w:rsidR="00A11603" w:rsidRPr="008E354F" w:rsidRDefault="00A11603" w:rsidP="00A11603">
      <w:pPr>
        <w:spacing w:after="0" w:line="240" w:lineRule="auto"/>
        <w:rPr>
          <w:b/>
          <w:sz w:val="32"/>
          <w:szCs w:val="32"/>
        </w:rPr>
      </w:pPr>
      <w:r w:rsidRPr="008E354F">
        <w:rPr>
          <w:b/>
          <w:sz w:val="32"/>
          <w:szCs w:val="32"/>
        </w:rPr>
        <w:t xml:space="preserve">Make true equations. Write </w:t>
      </w:r>
      <w:r>
        <w:rPr>
          <w:b/>
          <w:sz w:val="32"/>
          <w:szCs w:val="32"/>
        </w:rPr>
        <w:t>one</w:t>
      </w:r>
      <w:r w:rsidRPr="008E354F">
        <w:rPr>
          <w:b/>
          <w:sz w:val="32"/>
          <w:szCs w:val="32"/>
        </w:rPr>
        <w:t xml:space="preserve"> number in every </w:t>
      </w:r>
      <w:r w:rsidR="009767CA">
        <w:rPr>
          <w:b/>
          <w:sz w:val="32"/>
          <w:szCs w:val="32"/>
        </w:rPr>
        <w:t>blank</w:t>
      </w:r>
      <w:r w:rsidRPr="008E354F">
        <w:rPr>
          <w:b/>
          <w:sz w:val="32"/>
          <w:szCs w:val="32"/>
        </w:rPr>
        <w:t>. Draw a picture if it helps.</w:t>
      </w:r>
    </w:p>
    <w:p w14:paraId="163C85B5" w14:textId="77777777" w:rsidR="00A11603" w:rsidRPr="00C86967" w:rsidRDefault="00A11603" w:rsidP="00A11603">
      <w:pPr>
        <w:spacing w:after="0" w:line="240" w:lineRule="auto"/>
        <w:rPr>
          <w:sz w:val="16"/>
          <w:szCs w:val="16"/>
        </w:rPr>
      </w:pPr>
    </w:p>
    <w:p w14:paraId="2AE23B62" w14:textId="77777777" w:rsidR="00A11603" w:rsidRDefault="00A11603" w:rsidP="00A11603">
      <w:pPr>
        <w:spacing w:after="0" w:line="240" w:lineRule="auto"/>
        <w:rPr>
          <w:sz w:val="32"/>
          <w:szCs w:val="32"/>
        </w:rPr>
      </w:pPr>
      <w:r>
        <w:rPr>
          <w:sz w:val="32"/>
          <w:szCs w:val="32"/>
        </w:rPr>
        <w:t>1)      1 hundred + 4 tens =  ______</w:t>
      </w:r>
    </w:p>
    <w:p w14:paraId="440CF525" w14:textId="77777777" w:rsidR="00A11603" w:rsidRDefault="00A11603" w:rsidP="00A11603">
      <w:pPr>
        <w:spacing w:after="0" w:line="240" w:lineRule="auto"/>
        <w:rPr>
          <w:sz w:val="32"/>
          <w:szCs w:val="32"/>
        </w:rPr>
      </w:pPr>
    </w:p>
    <w:p w14:paraId="40255E6A" w14:textId="77777777" w:rsidR="00A11603" w:rsidRDefault="00A11603" w:rsidP="00A11603">
      <w:pPr>
        <w:spacing w:after="0" w:line="240" w:lineRule="auto"/>
        <w:rPr>
          <w:sz w:val="32"/>
          <w:szCs w:val="32"/>
        </w:rPr>
      </w:pPr>
      <w:r>
        <w:rPr>
          <w:sz w:val="32"/>
          <w:szCs w:val="32"/>
        </w:rPr>
        <w:t>2)      4 tens + 1 hundred =  ______</w:t>
      </w:r>
    </w:p>
    <w:p w14:paraId="74A3D768" w14:textId="77777777" w:rsidR="00A11603" w:rsidRDefault="00A11603" w:rsidP="00A11603">
      <w:pPr>
        <w:spacing w:after="0" w:line="240" w:lineRule="auto"/>
        <w:rPr>
          <w:sz w:val="32"/>
          <w:szCs w:val="32"/>
        </w:rPr>
      </w:pPr>
    </w:p>
    <w:p w14:paraId="4C8B94E3" w14:textId="77777777" w:rsidR="00A11603" w:rsidRDefault="00A11603" w:rsidP="00A11603">
      <w:pPr>
        <w:spacing w:after="0" w:line="240" w:lineRule="auto"/>
        <w:rPr>
          <w:sz w:val="32"/>
          <w:szCs w:val="32"/>
        </w:rPr>
      </w:pPr>
      <w:r>
        <w:rPr>
          <w:sz w:val="32"/>
          <w:szCs w:val="32"/>
        </w:rPr>
        <w:t xml:space="preserve">3)      14 tens = </w:t>
      </w:r>
      <w:r>
        <w:rPr>
          <w:rFonts w:ascii="Comic Sans MS" w:hAnsi="Comic Sans MS"/>
          <w:sz w:val="32"/>
          <w:szCs w:val="32"/>
          <w:u w:val="single"/>
        </w:rPr>
        <w:t xml:space="preserve">   </w:t>
      </w:r>
      <w:r w:rsidRPr="00417ABA">
        <w:rPr>
          <w:rFonts w:ascii="Comic Sans MS" w:hAnsi="Comic Sans MS"/>
          <w:sz w:val="32"/>
          <w:szCs w:val="32"/>
          <w:u w:val="single"/>
        </w:rPr>
        <w:t>10</w:t>
      </w:r>
      <w:r>
        <w:rPr>
          <w:rFonts w:ascii="Comic Sans MS" w:hAnsi="Comic Sans MS"/>
          <w:sz w:val="32"/>
          <w:szCs w:val="32"/>
          <w:u w:val="single"/>
        </w:rPr>
        <w:t xml:space="preserve">  </w:t>
      </w:r>
      <w:r>
        <w:rPr>
          <w:sz w:val="32"/>
          <w:szCs w:val="32"/>
        </w:rPr>
        <w:t xml:space="preserve"> tens +   _____ tens </w:t>
      </w:r>
    </w:p>
    <w:p w14:paraId="21DB95B8" w14:textId="77777777" w:rsidR="00A11603" w:rsidRDefault="00A11603" w:rsidP="00A11603">
      <w:pPr>
        <w:spacing w:after="0" w:line="240" w:lineRule="auto"/>
        <w:rPr>
          <w:sz w:val="32"/>
          <w:szCs w:val="32"/>
        </w:rPr>
      </w:pPr>
    </w:p>
    <w:p w14:paraId="000B71BD" w14:textId="77777777" w:rsidR="00A11603" w:rsidRDefault="00A11603" w:rsidP="00A11603">
      <w:pPr>
        <w:spacing w:after="0" w:line="240" w:lineRule="auto"/>
        <w:rPr>
          <w:sz w:val="32"/>
          <w:szCs w:val="32"/>
        </w:rPr>
      </w:pPr>
      <w:r>
        <w:rPr>
          <w:sz w:val="32"/>
          <w:szCs w:val="32"/>
        </w:rPr>
        <w:t xml:space="preserve">                        = _____ hundred + </w:t>
      </w:r>
      <w:r>
        <w:rPr>
          <w:rFonts w:ascii="Comic Sans MS" w:hAnsi="Comic Sans MS"/>
          <w:sz w:val="32"/>
          <w:szCs w:val="32"/>
          <w:u w:val="single"/>
        </w:rPr>
        <w:t xml:space="preserve">  4  </w:t>
      </w:r>
      <w:r>
        <w:rPr>
          <w:sz w:val="32"/>
          <w:szCs w:val="32"/>
        </w:rPr>
        <w:t xml:space="preserve"> tens</w:t>
      </w:r>
    </w:p>
    <w:p w14:paraId="5217147C" w14:textId="77777777" w:rsidR="00A11603" w:rsidRDefault="00A11603" w:rsidP="00A11603">
      <w:pPr>
        <w:spacing w:after="0" w:line="240" w:lineRule="auto"/>
        <w:rPr>
          <w:sz w:val="32"/>
          <w:szCs w:val="32"/>
        </w:rPr>
      </w:pPr>
    </w:p>
    <w:p w14:paraId="5A79B50F" w14:textId="77777777" w:rsidR="00A11603" w:rsidRPr="000166C3" w:rsidRDefault="00A11603" w:rsidP="00A11603">
      <w:pPr>
        <w:spacing w:after="0" w:line="240" w:lineRule="auto"/>
        <w:rPr>
          <w:sz w:val="32"/>
          <w:szCs w:val="32"/>
        </w:rPr>
      </w:pPr>
      <w:r>
        <w:rPr>
          <w:sz w:val="32"/>
          <w:szCs w:val="32"/>
        </w:rPr>
        <w:t xml:space="preserve">                        = ______</w:t>
      </w:r>
    </w:p>
    <w:p w14:paraId="0A23EA07" w14:textId="77777777" w:rsidR="00A11603" w:rsidRDefault="00A11603" w:rsidP="00A11603">
      <w:pPr>
        <w:spacing w:after="0" w:line="240" w:lineRule="auto"/>
        <w:rPr>
          <w:sz w:val="32"/>
          <w:szCs w:val="32"/>
        </w:rPr>
      </w:pPr>
    </w:p>
    <w:p w14:paraId="1ED5BF66" w14:textId="77777777" w:rsidR="00A11603" w:rsidRPr="000166C3" w:rsidRDefault="00A11603" w:rsidP="00A11603">
      <w:pPr>
        <w:spacing w:after="0" w:line="240" w:lineRule="auto"/>
        <w:rPr>
          <w:sz w:val="32"/>
          <w:szCs w:val="32"/>
        </w:rPr>
      </w:pPr>
      <w:r>
        <w:rPr>
          <w:sz w:val="32"/>
          <w:szCs w:val="32"/>
        </w:rPr>
        <w:t>4)      7 ones + 5 hundreds =  ______</w:t>
      </w:r>
    </w:p>
    <w:p w14:paraId="091C7005" w14:textId="77777777" w:rsidR="00A11603" w:rsidRDefault="00A11603" w:rsidP="00A11603">
      <w:pPr>
        <w:spacing w:after="0" w:line="240" w:lineRule="auto"/>
        <w:rPr>
          <w:sz w:val="32"/>
          <w:szCs w:val="32"/>
        </w:rPr>
      </w:pPr>
    </w:p>
    <w:p w14:paraId="230219A1" w14:textId="77777777" w:rsidR="00A11603" w:rsidRPr="000166C3" w:rsidRDefault="00A11603" w:rsidP="00A11603">
      <w:pPr>
        <w:spacing w:after="0" w:line="240" w:lineRule="auto"/>
        <w:rPr>
          <w:sz w:val="32"/>
          <w:szCs w:val="32"/>
        </w:rPr>
      </w:pPr>
      <w:r>
        <w:rPr>
          <w:sz w:val="32"/>
          <w:szCs w:val="32"/>
        </w:rPr>
        <w:t>5)      8 hundreds =  ______</w:t>
      </w:r>
    </w:p>
    <w:p w14:paraId="229DF69A" w14:textId="77777777" w:rsidR="00A11603" w:rsidRDefault="00A11603" w:rsidP="00A11603">
      <w:pPr>
        <w:spacing w:after="0" w:line="240" w:lineRule="auto"/>
        <w:rPr>
          <w:sz w:val="32"/>
          <w:szCs w:val="32"/>
        </w:rPr>
      </w:pPr>
    </w:p>
    <w:p w14:paraId="210A45DE" w14:textId="77777777" w:rsidR="00A11603" w:rsidRPr="000166C3" w:rsidRDefault="00A11603" w:rsidP="00A11603">
      <w:pPr>
        <w:spacing w:after="0" w:line="240" w:lineRule="auto"/>
        <w:rPr>
          <w:sz w:val="32"/>
          <w:szCs w:val="32"/>
        </w:rPr>
      </w:pPr>
      <w:r>
        <w:rPr>
          <w:sz w:val="32"/>
          <w:szCs w:val="32"/>
        </w:rPr>
        <w:t xml:space="preserve">6)      106 = </w:t>
      </w:r>
      <w:r>
        <w:rPr>
          <w:rFonts w:ascii="Comic Sans MS" w:hAnsi="Comic Sans MS"/>
          <w:sz w:val="32"/>
          <w:szCs w:val="32"/>
          <w:u w:val="single"/>
        </w:rPr>
        <w:t xml:space="preserve">   1  </w:t>
      </w:r>
      <w:r>
        <w:rPr>
          <w:sz w:val="32"/>
          <w:szCs w:val="32"/>
        </w:rPr>
        <w:t>hundred + _____tens + _____</w:t>
      </w:r>
      <w:r w:rsidRPr="000166C3">
        <w:rPr>
          <w:sz w:val="32"/>
          <w:szCs w:val="32"/>
        </w:rPr>
        <w:t>ones</w:t>
      </w:r>
    </w:p>
    <w:p w14:paraId="222719E9" w14:textId="77777777" w:rsidR="00A11603" w:rsidRDefault="00A11603" w:rsidP="00A11603">
      <w:pPr>
        <w:spacing w:after="0" w:line="240" w:lineRule="auto"/>
        <w:rPr>
          <w:sz w:val="32"/>
          <w:szCs w:val="32"/>
        </w:rPr>
      </w:pPr>
    </w:p>
    <w:p w14:paraId="5119C554" w14:textId="77777777" w:rsidR="00A11603" w:rsidRPr="000166C3" w:rsidRDefault="00A11603" w:rsidP="00A11603">
      <w:pPr>
        <w:spacing w:after="0" w:line="240" w:lineRule="auto"/>
        <w:rPr>
          <w:sz w:val="32"/>
          <w:szCs w:val="32"/>
        </w:rPr>
      </w:pPr>
      <w:r>
        <w:rPr>
          <w:sz w:val="32"/>
          <w:szCs w:val="32"/>
        </w:rPr>
        <w:t>7)      106</w:t>
      </w:r>
      <w:r w:rsidRPr="000166C3">
        <w:rPr>
          <w:sz w:val="32"/>
          <w:szCs w:val="32"/>
        </w:rPr>
        <w:t xml:space="preserve"> = </w:t>
      </w:r>
      <w:r>
        <w:rPr>
          <w:sz w:val="32"/>
          <w:szCs w:val="32"/>
        </w:rPr>
        <w:t>_____tens + _____</w:t>
      </w:r>
      <w:r w:rsidRPr="000166C3">
        <w:rPr>
          <w:sz w:val="32"/>
          <w:szCs w:val="32"/>
        </w:rPr>
        <w:t>ones</w:t>
      </w:r>
    </w:p>
    <w:p w14:paraId="64B3FE81" w14:textId="77777777" w:rsidR="00A11603" w:rsidRDefault="00A11603" w:rsidP="00A11603">
      <w:pPr>
        <w:spacing w:after="0" w:line="240" w:lineRule="auto"/>
        <w:rPr>
          <w:sz w:val="32"/>
          <w:szCs w:val="32"/>
        </w:rPr>
      </w:pPr>
    </w:p>
    <w:p w14:paraId="683796A5" w14:textId="77777777" w:rsidR="00A11603" w:rsidRPr="000166C3" w:rsidRDefault="00A11603" w:rsidP="00A11603">
      <w:pPr>
        <w:spacing w:after="0" w:line="240" w:lineRule="auto"/>
        <w:rPr>
          <w:sz w:val="32"/>
          <w:szCs w:val="32"/>
        </w:rPr>
      </w:pPr>
      <w:r>
        <w:rPr>
          <w:sz w:val="32"/>
          <w:szCs w:val="32"/>
        </w:rPr>
        <w:t>8)      106</w:t>
      </w:r>
      <w:r w:rsidRPr="000166C3">
        <w:rPr>
          <w:sz w:val="32"/>
          <w:szCs w:val="32"/>
        </w:rPr>
        <w:t xml:space="preserve"> = </w:t>
      </w:r>
      <w:r>
        <w:rPr>
          <w:sz w:val="32"/>
          <w:szCs w:val="32"/>
        </w:rPr>
        <w:t>_____</w:t>
      </w:r>
      <w:r w:rsidRPr="000166C3">
        <w:rPr>
          <w:sz w:val="32"/>
          <w:szCs w:val="32"/>
        </w:rPr>
        <w:t>ones</w:t>
      </w:r>
    </w:p>
    <w:p w14:paraId="379B147B" w14:textId="77777777" w:rsidR="00A11603" w:rsidRDefault="00A11603" w:rsidP="00A11603">
      <w:pPr>
        <w:spacing w:after="0" w:line="240" w:lineRule="auto"/>
        <w:rPr>
          <w:sz w:val="32"/>
          <w:szCs w:val="32"/>
        </w:rPr>
      </w:pPr>
    </w:p>
    <w:p w14:paraId="536D72AC" w14:textId="77777777" w:rsidR="00A11603" w:rsidRPr="000166C3" w:rsidRDefault="00A11603" w:rsidP="00A11603">
      <w:pPr>
        <w:spacing w:after="0" w:line="240" w:lineRule="auto"/>
        <w:rPr>
          <w:sz w:val="32"/>
          <w:szCs w:val="32"/>
        </w:rPr>
      </w:pPr>
      <w:r>
        <w:rPr>
          <w:sz w:val="32"/>
          <w:szCs w:val="32"/>
        </w:rPr>
        <w:t>9)      90 + 300 + 4 =  ______</w:t>
      </w:r>
    </w:p>
    <w:p w14:paraId="28D50EF8" w14:textId="77777777" w:rsidR="00A11603" w:rsidRPr="00C86967" w:rsidRDefault="00A11603" w:rsidP="00A11603">
      <w:pPr>
        <w:spacing w:line="240" w:lineRule="auto"/>
        <w:rPr>
          <w:b/>
          <w:sz w:val="16"/>
          <w:szCs w:val="16"/>
        </w:rPr>
      </w:pPr>
    </w:p>
    <w:p w14:paraId="10AC1BCF" w14:textId="4BE83500" w:rsidR="00A11603" w:rsidRPr="008E354F" w:rsidRDefault="009767CA" w:rsidP="00A11603">
      <w:pPr>
        <w:rPr>
          <w:b/>
          <w:sz w:val="32"/>
          <w:szCs w:val="32"/>
        </w:rPr>
      </w:pPr>
      <w:r>
        <w:rPr>
          <w:b/>
          <w:sz w:val="32"/>
          <w:szCs w:val="32"/>
        </w:rPr>
        <w:t>Decide whether each</w:t>
      </w:r>
      <w:r w:rsidR="00A11603" w:rsidRPr="008E354F">
        <w:rPr>
          <w:b/>
          <w:sz w:val="32"/>
          <w:szCs w:val="32"/>
        </w:rPr>
        <w:t xml:space="preserve"> comparison</w:t>
      </w:r>
      <w:r>
        <w:rPr>
          <w:b/>
          <w:sz w:val="32"/>
          <w:szCs w:val="32"/>
        </w:rPr>
        <w:t xml:space="preserve"> is</w:t>
      </w:r>
      <w:r w:rsidR="00A11603" w:rsidRPr="008E354F">
        <w:rPr>
          <w:b/>
          <w:sz w:val="32"/>
          <w:szCs w:val="32"/>
        </w:rPr>
        <w:t xml:space="preserve"> true or false?</w:t>
      </w:r>
      <w:r>
        <w:rPr>
          <w:b/>
          <w:sz w:val="32"/>
          <w:szCs w:val="32"/>
        </w:rPr>
        <w:t xml:space="preserve"> Write TRUE or FALSE in each blank.</w:t>
      </w:r>
    </w:p>
    <w:p w14:paraId="35B39444" w14:textId="77777777" w:rsidR="00A11603" w:rsidRDefault="00A11603" w:rsidP="00A11603">
      <w:pPr>
        <w:rPr>
          <w:sz w:val="32"/>
          <w:szCs w:val="32"/>
        </w:rPr>
      </w:pPr>
      <w:r>
        <w:rPr>
          <w:sz w:val="32"/>
          <w:szCs w:val="32"/>
        </w:rPr>
        <w:t>10)      2 hundred</w:t>
      </w:r>
      <w:r w:rsidR="00E3148B">
        <w:rPr>
          <w:sz w:val="32"/>
          <w:szCs w:val="32"/>
        </w:rPr>
        <w:t>s + 3 ones &gt; 5 tens + 9 ones</w:t>
      </w:r>
      <w:r w:rsidR="00E3148B">
        <w:rPr>
          <w:sz w:val="32"/>
          <w:szCs w:val="32"/>
        </w:rPr>
        <w:tab/>
        <w:t xml:space="preserve"> </w:t>
      </w:r>
      <w:r w:rsidR="00E3148B">
        <w:rPr>
          <w:sz w:val="32"/>
          <w:szCs w:val="32"/>
        </w:rPr>
        <w:tab/>
      </w:r>
      <w:r>
        <w:rPr>
          <w:sz w:val="32"/>
          <w:szCs w:val="32"/>
        </w:rPr>
        <w:t>______</w:t>
      </w:r>
    </w:p>
    <w:p w14:paraId="454BB3CB" w14:textId="77777777" w:rsidR="00A11603" w:rsidRDefault="00A11603" w:rsidP="00A11603">
      <w:pPr>
        <w:rPr>
          <w:sz w:val="32"/>
          <w:szCs w:val="32"/>
        </w:rPr>
      </w:pPr>
      <w:r>
        <w:rPr>
          <w:sz w:val="32"/>
          <w:szCs w:val="32"/>
        </w:rPr>
        <w:t>11)      9 tens + 2 hundreds + 4 ones &lt;  924</w:t>
      </w:r>
      <w:r w:rsidR="00E3148B">
        <w:rPr>
          <w:sz w:val="32"/>
          <w:szCs w:val="32"/>
        </w:rPr>
        <w:tab/>
      </w:r>
      <w:r w:rsidR="00E3148B">
        <w:rPr>
          <w:sz w:val="32"/>
          <w:szCs w:val="32"/>
        </w:rPr>
        <w:tab/>
      </w:r>
      <w:r>
        <w:rPr>
          <w:sz w:val="32"/>
          <w:szCs w:val="32"/>
        </w:rPr>
        <w:t>______</w:t>
      </w:r>
    </w:p>
    <w:p w14:paraId="043D4A57" w14:textId="77777777" w:rsidR="00A11603" w:rsidRDefault="00A11603" w:rsidP="00A11603">
      <w:pPr>
        <w:rPr>
          <w:sz w:val="32"/>
          <w:szCs w:val="32"/>
        </w:rPr>
        <w:sectPr w:rsidR="00A11603" w:rsidSect="00E16B33">
          <w:headerReference w:type="first" r:id="rId15"/>
          <w:pgSz w:w="12240" w:h="15840"/>
          <w:pgMar w:top="1080" w:right="1440" w:bottom="1080" w:left="1440" w:header="720" w:footer="432" w:gutter="0"/>
          <w:cols w:space="720"/>
          <w:titlePg/>
          <w:docGrid w:linePitch="360"/>
        </w:sectPr>
      </w:pPr>
      <w:r>
        <w:rPr>
          <w:sz w:val="32"/>
          <w:szCs w:val="32"/>
        </w:rPr>
        <w:t>12)      456 &lt; 5 hundreds</w:t>
      </w:r>
      <w:r>
        <w:rPr>
          <w:sz w:val="32"/>
          <w:szCs w:val="32"/>
        </w:rPr>
        <w:tab/>
      </w:r>
      <w:r>
        <w:rPr>
          <w:sz w:val="32"/>
          <w:szCs w:val="32"/>
        </w:rPr>
        <w:tab/>
      </w:r>
      <w:r>
        <w:rPr>
          <w:sz w:val="32"/>
          <w:szCs w:val="32"/>
        </w:rPr>
        <w:tab/>
      </w:r>
      <w:r>
        <w:rPr>
          <w:sz w:val="32"/>
          <w:szCs w:val="32"/>
        </w:rPr>
        <w:tab/>
      </w:r>
      <w:r>
        <w:rPr>
          <w:sz w:val="32"/>
          <w:szCs w:val="32"/>
        </w:rPr>
        <w:tab/>
        <w:t>______</w:t>
      </w:r>
    </w:p>
    <w:p w14:paraId="3E59AC0B" w14:textId="77777777" w:rsidR="00A11603" w:rsidRPr="00A11603" w:rsidRDefault="00A11603" w:rsidP="00A11603">
      <w:pPr>
        <w:spacing w:after="0" w:line="240" w:lineRule="auto"/>
        <w:rPr>
          <w:b/>
          <w:sz w:val="32"/>
          <w:szCs w:val="32"/>
          <w:u w:val="single"/>
        </w:rPr>
      </w:pPr>
      <w:r>
        <w:rPr>
          <w:b/>
          <w:sz w:val="32"/>
          <w:szCs w:val="32"/>
        </w:rPr>
        <w:lastRenderedPageBreak/>
        <w:t>Name:</w: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rPr>
        <w:t xml:space="preserve"> Date:</w:t>
      </w:r>
      <w:r>
        <w:rPr>
          <w:b/>
          <w:sz w:val="32"/>
          <w:szCs w:val="32"/>
          <w:u w:val="single"/>
        </w:rPr>
        <w:tab/>
      </w:r>
      <w:r>
        <w:rPr>
          <w:b/>
          <w:sz w:val="32"/>
          <w:szCs w:val="32"/>
          <w:u w:val="single"/>
        </w:rPr>
        <w:tab/>
      </w:r>
      <w:r>
        <w:rPr>
          <w:b/>
          <w:sz w:val="32"/>
          <w:szCs w:val="32"/>
          <w:u w:val="single"/>
        </w:rPr>
        <w:tab/>
      </w:r>
    </w:p>
    <w:p w14:paraId="112A03EE" w14:textId="77777777" w:rsidR="00A11603" w:rsidRPr="00A11603" w:rsidRDefault="00A11603" w:rsidP="00A11603">
      <w:pPr>
        <w:spacing w:after="0" w:line="240" w:lineRule="auto"/>
        <w:rPr>
          <w:b/>
          <w:sz w:val="24"/>
          <w:szCs w:val="32"/>
        </w:rPr>
      </w:pPr>
    </w:p>
    <w:p w14:paraId="13E58473" w14:textId="4683628B" w:rsidR="00A11603" w:rsidRPr="008E354F" w:rsidRDefault="00A11603" w:rsidP="00A11603">
      <w:pPr>
        <w:spacing w:after="0" w:line="240" w:lineRule="auto"/>
        <w:rPr>
          <w:b/>
          <w:sz w:val="32"/>
          <w:szCs w:val="32"/>
        </w:rPr>
      </w:pPr>
      <w:r w:rsidRPr="008E354F">
        <w:rPr>
          <w:b/>
          <w:sz w:val="32"/>
          <w:szCs w:val="32"/>
        </w:rPr>
        <w:t xml:space="preserve">Make true equations. Write </w:t>
      </w:r>
      <w:r>
        <w:rPr>
          <w:b/>
          <w:sz w:val="32"/>
          <w:szCs w:val="32"/>
        </w:rPr>
        <w:t>one</w:t>
      </w:r>
      <w:r w:rsidR="00C86967">
        <w:rPr>
          <w:b/>
          <w:sz w:val="32"/>
          <w:szCs w:val="32"/>
        </w:rPr>
        <w:t xml:space="preserve"> number in every blank</w:t>
      </w:r>
      <w:r w:rsidRPr="008E354F">
        <w:rPr>
          <w:b/>
          <w:sz w:val="32"/>
          <w:szCs w:val="32"/>
        </w:rPr>
        <w:t>. Draw a picture if it helps.</w:t>
      </w:r>
    </w:p>
    <w:p w14:paraId="6716F216" w14:textId="77777777" w:rsidR="00A11603" w:rsidRPr="00C86967" w:rsidRDefault="00A11603" w:rsidP="00A11603">
      <w:pPr>
        <w:spacing w:after="0" w:line="240" w:lineRule="auto"/>
        <w:rPr>
          <w:sz w:val="16"/>
          <w:szCs w:val="16"/>
        </w:rPr>
      </w:pPr>
    </w:p>
    <w:p w14:paraId="76522CAD" w14:textId="77777777" w:rsidR="00A11603" w:rsidRPr="00A11603" w:rsidRDefault="00E3148B" w:rsidP="00A11603">
      <w:pPr>
        <w:spacing w:after="0" w:line="240" w:lineRule="auto"/>
        <w:rPr>
          <w:rFonts w:ascii="Comic Sans MS" w:hAnsi="Comic Sans MS"/>
          <w:sz w:val="32"/>
          <w:szCs w:val="32"/>
          <w:u w:val="single"/>
        </w:rPr>
      </w:pPr>
      <w:r>
        <w:rPr>
          <w:noProof/>
        </w:rPr>
        <mc:AlternateContent>
          <mc:Choice Requires="wps">
            <w:drawing>
              <wp:anchor distT="0" distB="0" distL="114300" distR="114300" simplePos="0" relativeHeight="251683840" behindDoc="0" locked="0" layoutInCell="1" allowOverlap="1" wp14:anchorId="5B93694E" wp14:editId="413BCBCC">
                <wp:simplePos x="0" y="0"/>
                <wp:positionH relativeFrom="column">
                  <wp:posOffset>2609850</wp:posOffset>
                </wp:positionH>
                <wp:positionV relativeFrom="paragraph">
                  <wp:posOffset>3175</wp:posOffset>
                </wp:positionV>
                <wp:extent cx="171450" cy="847725"/>
                <wp:effectExtent l="0" t="0" r="19050" b="2857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847725"/>
                        </a:xfrm>
                        <a:prstGeom prst="rightBrace">
                          <a:avLst>
                            <a:gd name="adj1" fmla="val 211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7633F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205.5pt;margin-top:.25pt;width:13.5pt;height:6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" adj="925"/>
            </w:pict>
          </mc:Fallback>
        </mc:AlternateContent>
      </w:r>
      <w:r w:rsidR="00B26A87">
        <w:rPr>
          <w:noProof/>
        </w:rPr>
        <mc:AlternateContent>
          <mc:Choice Requires="wps">
            <w:drawing>
              <wp:anchor distT="0" distB="0" distL="114300" distR="114300" simplePos="0" relativeHeight="251669504" behindDoc="0" locked="0" layoutInCell="1" allowOverlap="1" wp14:anchorId="2E06319E" wp14:editId="3EAA5271">
                <wp:simplePos x="0" y="0"/>
                <wp:positionH relativeFrom="column">
                  <wp:posOffset>2781300</wp:posOffset>
                </wp:positionH>
                <wp:positionV relativeFrom="paragraph">
                  <wp:posOffset>3175</wp:posOffset>
                </wp:positionV>
                <wp:extent cx="3162300" cy="80010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8001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3C330" w14:textId="77777777" w:rsidR="00B26A87" w:rsidRPr="007E24D6" w:rsidRDefault="00B26A87" w:rsidP="00B26A87">
                            <w:pPr>
                              <w:rPr>
                                <w:sz w:val="18"/>
                                <w:szCs w:val="18"/>
                              </w:rPr>
                            </w:pPr>
                            <w:r w:rsidRPr="007E24D6">
                              <w:rPr>
                                <w:sz w:val="18"/>
                                <w:szCs w:val="18"/>
                              </w:rPr>
                              <w:t>These two problems have the same answer, 140. This emphasizes that order doesn’t matter in addition</w:t>
                            </w:r>
                            <w:r>
                              <w:rPr>
                                <w:sz w:val="18"/>
                                <w:szCs w:val="18"/>
                              </w:rPr>
                              <w:t xml:space="preserve"> – yet </w:t>
                            </w:r>
                            <w:r w:rsidRPr="007E24D6">
                              <w:rPr>
                                <w:sz w:val="18"/>
                                <w:szCs w:val="18"/>
                              </w:rPr>
                              <w:t>order is everything in positional notation!</w:t>
                            </w:r>
                            <w:r>
                              <w:rPr>
                                <w:sz w:val="18"/>
                                <w:szCs w:val="18"/>
                              </w:rPr>
                              <w:t xml:space="preserve"> In the second problem, you must really think to encode the quantity in positional notation.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06319E" id="Text Box 5" o:spid="_x0000_s1027" type="#_x0000_t202" style="position:absolute;margin-left:219pt;margin-top:.25pt;width:249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" fillcolor="#f2f2f2 [3052]" stroked="f">
                <v:textbox>
                  <w:txbxContent>
                    <w:p w14:paraId="0AE3C330" w14:textId="77777777" w:rsidR="00B26A87" w:rsidRPr="007E24D6" w:rsidRDefault="00B26A87" w:rsidP="00B26A87">
                      <w:pPr>
                        <w:rPr>
                          <w:sz w:val="18"/>
                          <w:szCs w:val="18"/>
                        </w:rPr>
                      </w:pPr>
                      <w:r w:rsidRPr="007E24D6">
                        <w:rPr>
                          <w:sz w:val="18"/>
                          <w:szCs w:val="18"/>
                        </w:rPr>
                        <w:t>These two problems have the same answer, 140. This emphasizes that order doesn’t matter in addition</w:t>
                      </w:r>
                      <w:r>
                        <w:rPr>
                          <w:sz w:val="18"/>
                          <w:szCs w:val="18"/>
                        </w:rPr>
                        <w:t xml:space="preserve"> – yet </w:t>
                      </w:r>
                      <w:r w:rsidRPr="007E24D6">
                        <w:rPr>
                          <w:sz w:val="18"/>
                          <w:szCs w:val="18"/>
                        </w:rPr>
                        <w:t>order is everything in positional notation!</w:t>
                      </w:r>
                      <w:r>
                        <w:rPr>
                          <w:sz w:val="18"/>
                          <w:szCs w:val="18"/>
                        </w:rPr>
                        <w:t xml:space="preserve"> In the second problem, you must really think to encode the quantity in positional notation.</w:t>
                      </w:r>
                    </w:p>
                  </w:txbxContent>
                </v:textbox>
              </v:shape>
            </w:pict>
          </mc:Fallback>
        </mc:AlternateContent>
      </w:r>
      <w:r w:rsidR="00A11603">
        <w:rPr>
          <w:sz w:val="32"/>
          <w:szCs w:val="32"/>
        </w:rPr>
        <w:t xml:space="preserve">1)      1 hundred + 4 tens = </w:t>
      </w:r>
      <w:r w:rsidR="00A11603" w:rsidRPr="006D7444">
        <w:rPr>
          <w:rFonts w:ascii="Comic Sans MS" w:hAnsi="Comic Sans MS"/>
          <w:b/>
          <w:color w:val="FF0000"/>
          <w:sz w:val="32"/>
          <w:szCs w:val="32"/>
          <w:u w:val="single"/>
        </w:rPr>
        <w:t>140</w:t>
      </w:r>
    </w:p>
    <w:p w14:paraId="4988DE43" w14:textId="77777777" w:rsidR="00A11603" w:rsidRDefault="00A11603" w:rsidP="00A11603">
      <w:pPr>
        <w:spacing w:after="0" w:line="240" w:lineRule="auto"/>
        <w:rPr>
          <w:sz w:val="32"/>
          <w:szCs w:val="32"/>
        </w:rPr>
      </w:pPr>
    </w:p>
    <w:p w14:paraId="22C37C18" w14:textId="77777777" w:rsidR="00A11603" w:rsidRPr="00A11603" w:rsidRDefault="00A11603" w:rsidP="00A11603">
      <w:pPr>
        <w:spacing w:after="0" w:line="240" w:lineRule="auto"/>
        <w:rPr>
          <w:rFonts w:ascii="Comic Sans MS" w:hAnsi="Comic Sans MS"/>
          <w:b/>
          <w:sz w:val="32"/>
          <w:szCs w:val="32"/>
          <w:u w:val="single"/>
        </w:rPr>
      </w:pPr>
      <w:r>
        <w:rPr>
          <w:sz w:val="32"/>
          <w:szCs w:val="32"/>
        </w:rPr>
        <w:t xml:space="preserve">2)      4 tens + 1 hundred = </w:t>
      </w:r>
      <w:r w:rsidRPr="006D7444">
        <w:rPr>
          <w:rFonts w:ascii="Comic Sans MS" w:hAnsi="Comic Sans MS"/>
          <w:b/>
          <w:color w:val="FF0000"/>
          <w:sz w:val="32"/>
          <w:szCs w:val="32"/>
          <w:u w:val="single"/>
        </w:rPr>
        <w:t>140</w:t>
      </w:r>
    </w:p>
    <w:p w14:paraId="407C70B2" w14:textId="77777777" w:rsidR="00A11603" w:rsidRDefault="00A11603" w:rsidP="00A11603">
      <w:pPr>
        <w:spacing w:after="0" w:line="240" w:lineRule="auto"/>
        <w:rPr>
          <w:sz w:val="32"/>
          <w:szCs w:val="32"/>
        </w:rPr>
      </w:pPr>
    </w:p>
    <w:p w14:paraId="00FC3D8D" w14:textId="77777777" w:rsidR="00A11603" w:rsidRDefault="00E3148B" w:rsidP="00A11603">
      <w:pPr>
        <w:spacing w:after="0" w:line="240" w:lineRule="auto"/>
        <w:rPr>
          <w:sz w:val="32"/>
          <w:szCs w:val="32"/>
        </w:rPr>
      </w:pPr>
      <w:r>
        <w:rPr>
          <w:rFonts w:cstheme="minorHAnsi"/>
          <w:noProof/>
        </w:rPr>
        <mc:AlternateContent>
          <mc:Choice Requires="wps">
            <w:drawing>
              <wp:anchor distT="0" distB="0" distL="114300" distR="114300" simplePos="0" relativeHeight="251685888" behindDoc="0" locked="0" layoutInCell="1" allowOverlap="1" wp14:anchorId="27297CF0" wp14:editId="7DAACC64">
                <wp:simplePos x="0" y="0"/>
                <wp:positionH relativeFrom="column">
                  <wp:posOffset>3467100</wp:posOffset>
                </wp:positionH>
                <wp:positionV relativeFrom="paragraph">
                  <wp:posOffset>64135</wp:posOffset>
                </wp:positionV>
                <wp:extent cx="228600" cy="1125855"/>
                <wp:effectExtent l="0" t="0" r="19050" b="1714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25855"/>
                        </a:xfrm>
                        <a:prstGeom prst="rightBrace">
                          <a:avLst>
                            <a:gd name="adj1" fmla="val 368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DFDD64" id="AutoShape 4" o:spid="_x0000_s1026" type="#_x0000_t88" style="position:absolute;margin-left:273pt;margin-top:5.05pt;width:18pt;height:8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wihA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" adj="1617"/>
            </w:pict>
          </mc:Fallback>
        </mc:AlternateContent>
      </w:r>
      <w:r w:rsidR="00A11603">
        <w:rPr>
          <w:sz w:val="32"/>
          <w:szCs w:val="32"/>
        </w:rPr>
        <w:t xml:space="preserve">3)      14 tens = </w:t>
      </w:r>
      <w:r w:rsidR="00A11603">
        <w:rPr>
          <w:rFonts w:ascii="Comic Sans MS" w:hAnsi="Comic Sans MS"/>
          <w:sz w:val="32"/>
          <w:szCs w:val="32"/>
          <w:u w:val="single"/>
        </w:rPr>
        <w:t xml:space="preserve">   </w:t>
      </w:r>
      <w:r w:rsidR="00A11603" w:rsidRPr="00417ABA">
        <w:rPr>
          <w:rFonts w:ascii="Comic Sans MS" w:hAnsi="Comic Sans MS"/>
          <w:sz w:val="32"/>
          <w:szCs w:val="32"/>
          <w:u w:val="single"/>
        </w:rPr>
        <w:t>10</w:t>
      </w:r>
      <w:r w:rsidR="00A11603">
        <w:rPr>
          <w:rFonts w:ascii="Comic Sans MS" w:hAnsi="Comic Sans MS"/>
          <w:sz w:val="32"/>
          <w:szCs w:val="32"/>
          <w:u w:val="single"/>
        </w:rPr>
        <w:t xml:space="preserve">  </w:t>
      </w:r>
      <w:r w:rsidR="00A11603">
        <w:rPr>
          <w:sz w:val="32"/>
          <w:szCs w:val="32"/>
        </w:rPr>
        <w:t xml:space="preserve"> tens +  </w:t>
      </w:r>
      <w:r w:rsidR="00A11603" w:rsidRPr="006D7444">
        <w:rPr>
          <w:color w:val="FF0000"/>
          <w:sz w:val="32"/>
          <w:szCs w:val="32"/>
        </w:rPr>
        <w:t xml:space="preserve"> </w:t>
      </w:r>
      <w:r w:rsidR="00A11603" w:rsidRPr="006D7444">
        <w:rPr>
          <w:rFonts w:ascii="Comic Sans MS" w:hAnsi="Comic Sans MS"/>
          <w:b/>
          <w:color w:val="FF0000"/>
          <w:sz w:val="32"/>
          <w:szCs w:val="32"/>
          <w:u w:val="single"/>
        </w:rPr>
        <w:t xml:space="preserve">  4   </w:t>
      </w:r>
      <w:r w:rsidR="00A11603" w:rsidRPr="006D7444">
        <w:rPr>
          <w:b/>
          <w:color w:val="FF0000"/>
          <w:sz w:val="32"/>
          <w:szCs w:val="32"/>
        </w:rPr>
        <w:t xml:space="preserve"> </w:t>
      </w:r>
      <w:r w:rsidR="00A11603">
        <w:rPr>
          <w:sz w:val="32"/>
          <w:szCs w:val="32"/>
        </w:rPr>
        <w:t xml:space="preserve">tens </w:t>
      </w:r>
    </w:p>
    <w:p w14:paraId="67D1F860" w14:textId="77777777" w:rsidR="00A11603" w:rsidRDefault="00B26A87" w:rsidP="00A11603">
      <w:pPr>
        <w:spacing w:after="0" w:line="240" w:lineRule="auto"/>
        <w:rPr>
          <w:sz w:val="32"/>
          <w:szCs w:val="32"/>
        </w:rPr>
      </w:pPr>
      <w:r>
        <w:rPr>
          <w:noProof/>
        </w:rPr>
        <mc:AlternateContent>
          <mc:Choice Requires="wps">
            <w:drawing>
              <wp:anchor distT="0" distB="0" distL="114300" distR="114300" simplePos="0" relativeHeight="251671552" behindDoc="0" locked="0" layoutInCell="1" allowOverlap="1" wp14:anchorId="1C7003ED" wp14:editId="10536EA5">
                <wp:simplePos x="0" y="0"/>
                <wp:positionH relativeFrom="column">
                  <wp:posOffset>3695700</wp:posOffset>
                </wp:positionH>
                <wp:positionV relativeFrom="paragraph">
                  <wp:posOffset>0</wp:posOffset>
                </wp:positionV>
                <wp:extent cx="2247900" cy="7620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620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B26A2" w14:textId="77777777" w:rsidR="00B26A87" w:rsidRPr="007E24D6" w:rsidRDefault="00B26A87" w:rsidP="00B26A87">
                            <w:pPr>
                              <w:rPr>
                                <w:sz w:val="18"/>
                                <w:szCs w:val="18"/>
                              </w:rPr>
                            </w:pPr>
                            <w:r w:rsidRPr="007E24D6">
                              <w:rPr>
                                <w:sz w:val="18"/>
                                <w:szCs w:val="18"/>
                              </w:rPr>
                              <w:t xml:space="preserve">In these three problems, the base-ten units in 140 are bundled in different ways. In the first line, “tens” are thought of as units: 14 </w:t>
                            </w:r>
                            <w:r w:rsidRPr="007E24D6">
                              <w:rPr>
                                <w:i/>
                                <w:sz w:val="18"/>
                                <w:szCs w:val="18"/>
                              </w:rPr>
                              <w:t>things</w:t>
                            </w:r>
                            <w:r w:rsidRPr="007E24D6">
                              <w:rPr>
                                <w:sz w:val="18"/>
                                <w:szCs w:val="18"/>
                              </w:rPr>
                              <w:t xml:space="preserve"> = 10 </w:t>
                            </w:r>
                            <w:r w:rsidRPr="007E24D6">
                              <w:rPr>
                                <w:i/>
                                <w:sz w:val="18"/>
                                <w:szCs w:val="18"/>
                              </w:rPr>
                              <w:t>things</w:t>
                            </w:r>
                            <w:r w:rsidRPr="007E24D6">
                              <w:rPr>
                                <w:sz w:val="18"/>
                                <w:szCs w:val="18"/>
                              </w:rPr>
                              <w:t xml:space="preserve"> + 4 </w:t>
                            </w:r>
                            <w:r w:rsidRPr="007E24D6">
                              <w:rPr>
                                <w:i/>
                                <w:sz w:val="18"/>
                                <w:szCs w:val="18"/>
                              </w:rPr>
                              <w:t>things.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7003ED" id="Text Box 3" o:spid="_x0000_s1028" type="#_x0000_t202" style="position:absolute;margin-left:291pt;margin-top:0;width:177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" fillcolor="#f2f2f2 [3052]" stroked="f">
                <v:textbox>
                  <w:txbxContent>
                    <w:p w14:paraId="143B26A2" w14:textId="77777777" w:rsidR="00B26A87" w:rsidRPr="007E24D6" w:rsidRDefault="00B26A87" w:rsidP="00B26A87">
                      <w:pPr>
                        <w:rPr>
                          <w:sz w:val="18"/>
                          <w:szCs w:val="18"/>
                        </w:rPr>
                      </w:pPr>
                      <w:r w:rsidRPr="007E24D6">
                        <w:rPr>
                          <w:sz w:val="18"/>
                          <w:szCs w:val="18"/>
                        </w:rPr>
                        <w:t xml:space="preserve">In these three problems, the base-ten units in 140 are bundled in different ways. In the first line, “tens” are thought of as units: 14 </w:t>
                      </w:r>
                      <w:r w:rsidRPr="007E24D6">
                        <w:rPr>
                          <w:i/>
                          <w:sz w:val="18"/>
                          <w:szCs w:val="18"/>
                        </w:rPr>
                        <w:t>things</w:t>
                      </w:r>
                      <w:r w:rsidRPr="007E24D6">
                        <w:rPr>
                          <w:sz w:val="18"/>
                          <w:szCs w:val="18"/>
                        </w:rPr>
                        <w:t xml:space="preserve"> = 10 </w:t>
                      </w:r>
                      <w:r w:rsidRPr="007E24D6">
                        <w:rPr>
                          <w:i/>
                          <w:sz w:val="18"/>
                          <w:szCs w:val="18"/>
                        </w:rPr>
                        <w:t>things</w:t>
                      </w:r>
                      <w:r w:rsidRPr="007E24D6">
                        <w:rPr>
                          <w:sz w:val="18"/>
                          <w:szCs w:val="18"/>
                        </w:rPr>
                        <w:t xml:space="preserve"> + 4 </w:t>
                      </w:r>
                      <w:r w:rsidRPr="007E24D6">
                        <w:rPr>
                          <w:i/>
                          <w:sz w:val="18"/>
                          <w:szCs w:val="18"/>
                        </w:rPr>
                        <w:t>things.</w:t>
                      </w:r>
                    </w:p>
                  </w:txbxContent>
                </v:textbox>
              </v:shape>
            </w:pict>
          </mc:Fallback>
        </mc:AlternateContent>
      </w:r>
    </w:p>
    <w:p w14:paraId="7D3276E1" w14:textId="77777777" w:rsidR="00A11603" w:rsidRDefault="00A11603" w:rsidP="00A11603">
      <w:pPr>
        <w:spacing w:after="0" w:line="240" w:lineRule="auto"/>
        <w:rPr>
          <w:sz w:val="32"/>
          <w:szCs w:val="32"/>
        </w:rPr>
      </w:pPr>
      <w:r>
        <w:rPr>
          <w:sz w:val="32"/>
          <w:szCs w:val="32"/>
        </w:rPr>
        <w:t xml:space="preserve">                        = </w:t>
      </w:r>
      <w:r w:rsidRPr="006D7444">
        <w:rPr>
          <w:rFonts w:ascii="Comic Sans MS" w:hAnsi="Comic Sans MS"/>
          <w:b/>
          <w:color w:val="FF0000"/>
          <w:sz w:val="32"/>
          <w:szCs w:val="32"/>
          <w:u w:val="single"/>
        </w:rPr>
        <w:t xml:space="preserve">   1  </w:t>
      </w:r>
      <w:r w:rsidRPr="006D7444">
        <w:rPr>
          <w:color w:val="FF0000"/>
          <w:sz w:val="32"/>
          <w:szCs w:val="32"/>
        </w:rPr>
        <w:t xml:space="preserve"> </w:t>
      </w:r>
      <w:r>
        <w:rPr>
          <w:sz w:val="32"/>
          <w:szCs w:val="32"/>
        </w:rPr>
        <w:t>hundred +</w:t>
      </w:r>
      <w:r w:rsidRPr="006D7444">
        <w:rPr>
          <w:color w:val="FF0000"/>
          <w:sz w:val="32"/>
          <w:szCs w:val="32"/>
        </w:rPr>
        <w:t xml:space="preserve"> </w:t>
      </w:r>
      <w:r w:rsidRPr="006D7444">
        <w:rPr>
          <w:rFonts w:ascii="Comic Sans MS" w:hAnsi="Comic Sans MS"/>
          <w:sz w:val="32"/>
          <w:szCs w:val="32"/>
          <w:u w:val="single"/>
        </w:rPr>
        <w:t xml:space="preserve">  4  </w:t>
      </w:r>
      <w:r w:rsidRPr="006D7444">
        <w:rPr>
          <w:sz w:val="32"/>
          <w:szCs w:val="32"/>
        </w:rPr>
        <w:t xml:space="preserve"> </w:t>
      </w:r>
      <w:r>
        <w:rPr>
          <w:sz w:val="32"/>
          <w:szCs w:val="32"/>
        </w:rPr>
        <w:t>tens</w:t>
      </w:r>
    </w:p>
    <w:p w14:paraId="140792A6" w14:textId="77777777" w:rsidR="00A11603" w:rsidRDefault="00A11603" w:rsidP="00A11603">
      <w:pPr>
        <w:spacing w:after="0" w:line="240" w:lineRule="auto"/>
        <w:rPr>
          <w:sz w:val="32"/>
          <w:szCs w:val="32"/>
        </w:rPr>
      </w:pPr>
    </w:p>
    <w:p w14:paraId="019195FE" w14:textId="77777777" w:rsidR="00A11603" w:rsidRPr="00A11603" w:rsidRDefault="00B26A87" w:rsidP="00A11603">
      <w:pPr>
        <w:spacing w:after="0" w:line="240" w:lineRule="auto"/>
        <w:rPr>
          <w:rFonts w:ascii="Comic Sans MS" w:hAnsi="Comic Sans MS"/>
          <w:b/>
          <w:sz w:val="32"/>
          <w:szCs w:val="32"/>
          <w:u w:val="single"/>
        </w:rPr>
      </w:pPr>
      <w:r>
        <w:rPr>
          <w:noProof/>
        </w:rPr>
        <mc:AlternateContent>
          <mc:Choice Requires="wps">
            <w:drawing>
              <wp:anchor distT="0" distB="0" distL="114300" distR="114300" simplePos="0" relativeHeight="251673600" behindDoc="0" locked="0" layoutInCell="1" allowOverlap="1" wp14:anchorId="6BC877B8" wp14:editId="04A5CE80">
                <wp:simplePos x="0" y="0"/>
                <wp:positionH relativeFrom="column">
                  <wp:posOffset>3200400</wp:posOffset>
                </wp:positionH>
                <wp:positionV relativeFrom="paragraph">
                  <wp:posOffset>182880</wp:posOffset>
                </wp:positionV>
                <wp:extent cx="2743200" cy="8477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477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1F652" w14:textId="77777777" w:rsidR="00B26A87" w:rsidRPr="007E24D6" w:rsidRDefault="00B26A87" w:rsidP="00B26A87">
                            <w:pPr>
                              <w:rPr>
                                <w:sz w:val="18"/>
                                <w:szCs w:val="20"/>
                              </w:rPr>
                            </w:pPr>
                            <w:r w:rsidRPr="007E24D6">
                              <w:rPr>
                                <w:sz w:val="18"/>
                                <w:szCs w:val="20"/>
                              </w:rPr>
                              <w:t xml:space="preserve">By scrambling the usual order, the problem requires students to </w:t>
                            </w:r>
                            <w:r>
                              <w:rPr>
                                <w:sz w:val="18"/>
                                <w:szCs w:val="20"/>
                              </w:rPr>
                              <w:t>link</w:t>
                            </w:r>
                            <w:r w:rsidRPr="007E24D6">
                              <w:rPr>
                                <w:sz w:val="18"/>
                                <w:szCs w:val="20"/>
                              </w:rPr>
                              <w:t xml:space="preserve"> </w:t>
                            </w:r>
                            <w:r w:rsidRPr="007E24D6">
                              <w:rPr>
                                <w:i/>
                                <w:sz w:val="18"/>
                                <w:szCs w:val="20"/>
                              </w:rPr>
                              <w:t>the values of the parts</w:t>
                            </w:r>
                            <w:r w:rsidRPr="007E24D6">
                              <w:rPr>
                                <w:sz w:val="18"/>
                                <w:szCs w:val="20"/>
                              </w:rPr>
                              <w:t xml:space="preserve"> with</w:t>
                            </w:r>
                            <w:r w:rsidRPr="007E24D6">
                              <w:rPr>
                                <w:i/>
                                <w:sz w:val="18"/>
                                <w:szCs w:val="20"/>
                              </w:rPr>
                              <w:t xml:space="preserve"> the order</w:t>
                            </w:r>
                            <w:r w:rsidRPr="007E24D6">
                              <w:rPr>
                                <w:sz w:val="18"/>
                                <w:szCs w:val="20"/>
                              </w:rPr>
                              <w:t xml:space="preserve"> </w:t>
                            </w:r>
                            <w:r w:rsidRPr="007E24D6">
                              <w:rPr>
                                <w:i/>
                                <w:sz w:val="18"/>
                                <w:szCs w:val="20"/>
                              </w:rPr>
                              <w:t>of the digits</w:t>
                            </w:r>
                            <w:r w:rsidRPr="007E24D6">
                              <w:rPr>
                                <w:sz w:val="18"/>
                                <w:szCs w:val="20"/>
                              </w:rPr>
                              <w:t xml:space="preserve"> in the positional system.</w:t>
                            </w:r>
                            <w:r>
                              <w:rPr>
                                <w:sz w:val="18"/>
                                <w:szCs w:val="20"/>
                              </w:rPr>
                              <w:t xml:space="preserve"> Also, to encode the quantity, the student will have to think: “no tens,” emphasizing the role of 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877B8" id="_x0000_s1029" type="#_x0000_t202" style="position:absolute;margin-left:252pt;margin-top:14.4pt;width:3in;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" fillcolor="#f2f2f2 [3052]" stroked="f">
                <v:textbox>
                  <w:txbxContent>
                    <w:p w14:paraId="5E61F652" w14:textId="77777777" w:rsidR="00B26A87" w:rsidRPr="007E24D6" w:rsidRDefault="00B26A87" w:rsidP="00B26A87">
                      <w:pPr>
                        <w:rPr>
                          <w:sz w:val="18"/>
                          <w:szCs w:val="20"/>
                        </w:rPr>
                      </w:pPr>
                      <w:r w:rsidRPr="007E24D6">
                        <w:rPr>
                          <w:sz w:val="18"/>
                          <w:szCs w:val="20"/>
                        </w:rPr>
                        <w:t xml:space="preserve">By scrambling the usual order, the problem requires students to </w:t>
                      </w:r>
                      <w:r>
                        <w:rPr>
                          <w:sz w:val="18"/>
                          <w:szCs w:val="20"/>
                        </w:rPr>
                        <w:t>link</w:t>
                      </w:r>
                      <w:r w:rsidRPr="007E24D6">
                        <w:rPr>
                          <w:sz w:val="18"/>
                          <w:szCs w:val="20"/>
                        </w:rPr>
                        <w:t xml:space="preserve"> </w:t>
                      </w:r>
                      <w:r w:rsidRPr="007E24D6">
                        <w:rPr>
                          <w:i/>
                          <w:sz w:val="18"/>
                          <w:szCs w:val="20"/>
                        </w:rPr>
                        <w:t>the values of the parts</w:t>
                      </w:r>
                      <w:r w:rsidRPr="007E24D6">
                        <w:rPr>
                          <w:sz w:val="18"/>
                          <w:szCs w:val="20"/>
                        </w:rPr>
                        <w:t xml:space="preserve"> with</w:t>
                      </w:r>
                      <w:r w:rsidRPr="007E24D6">
                        <w:rPr>
                          <w:i/>
                          <w:sz w:val="18"/>
                          <w:szCs w:val="20"/>
                        </w:rPr>
                        <w:t xml:space="preserve"> the order</w:t>
                      </w:r>
                      <w:r w:rsidRPr="007E24D6">
                        <w:rPr>
                          <w:sz w:val="18"/>
                          <w:szCs w:val="20"/>
                        </w:rPr>
                        <w:t xml:space="preserve"> </w:t>
                      </w:r>
                      <w:r w:rsidRPr="007E24D6">
                        <w:rPr>
                          <w:i/>
                          <w:sz w:val="18"/>
                          <w:szCs w:val="20"/>
                        </w:rPr>
                        <w:t>of the digits</w:t>
                      </w:r>
                      <w:r w:rsidRPr="007E24D6">
                        <w:rPr>
                          <w:sz w:val="18"/>
                          <w:szCs w:val="20"/>
                        </w:rPr>
                        <w:t xml:space="preserve"> in the positional system.</w:t>
                      </w:r>
                      <w:r>
                        <w:rPr>
                          <w:sz w:val="18"/>
                          <w:szCs w:val="20"/>
                        </w:rPr>
                        <w:t xml:space="preserve"> Also, to encode the quantity, the student will have to think: “no tens,” emphasizing the role of 0.</w:t>
                      </w:r>
                    </w:p>
                  </w:txbxContent>
                </v:textbox>
              </v:shape>
            </w:pict>
          </mc:Fallback>
        </mc:AlternateContent>
      </w:r>
      <w:r w:rsidR="00A11603">
        <w:rPr>
          <w:sz w:val="32"/>
          <w:szCs w:val="32"/>
        </w:rPr>
        <w:t xml:space="preserve">                        = </w:t>
      </w:r>
      <w:r w:rsidR="00A11603" w:rsidRPr="006D7444">
        <w:rPr>
          <w:rFonts w:ascii="Comic Sans MS" w:hAnsi="Comic Sans MS"/>
          <w:b/>
          <w:color w:val="FF0000"/>
          <w:sz w:val="32"/>
          <w:szCs w:val="32"/>
          <w:u w:val="single"/>
        </w:rPr>
        <w:t xml:space="preserve"> 140 ones</w:t>
      </w:r>
    </w:p>
    <w:p w14:paraId="4933E0C7" w14:textId="77777777" w:rsidR="00A11603" w:rsidRDefault="00A11603" w:rsidP="00A11603">
      <w:pPr>
        <w:spacing w:after="0" w:line="240" w:lineRule="auto"/>
        <w:rPr>
          <w:sz w:val="32"/>
          <w:szCs w:val="32"/>
        </w:rPr>
      </w:pPr>
    </w:p>
    <w:p w14:paraId="66431246" w14:textId="77777777" w:rsidR="00A11603" w:rsidRPr="00253563" w:rsidRDefault="00A11603" w:rsidP="00A11603">
      <w:pPr>
        <w:spacing w:after="0" w:line="240" w:lineRule="auto"/>
        <w:rPr>
          <w:rFonts w:ascii="Comic Sans MS" w:hAnsi="Comic Sans MS"/>
          <w:b/>
          <w:sz w:val="32"/>
          <w:szCs w:val="32"/>
          <w:u w:val="single"/>
        </w:rPr>
      </w:pPr>
      <w:r>
        <w:rPr>
          <w:sz w:val="32"/>
          <w:szCs w:val="32"/>
        </w:rPr>
        <w:t xml:space="preserve">4)      7 ones + 5 hundreds = </w:t>
      </w:r>
      <w:r w:rsidRPr="006D7444">
        <w:rPr>
          <w:color w:val="FF0000"/>
          <w:sz w:val="32"/>
          <w:szCs w:val="32"/>
        </w:rPr>
        <w:t xml:space="preserve"> </w:t>
      </w:r>
      <w:r w:rsidR="00253563" w:rsidRPr="006D7444">
        <w:rPr>
          <w:rFonts w:ascii="Comic Sans MS" w:hAnsi="Comic Sans MS"/>
          <w:b/>
          <w:color w:val="FF0000"/>
          <w:sz w:val="32"/>
          <w:szCs w:val="32"/>
          <w:u w:val="single"/>
        </w:rPr>
        <w:t xml:space="preserve">  507</w:t>
      </w:r>
      <w:r w:rsidR="00253563" w:rsidRPr="006D7444">
        <w:rPr>
          <w:rFonts w:ascii="Comic Sans MS" w:hAnsi="Comic Sans MS"/>
          <w:b/>
          <w:color w:val="FF0000"/>
          <w:sz w:val="32"/>
          <w:szCs w:val="32"/>
          <w:u w:val="single"/>
        </w:rPr>
        <w:tab/>
      </w:r>
    </w:p>
    <w:p w14:paraId="362106E2" w14:textId="77777777" w:rsidR="00A11603" w:rsidRDefault="00A11603" w:rsidP="00A11603">
      <w:pPr>
        <w:spacing w:after="0" w:line="240" w:lineRule="auto"/>
        <w:rPr>
          <w:sz w:val="32"/>
          <w:szCs w:val="32"/>
        </w:rPr>
      </w:pPr>
    </w:p>
    <w:p w14:paraId="2C11E4D1" w14:textId="77777777" w:rsidR="00A11603" w:rsidRPr="00253563" w:rsidRDefault="00B26A87" w:rsidP="00A11603">
      <w:pPr>
        <w:spacing w:after="0" w:line="240" w:lineRule="auto"/>
        <w:rPr>
          <w:rFonts w:ascii="Comic Sans MS" w:hAnsi="Comic Sans MS"/>
          <w:b/>
          <w:sz w:val="32"/>
          <w:szCs w:val="32"/>
          <w:u w:val="single"/>
        </w:rPr>
      </w:pPr>
      <w:r>
        <w:rPr>
          <w:noProof/>
        </w:rPr>
        <mc:AlternateContent>
          <mc:Choice Requires="wps">
            <w:drawing>
              <wp:anchor distT="0" distB="0" distL="114300" distR="114300" simplePos="0" relativeHeight="251675648" behindDoc="0" locked="0" layoutInCell="1" allowOverlap="1" wp14:anchorId="67EFB354" wp14:editId="71BF8B82">
                <wp:simplePos x="0" y="0"/>
                <wp:positionH relativeFrom="column">
                  <wp:posOffset>2495550</wp:posOffset>
                </wp:positionH>
                <wp:positionV relativeFrom="paragraph">
                  <wp:posOffset>25400</wp:posOffset>
                </wp:positionV>
                <wp:extent cx="3448050" cy="409575"/>
                <wp:effectExtent l="0" t="0" r="0"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4095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66DCC" w14:textId="77777777" w:rsidR="00B26A87" w:rsidRPr="007E24D6" w:rsidRDefault="00B26A87" w:rsidP="00B26A87">
                            <w:pPr>
                              <w:rPr>
                                <w:sz w:val="18"/>
                                <w:szCs w:val="20"/>
                              </w:rPr>
                            </w:pPr>
                            <w:r>
                              <w:rPr>
                                <w:sz w:val="18"/>
                                <w:szCs w:val="20"/>
                              </w:rPr>
                              <w:t>When the student writes “8-0-0,” the zeros should come with a silent “no tens and no 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EFB354" id="Text Box 8" o:spid="_x0000_s1030" type="#_x0000_t202" style="position:absolute;margin-left:196.5pt;margin-top:2pt;width:271.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" fillcolor="#f2f2f2 [3052]" stroked="f">
                <v:textbox>
                  <w:txbxContent>
                    <w:p w14:paraId="28E66DCC" w14:textId="77777777" w:rsidR="00B26A87" w:rsidRPr="007E24D6" w:rsidRDefault="00B26A87" w:rsidP="00B26A87">
                      <w:pPr>
                        <w:rPr>
                          <w:sz w:val="18"/>
                          <w:szCs w:val="20"/>
                        </w:rPr>
                      </w:pPr>
                      <w:r>
                        <w:rPr>
                          <w:sz w:val="18"/>
                          <w:szCs w:val="20"/>
                        </w:rPr>
                        <w:t>When the student writes “8-0-0,” the zeros should come with a silent “no tens and no ones.”</w:t>
                      </w:r>
                    </w:p>
                  </w:txbxContent>
                </v:textbox>
              </v:shape>
            </w:pict>
          </mc:Fallback>
        </mc:AlternateContent>
      </w:r>
      <w:r w:rsidR="00A11603">
        <w:rPr>
          <w:sz w:val="32"/>
          <w:szCs w:val="32"/>
        </w:rPr>
        <w:t xml:space="preserve">5)      8 hundreds =  </w:t>
      </w:r>
      <w:r w:rsidR="00253563" w:rsidRPr="006D7444">
        <w:rPr>
          <w:rFonts w:ascii="Comic Sans MS" w:hAnsi="Comic Sans MS"/>
          <w:b/>
          <w:color w:val="FF0000"/>
          <w:sz w:val="32"/>
          <w:szCs w:val="32"/>
          <w:u w:val="single"/>
        </w:rPr>
        <w:t xml:space="preserve">  800</w:t>
      </w:r>
      <w:r w:rsidR="00253563" w:rsidRPr="006D7444">
        <w:rPr>
          <w:rFonts w:ascii="Comic Sans MS" w:hAnsi="Comic Sans MS"/>
          <w:b/>
          <w:color w:val="FF0000"/>
          <w:sz w:val="32"/>
          <w:szCs w:val="32"/>
          <w:u w:val="single"/>
        </w:rPr>
        <w:tab/>
      </w:r>
    </w:p>
    <w:p w14:paraId="4584022A" w14:textId="77777777" w:rsidR="00A11603" w:rsidRDefault="00A11603" w:rsidP="00A11603">
      <w:pPr>
        <w:spacing w:after="0" w:line="240" w:lineRule="auto"/>
        <w:rPr>
          <w:sz w:val="32"/>
          <w:szCs w:val="32"/>
        </w:rPr>
      </w:pPr>
    </w:p>
    <w:p w14:paraId="7453CFBC" w14:textId="77777777" w:rsidR="00A11603" w:rsidRPr="000166C3" w:rsidRDefault="00E3148B" w:rsidP="00A11603">
      <w:pPr>
        <w:spacing w:after="0" w:line="240" w:lineRule="auto"/>
        <w:rPr>
          <w:sz w:val="32"/>
          <w:szCs w:val="32"/>
        </w:rPr>
      </w:pPr>
      <w:r>
        <w:rPr>
          <w:rFonts w:cstheme="minorHAnsi"/>
          <w:noProof/>
        </w:rPr>
        <mc:AlternateContent>
          <mc:Choice Requires="wps">
            <w:drawing>
              <wp:anchor distT="0" distB="0" distL="114300" distR="114300" simplePos="0" relativeHeight="251687936" behindDoc="0" locked="0" layoutInCell="1" allowOverlap="1" wp14:anchorId="5C57ECF1" wp14:editId="3429B6FD">
                <wp:simplePos x="0" y="0"/>
                <wp:positionH relativeFrom="column">
                  <wp:posOffset>4076700</wp:posOffset>
                </wp:positionH>
                <wp:positionV relativeFrom="paragraph">
                  <wp:posOffset>75564</wp:posOffset>
                </wp:positionV>
                <wp:extent cx="228600" cy="1228725"/>
                <wp:effectExtent l="0" t="0" r="19050" b="2857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228725"/>
                        </a:xfrm>
                        <a:prstGeom prst="rightBrace">
                          <a:avLst>
                            <a:gd name="adj1" fmla="val 368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5D499" id="AutoShape 4" o:spid="_x0000_s1026" type="#_x0000_t88" style="position:absolute;margin-left:321pt;margin-top:5.95pt;width:18pt;height:9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" adj="1482"/>
            </w:pict>
          </mc:Fallback>
        </mc:AlternateContent>
      </w:r>
      <w:r>
        <w:rPr>
          <w:noProof/>
        </w:rPr>
        <mc:AlternateContent>
          <mc:Choice Requires="wps">
            <w:drawing>
              <wp:anchor distT="0" distB="0" distL="114300" distR="114300" simplePos="0" relativeHeight="251677696" behindDoc="0" locked="0" layoutInCell="1" allowOverlap="1" wp14:anchorId="3F5DCECB" wp14:editId="0CD31525">
                <wp:simplePos x="0" y="0"/>
                <wp:positionH relativeFrom="column">
                  <wp:posOffset>4305300</wp:posOffset>
                </wp:positionH>
                <wp:positionV relativeFrom="paragraph">
                  <wp:posOffset>142240</wp:posOffset>
                </wp:positionV>
                <wp:extent cx="1638300" cy="10668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0668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0600E" w14:textId="77777777" w:rsidR="00E3148B" w:rsidRPr="007E24D6" w:rsidRDefault="00E3148B" w:rsidP="00E3148B">
                            <w:pPr>
                              <w:rPr>
                                <w:sz w:val="18"/>
                                <w:szCs w:val="18"/>
                              </w:rPr>
                            </w:pPr>
                            <w:r w:rsidRPr="007E24D6">
                              <w:rPr>
                                <w:sz w:val="18"/>
                                <w:szCs w:val="18"/>
                              </w:rPr>
                              <w:t>In these three pr</w:t>
                            </w:r>
                            <w:r>
                              <w:rPr>
                                <w:sz w:val="18"/>
                                <w:szCs w:val="18"/>
                              </w:rPr>
                              <w:t>oblems, the base-ten units in 106</w:t>
                            </w:r>
                            <w:r w:rsidRPr="007E24D6">
                              <w:rPr>
                                <w:sz w:val="18"/>
                                <w:szCs w:val="18"/>
                              </w:rPr>
                              <w:t xml:space="preserve"> are bundled in different ways. </w:t>
                            </w:r>
                            <w:r>
                              <w:rPr>
                                <w:sz w:val="18"/>
                                <w:szCs w:val="18"/>
                              </w:rPr>
                              <w:t>This is helpful when learning how to subtract in a problem like 106 – 37, for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5DCECB" id="Text Box 9" o:spid="_x0000_s1031" type="#_x0000_t202" style="position:absolute;margin-left:339pt;margin-top:11.2pt;width:129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" fillcolor="#f2f2f2 [3052]" stroked="f">
                <v:textbox>
                  <w:txbxContent>
                    <w:p w14:paraId="7610600E" w14:textId="77777777" w:rsidR="00E3148B" w:rsidRPr="007E24D6" w:rsidRDefault="00E3148B" w:rsidP="00E3148B">
                      <w:pPr>
                        <w:rPr>
                          <w:sz w:val="18"/>
                          <w:szCs w:val="18"/>
                        </w:rPr>
                      </w:pPr>
                      <w:r w:rsidRPr="007E24D6">
                        <w:rPr>
                          <w:sz w:val="18"/>
                          <w:szCs w:val="18"/>
                        </w:rPr>
                        <w:t>In these three pr</w:t>
                      </w:r>
                      <w:r>
                        <w:rPr>
                          <w:sz w:val="18"/>
                          <w:szCs w:val="18"/>
                        </w:rPr>
                        <w:t>oblems, the base-ten units in 106</w:t>
                      </w:r>
                      <w:r w:rsidRPr="007E24D6">
                        <w:rPr>
                          <w:sz w:val="18"/>
                          <w:szCs w:val="18"/>
                        </w:rPr>
                        <w:t xml:space="preserve"> are bundled in different ways. </w:t>
                      </w:r>
                      <w:r>
                        <w:rPr>
                          <w:sz w:val="18"/>
                          <w:szCs w:val="18"/>
                        </w:rPr>
                        <w:t>This is helpful when learning how to subtract in a problem like 106 – 37, for example.</w:t>
                      </w:r>
                    </w:p>
                  </w:txbxContent>
                </v:textbox>
              </v:shape>
            </w:pict>
          </mc:Fallback>
        </mc:AlternateContent>
      </w:r>
      <w:r w:rsidR="00A11603">
        <w:rPr>
          <w:sz w:val="32"/>
          <w:szCs w:val="32"/>
        </w:rPr>
        <w:t xml:space="preserve">6)      106 = </w:t>
      </w:r>
      <w:r w:rsidR="00A11603" w:rsidRPr="006D7444">
        <w:rPr>
          <w:rFonts w:ascii="Comic Sans MS" w:hAnsi="Comic Sans MS"/>
          <w:sz w:val="32"/>
          <w:szCs w:val="32"/>
          <w:u w:val="single"/>
        </w:rPr>
        <w:t xml:space="preserve">   1  </w:t>
      </w:r>
      <w:r w:rsidR="00A11603">
        <w:rPr>
          <w:sz w:val="32"/>
          <w:szCs w:val="32"/>
        </w:rPr>
        <w:t xml:space="preserve">hundred + </w:t>
      </w:r>
      <w:r w:rsidR="00253563" w:rsidRPr="006D7444">
        <w:rPr>
          <w:rFonts w:ascii="Comic Sans MS" w:hAnsi="Comic Sans MS"/>
          <w:b/>
          <w:color w:val="FF0000"/>
          <w:sz w:val="32"/>
          <w:szCs w:val="32"/>
          <w:u w:val="single"/>
        </w:rPr>
        <w:t xml:space="preserve">  0  </w:t>
      </w:r>
      <w:r w:rsidR="00A11603">
        <w:rPr>
          <w:sz w:val="32"/>
          <w:szCs w:val="32"/>
        </w:rPr>
        <w:t>tens +</w:t>
      </w:r>
      <w:r w:rsidR="00A11603" w:rsidRPr="006D7444">
        <w:rPr>
          <w:color w:val="FF0000"/>
          <w:sz w:val="32"/>
          <w:szCs w:val="32"/>
        </w:rPr>
        <w:t xml:space="preserve"> </w:t>
      </w:r>
      <w:r w:rsidR="00253563" w:rsidRPr="006D7444">
        <w:rPr>
          <w:rFonts w:ascii="Comic Sans MS" w:hAnsi="Comic Sans MS"/>
          <w:b/>
          <w:color w:val="FF0000"/>
          <w:sz w:val="32"/>
          <w:szCs w:val="32"/>
          <w:u w:val="single"/>
        </w:rPr>
        <w:t xml:space="preserve">  6  </w:t>
      </w:r>
      <w:r w:rsidR="00A11603" w:rsidRPr="000166C3">
        <w:rPr>
          <w:sz w:val="32"/>
          <w:szCs w:val="32"/>
        </w:rPr>
        <w:t>ones</w:t>
      </w:r>
    </w:p>
    <w:p w14:paraId="4E554E44" w14:textId="77777777" w:rsidR="00A11603" w:rsidRDefault="00A11603" w:rsidP="00A11603">
      <w:pPr>
        <w:spacing w:after="0" w:line="240" w:lineRule="auto"/>
        <w:rPr>
          <w:sz w:val="32"/>
          <w:szCs w:val="32"/>
        </w:rPr>
      </w:pPr>
    </w:p>
    <w:p w14:paraId="39A860FE" w14:textId="77777777" w:rsidR="00A11603" w:rsidRPr="000166C3" w:rsidRDefault="00A11603" w:rsidP="00A11603">
      <w:pPr>
        <w:spacing w:after="0" w:line="240" w:lineRule="auto"/>
        <w:rPr>
          <w:sz w:val="32"/>
          <w:szCs w:val="32"/>
        </w:rPr>
      </w:pPr>
      <w:r>
        <w:rPr>
          <w:sz w:val="32"/>
          <w:szCs w:val="32"/>
        </w:rPr>
        <w:t>7)      106</w:t>
      </w:r>
      <w:r w:rsidRPr="000166C3">
        <w:rPr>
          <w:sz w:val="32"/>
          <w:szCs w:val="32"/>
        </w:rPr>
        <w:t xml:space="preserve"> = </w:t>
      </w:r>
      <w:r w:rsidR="00253563" w:rsidRPr="006D7444">
        <w:rPr>
          <w:rFonts w:ascii="Comic Sans MS" w:hAnsi="Comic Sans MS"/>
          <w:b/>
          <w:color w:val="FF0000"/>
          <w:sz w:val="32"/>
          <w:szCs w:val="32"/>
          <w:u w:val="single"/>
        </w:rPr>
        <w:t xml:space="preserve">  10  </w:t>
      </w:r>
      <w:r>
        <w:rPr>
          <w:sz w:val="32"/>
          <w:szCs w:val="32"/>
        </w:rPr>
        <w:t>tens +</w:t>
      </w:r>
      <w:r w:rsidRPr="006D7444">
        <w:rPr>
          <w:color w:val="FF0000"/>
          <w:sz w:val="32"/>
          <w:szCs w:val="32"/>
        </w:rPr>
        <w:t xml:space="preserve"> </w:t>
      </w:r>
      <w:r w:rsidR="00253563" w:rsidRPr="006D7444">
        <w:rPr>
          <w:rFonts w:ascii="Comic Sans MS" w:hAnsi="Comic Sans MS"/>
          <w:b/>
          <w:color w:val="FF0000"/>
          <w:sz w:val="32"/>
          <w:szCs w:val="32"/>
          <w:u w:val="single"/>
        </w:rPr>
        <w:t xml:space="preserve">  6  </w:t>
      </w:r>
      <w:r w:rsidRPr="000166C3">
        <w:rPr>
          <w:sz w:val="32"/>
          <w:szCs w:val="32"/>
        </w:rPr>
        <w:t>ones</w:t>
      </w:r>
    </w:p>
    <w:p w14:paraId="0B9DC565" w14:textId="77777777" w:rsidR="00A11603" w:rsidRDefault="00A11603" w:rsidP="00A11603">
      <w:pPr>
        <w:spacing w:after="0" w:line="240" w:lineRule="auto"/>
        <w:rPr>
          <w:sz w:val="32"/>
          <w:szCs w:val="32"/>
        </w:rPr>
      </w:pPr>
    </w:p>
    <w:p w14:paraId="3EAA745B" w14:textId="77777777" w:rsidR="00A11603" w:rsidRPr="000166C3" w:rsidRDefault="00A11603" w:rsidP="00A11603">
      <w:pPr>
        <w:spacing w:after="0" w:line="240" w:lineRule="auto"/>
        <w:rPr>
          <w:sz w:val="32"/>
          <w:szCs w:val="32"/>
        </w:rPr>
      </w:pPr>
      <w:r>
        <w:rPr>
          <w:sz w:val="32"/>
          <w:szCs w:val="32"/>
        </w:rPr>
        <w:t>8)      106</w:t>
      </w:r>
      <w:r w:rsidRPr="000166C3">
        <w:rPr>
          <w:sz w:val="32"/>
          <w:szCs w:val="32"/>
        </w:rPr>
        <w:t xml:space="preserve"> = </w:t>
      </w:r>
      <w:r w:rsidR="00253563" w:rsidRPr="006D7444">
        <w:rPr>
          <w:rFonts w:ascii="Comic Sans MS" w:hAnsi="Comic Sans MS"/>
          <w:b/>
          <w:color w:val="FF0000"/>
          <w:sz w:val="32"/>
          <w:szCs w:val="32"/>
          <w:u w:val="single"/>
        </w:rPr>
        <w:t xml:space="preserve">  106  </w:t>
      </w:r>
      <w:r w:rsidRPr="000166C3">
        <w:rPr>
          <w:sz w:val="32"/>
          <w:szCs w:val="32"/>
        </w:rPr>
        <w:t>ones</w:t>
      </w:r>
    </w:p>
    <w:p w14:paraId="2C3E9788" w14:textId="77777777" w:rsidR="00A11603" w:rsidRDefault="00E3148B" w:rsidP="00A11603">
      <w:pPr>
        <w:spacing w:after="0" w:line="240" w:lineRule="auto"/>
        <w:rPr>
          <w:sz w:val="32"/>
          <w:szCs w:val="32"/>
        </w:rPr>
      </w:pPr>
      <w:r>
        <w:rPr>
          <w:noProof/>
          <w:sz w:val="32"/>
          <w:szCs w:val="32"/>
        </w:rPr>
        <mc:AlternateContent>
          <mc:Choice Requires="wps">
            <w:drawing>
              <wp:anchor distT="0" distB="0" distL="114300" distR="114300" simplePos="0" relativeHeight="251679744" behindDoc="0" locked="0" layoutInCell="1" allowOverlap="1" wp14:anchorId="18DEE64A" wp14:editId="3A35610D">
                <wp:simplePos x="0" y="0"/>
                <wp:positionH relativeFrom="column">
                  <wp:posOffset>2609850</wp:posOffset>
                </wp:positionH>
                <wp:positionV relativeFrom="paragraph">
                  <wp:posOffset>73025</wp:posOffset>
                </wp:positionV>
                <wp:extent cx="3337560" cy="59055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9055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AA0FF" w14:textId="77777777" w:rsidR="00E3148B" w:rsidRPr="0098531F" w:rsidRDefault="00E3148B" w:rsidP="00E3148B">
                            <w:pPr>
                              <w:rPr>
                                <w:sz w:val="18"/>
                                <w:szCs w:val="18"/>
                              </w:rPr>
                            </w:pPr>
                            <w:r>
                              <w:rPr>
                                <w:sz w:val="18"/>
                                <w:szCs w:val="18"/>
                              </w:rPr>
                              <w:t xml:space="preserve">If the order is always given “correctly,” then all we do is teach students rote strategies without thinking about the size of the units </w:t>
                            </w:r>
                            <w:r w:rsidRPr="007C2782">
                              <w:rPr>
                                <w:sz w:val="18"/>
                                <w:szCs w:val="18"/>
                              </w:rPr>
                              <w:t xml:space="preserve">or </w:t>
                            </w:r>
                            <w:r>
                              <w:rPr>
                                <w:sz w:val="18"/>
                                <w:szCs w:val="18"/>
                              </w:rPr>
                              <w:t>how to encode them in positional notation.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DEE64A" id="Text Box 11" o:spid="_x0000_s1032" type="#_x0000_t202" style="position:absolute;margin-left:205.5pt;margin-top:5.75pt;width:262.8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" fillcolor="#f2f2f2 [3052]" stroked="f">
                <v:textbox>
                  <w:txbxContent>
                    <w:p w14:paraId="16BAA0FF" w14:textId="77777777" w:rsidR="00E3148B" w:rsidRPr="0098531F" w:rsidRDefault="00E3148B" w:rsidP="00E3148B">
                      <w:pPr>
                        <w:rPr>
                          <w:sz w:val="18"/>
                          <w:szCs w:val="18"/>
                        </w:rPr>
                      </w:pPr>
                      <w:r>
                        <w:rPr>
                          <w:sz w:val="18"/>
                          <w:szCs w:val="18"/>
                        </w:rPr>
                        <w:t xml:space="preserve">If the order is always given “correctly,” then all we do is teach students rote strategies without thinking about the size of the units </w:t>
                      </w:r>
                      <w:r w:rsidRPr="007C2782">
                        <w:rPr>
                          <w:sz w:val="18"/>
                          <w:szCs w:val="18"/>
                        </w:rPr>
                        <w:t xml:space="preserve">or </w:t>
                      </w:r>
                      <w:r>
                        <w:rPr>
                          <w:sz w:val="18"/>
                          <w:szCs w:val="18"/>
                        </w:rPr>
                        <w:t>how to encode them in positional notation.</w:t>
                      </w:r>
                    </w:p>
                  </w:txbxContent>
                </v:textbox>
              </v:shape>
            </w:pict>
          </mc:Fallback>
        </mc:AlternateContent>
      </w:r>
    </w:p>
    <w:p w14:paraId="78481964" w14:textId="77777777" w:rsidR="00A11603" w:rsidRPr="000166C3" w:rsidRDefault="00A11603" w:rsidP="00A11603">
      <w:pPr>
        <w:spacing w:after="0" w:line="240" w:lineRule="auto"/>
        <w:rPr>
          <w:sz w:val="32"/>
          <w:szCs w:val="32"/>
        </w:rPr>
      </w:pPr>
      <w:r>
        <w:rPr>
          <w:sz w:val="32"/>
          <w:szCs w:val="32"/>
        </w:rPr>
        <w:t xml:space="preserve">9)      90 + 300 + 4 =  </w:t>
      </w:r>
      <w:r w:rsidR="00253563" w:rsidRPr="006D7444">
        <w:rPr>
          <w:rFonts w:ascii="Comic Sans MS" w:hAnsi="Comic Sans MS"/>
          <w:b/>
          <w:color w:val="FF0000"/>
          <w:sz w:val="32"/>
          <w:szCs w:val="32"/>
          <w:u w:val="single"/>
        </w:rPr>
        <w:t xml:space="preserve">  394</w:t>
      </w:r>
      <w:r w:rsidR="00253563" w:rsidRPr="006D7444">
        <w:rPr>
          <w:rFonts w:ascii="Comic Sans MS" w:hAnsi="Comic Sans MS"/>
          <w:b/>
          <w:color w:val="FF0000"/>
          <w:sz w:val="32"/>
          <w:szCs w:val="32"/>
          <w:u w:val="single"/>
        </w:rPr>
        <w:tab/>
      </w:r>
      <w:r w:rsidR="00253563">
        <w:rPr>
          <w:rFonts w:ascii="Comic Sans MS" w:hAnsi="Comic Sans MS"/>
          <w:b/>
          <w:sz w:val="32"/>
          <w:szCs w:val="32"/>
          <w:u w:val="single"/>
        </w:rPr>
        <w:t xml:space="preserve"> </w:t>
      </w:r>
    </w:p>
    <w:p w14:paraId="0102FB22" w14:textId="77777777" w:rsidR="00A11603" w:rsidRDefault="00A11603" w:rsidP="00253563">
      <w:pPr>
        <w:spacing w:after="0" w:line="240" w:lineRule="auto"/>
        <w:rPr>
          <w:b/>
          <w:sz w:val="32"/>
          <w:szCs w:val="32"/>
        </w:rPr>
      </w:pPr>
    </w:p>
    <w:p w14:paraId="21F966BB" w14:textId="77CF5E8F" w:rsidR="00C86967" w:rsidRDefault="00491EA9" w:rsidP="00C86967">
      <w:pPr>
        <w:spacing w:after="0" w:line="240" w:lineRule="auto"/>
        <w:rPr>
          <w:b/>
          <w:sz w:val="32"/>
          <w:szCs w:val="32"/>
        </w:rPr>
      </w:pPr>
      <w:r>
        <w:rPr>
          <w:noProof/>
        </w:rPr>
        <mc:AlternateContent>
          <mc:Choice Requires="wps">
            <w:drawing>
              <wp:anchor distT="0" distB="0" distL="114300" distR="114300" simplePos="0" relativeHeight="251689984" behindDoc="0" locked="0" layoutInCell="1" allowOverlap="1" wp14:anchorId="48A82CEB" wp14:editId="0D6B27A6">
                <wp:simplePos x="0" y="0"/>
                <wp:positionH relativeFrom="column">
                  <wp:posOffset>4162425</wp:posOffset>
                </wp:positionH>
                <wp:positionV relativeFrom="paragraph">
                  <wp:posOffset>236220</wp:posOffset>
                </wp:positionV>
                <wp:extent cx="219075" cy="1714500"/>
                <wp:effectExtent l="0" t="0" r="28575"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714500"/>
                        </a:xfrm>
                        <a:prstGeom prst="rightBrace">
                          <a:avLst>
                            <a:gd name="adj1" fmla="val 559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2C7B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26" type="#_x0000_t88" style="position:absolute;margin-left:327.75pt;margin-top:18.6pt;width:17.2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" adj="1545"/>
            </w:pict>
          </mc:Fallback>
        </mc:AlternateContent>
      </w:r>
      <w:r w:rsidR="00BE0EF5">
        <w:rPr>
          <w:noProof/>
        </w:rPr>
        <mc:AlternateContent>
          <mc:Choice Requires="wps">
            <w:drawing>
              <wp:anchor distT="0" distB="0" distL="114300" distR="114300" simplePos="0" relativeHeight="251681792" behindDoc="0" locked="0" layoutInCell="1" allowOverlap="1" wp14:anchorId="2CD90418" wp14:editId="030E1CCD">
                <wp:simplePos x="0" y="0"/>
                <wp:positionH relativeFrom="column">
                  <wp:posOffset>4419600</wp:posOffset>
                </wp:positionH>
                <wp:positionV relativeFrom="paragraph">
                  <wp:posOffset>74295</wp:posOffset>
                </wp:positionV>
                <wp:extent cx="2000250" cy="171450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145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00E8A" w14:textId="77777777" w:rsidR="00E3148B" w:rsidRPr="00491EA9" w:rsidRDefault="00E3148B" w:rsidP="00E3148B">
                            <w:pPr>
                              <w:rPr>
                                <w:sz w:val="17"/>
                                <w:szCs w:val="17"/>
                              </w:rPr>
                            </w:pPr>
                            <w:r w:rsidRPr="00491EA9">
                              <w:rPr>
                                <w:sz w:val="17"/>
                                <w:szCs w:val="17"/>
                              </w:rPr>
                              <w:t xml:space="preserve">At first, comparisons of numbers should hinge on the sizes of the quantities—not </w:t>
                            </w:r>
                            <w:r w:rsidR="00417327" w:rsidRPr="00491EA9">
                              <w:rPr>
                                <w:sz w:val="17"/>
                                <w:szCs w:val="17"/>
                              </w:rPr>
                              <w:t xml:space="preserve">an </w:t>
                            </w:r>
                            <w:r w:rsidRPr="00491EA9">
                              <w:rPr>
                                <w:sz w:val="17"/>
                                <w:szCs w:val="17"/>
                              </w:rPr>
                              <w:t xml:space="preserve">“alphabetization” strategy of </w:t>
                            </w:r>
                            <w:r w:rsidR="00417327" w:rsidRPr="00491EA9">
                              <w:rPr>
                                <w:sz w:val="17"/>
                                <w:szCs w:val="17"/>
                              </w:rPr>
                              <w:t xml:space="preserve">simply </w:t>
                            </w:r>
                            <w:r w:rsidRPr="00491EA9">
                              <w:rPr>
                                <w:sz w:val="17"/>
                                <w:szCs w:val="17"/>
                              </w:rPr>
                              <w:t>comparing digits from left to right. These problems invite the mathematical strategy of looking first for the largest base-ten unit on each side.</w:t>
                            </w:r>
                          </w:p>
                          <w:p w14:paraId="61FA749C" w14:textId="77777777" w:rsidR="00E3148B" w:rsidRPr="00491EA9" w:rsidRDefault="00E3148B" w:rsidP="00E3148B">
                            <w:pPr>
                              <w:rPr>
                                <w:sz w:val="17"/>
                                <w:szCs w:val="17"/>
                              </w:rPr>
                            </w:pPr>
                            <w:r w:rsidRPr="00491EA9">
                              <w:rPr>
                                <w:sz w:val="17"/>
                                <w:szCs w:val="17"/>
                              </w:rPr>
                              <w:t>A more advanced problem might also involve bundling. For example, True or False:  20 tens + 30 ones &gt; 230.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D90418" id="Text Box 12" o:spid="_x0000_s1033" type="#_x0000_t202" style="position:absolute;margin-left:348pt;margin-top:5.85pt;width:157.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" fillcolor="#f2f2f2 [3052]" stroked="f">
                <v:textbox>
                  <w:txbxContent>
                    <w:p w14:paraId="0BC00E8A" w14:textId="77777777" w:rsidR="00E3148B" w:rsidRPr="00491EA9" w:rsidRDefault="00E3148B" w:rsidP="00E3148B">
                      <w:pPr>
                        <w:rPr>
                          <w:sz w:val="17"/>
                          <w:szCs w:val="17"/>
                        </w:rPr>
                      </w:pPr>
                      <w:r w:rsidRPr="00491EA9">
                        <w:rPr>
                          <w:sz w:val="17"/>
                          <w:szCs w:val="17"/>
                        </w:rPr>
                        <w:t xml:space="preserve">At first, comparisons of numbers should hinge on the sizes of the quantities—not </w:t>
                      </w:r>
                      <w:r w:rsidR="00417327" w:rsidRPr="00491EA9">
                        <w:rPr>
                          <w:sz w:val="17"/>
                          <w:szCs w:val="17"/>
                        </w:rPr>
                        <w:t xml:space="preserve">an </w:t>
                      </w:r>
                      <w:r w:rsidRPr="00491EA9">
                        <w:rPr>
                          <w:sz w:val="17"/>
                          <w:szCs w:val="17"/>
                        </w:rPr>
                        <w:t xml:space="preserve">“alphabetization” strategy of </w:t>
                      </w:r>
                      <w:r w:rsidR="00417327" w:rsidRPr="00491EA9">
                        <w:rPr>
                          <w:sz w:val="17"/>
                          <w:szCs w:val="17"/>
                        </w:rPr>
                        <w:t xml:space="preserve">simply </w:t>
                      </w:r>
                      <w:r w:rsidRPr="00491EA9">
                        <w:rPr>
                          <w:sz w:val="17"/>
                          <w:szCs w:val="17"/>
                        </w:rPr>
                        <w:t>comparing digits from left to right. These problems invite the mathematical strategy of looking first for the largest base-ten unit on each side.</w:t>
                      </w:r>
                    </w:p>
                    <w:p w14:paraId="61FA749C" w14:textId="77777777" w:rsidR="00E3148B" w:rsidRPr="00491EA9" w:rsidRDefault="00E3148B" w:rsidP="00E3148B">
                      <w:pPr>
                        <w:rPr>
                          <w:sz w:val="17"/>
                          <w:szCs w:val="17"/>
                        </w:rPr>
                      </w:pPr>
                      <w:r w:rsidRPr="00491EA9">
                        <w:rPr>
                          <w:sz w:val="17"/>
                          <w:szCs w:val="17"/>
                        </w:rPr>
                        <w:t>A more advanced problem might also involve bundling. For example, True or False:  20 tens + 30 ones &gt; 230.</w:t>
                      </w:r>
                    </w:p>
                  </w:txbxContent>
                </v:textbox>
              </v:shape>
            </w:pict>
          </mc:Fallback>
        </mc:AlternateContent>
      </w:r>
      <w:r w:rsidR="00C86967">
        <w:rPr>
          <w:b/>
          <w:sz w:val="32"/>
          <w:szCs w:val="32"/>
        </w:rPr>
        <w:t xml:space="preserve">Decide whether each </w:t>
      </w:r>
      <w:r w:rsidR="00A11603" w:rsidRPr="008E354F">
        <w:rPr>
          <w:b/>
          <w:sz w:val="32"/>
          <w:szCs w:val="32"/>
        </w:rPr>
        <w:t>comparison</w:t>
      </w:r>
      <w:r w:rsidR="00C86967">
        <w:rPr>
          <w:b/>
          <w:sz w:val="32"/>
          <w:szCs w:val="32"/>
        </w:rPr>
        <w:t xml:space="preserve"> i</w:t>
      </w:r>
      <w:r w:rsidR="00A11603" w:rsidRPr="008E354F">
        <w:rPr>
          <w:b/>
          <w:sz w:val="32"/>
          <w:szCs w:val="32"/>
        </w:rPr>
        <w:t>s true or false?</w:t>
      </w:r>
      <w:r w:rsidR="00C86967">
        <w:rPr>
          <w:b/>
          <w:sz w:val="32"/>
          <w:szCs w:val="32"/>
        </w:rPr>
        <w:t xml:space="preserve"> </w:t>
      </w:r>
    </w:p>
    <w:p w14:paraId="6858949B" w14:textId="6AA93126" w:rsidR="00C86967" w:rsidRPr="008E354F" w:rsidRDefault="00C86967" w:rsidP="00C86967">
      <w:pPr>
        <w:spacing w:after="0" w:line="240" w:lineRule="auto"/>
        <w:rPr>
          <w:b/>
          <w:sz w:val="32"/>
          <w:szCs w:val="32"/>
        </w:rPr>
      </w:pPr>
      <w:r>
        <w:rPr>
          <w:b/>
          <w:sz w:val="32"/>
          <w:szCs w:val="32"/>
        </w:rPr>
        <w:t>Write TRUE or FALSE in each blank.</w:t>
      </w:r>
    </w:p>
    <w:p w14:paraId="55690B59" w14:textId="77777777" w:rsidR="00A11603" w:rsidRPr="00253563" w:rsidRDefault="00A11603" w:rsidP="00C86967">
      <w:pPr>
        <w:spacing w:after="0" w:line="360" w:lineRule="auto"/>
        <w:rPr>
          <w:rFonts w:ascii="Comic Sans MS" w:hAnsi="Comic Sans MS"/>
          <w:b/>
          <w:sz w:val="32"/>
          <w:szCs w:val="32"/>
          <w:u w:val="single"/>
        </w:rPr>
      </w:pPr>
      <w:r>
        <w:rPr>
          <w:sz w:val="32"/>
          <w:szCs w:val="32"/>
        </w:rPr>
        <w:t>10)      2 hund</w:t>
      </w:r>
      <w:r w:rsidR="00E3148B">
        <w:rPr>
          <w:sz w:val="32"/>
          <w:szCs w:val="32"/>
        </w:rPr>
        <w:t>reds + 3 ones &gt; 5 tens + 9 ones</w:t>
      </w:r>
      <w:r w:rsidR="00E3148B">
        <w:rPr>
          <w:sz w:val="32"/>
          <w:szCs w:val="32"/>
        </w:rPr>
        <w:tab/>
      </w:r>
      <w:r w:rsidR="00253563" w:rsidRPr="006D7444">
        <w:rPr>
          <w:rFonts w:ascii="Comic Sans MS" w:hAnsi="Comic Sans MS"/>
          <w:b/>
          <w:color w:val="FF0000"/>
          <w:sz w:val="32"/>
          <w:szCs w:val="32"/>
          <w:u w:val="single"/>
        </w:rPr>
        <w:t>True</w:t>
      </w:r>
    </w:p>
    <w:p w14:paraId="39E53218" w14:textId="77777777" w:rsidR="00A11603" w:rsidRPr="00253563" w:rsidRDefault="00A11603" w:rsidP="00C86967">
      <w:pPr>
        <w:spacing w:after="0" w:line="360" w:lineRule="auto"/>
        <w:rPr>
          <w:rFonts w:ascii="Comic Sans MS" w:hAnsi="Comic Sans MS"/>
          <w:b/>
          <w:sz w:val="32"/>
          <w:szCs w:val="32"/>
          <w:u w:val="single"/>
        </w:rPr>
      </w:pPr>
      <w:r>
        <w:rPr>
          <w:sz w:val="32"/>
          <w:szCs w:val="32"/>
        </w:rPr>
        <w:t>11)      9 tens + 2 hundreds + 4 ones &lt;  924</w:t>
      </w:r>
      <w:r w:rsidR="00E3148B">
        <w:rPr>
          <w:sz w:val="32"/>
          <w:szCs w:val="32"/>
        </w:rPr>
        <w:tab/>
      </w:r>
      <w:r w:rsidR="00253563" w:rsidRPr="006D7444">
        <w:rPr>
          <w:rFonts w:ascii="Comic Sans MS" w:hAnsi="Comic Sans MS"/>
          <w:b/>
          <w:color w:val="FF0000"/>
          <w:sz w:val="32"/>
          <w:szCs w:val="32"/>
          <w:u w:val="single"/>
        </w:rPr>
        <w:t>True</w:t>
      </w:r>
    </w:p>
    <w:p w14:paraId="28BF979D" w14:textId="77777777" w:rsidR="00A11603" w:rsidRPr="00A11603" w:rsidRDefault="00A11603" w:rsidP="00C86967">
      <w:pPr>
        <w:spacing w:line="360" w:lineRule="auto"/>
        <w:rPr>
          <w:sz w:val="32"/>
          <w:szCs w:val="32"/>
        </w:rPr>
      </w:pPr>
      <w:r>
        <w:rPr>
          <w:sz w:val="32"/>
          <w:szCs w:val="32"/>
        </w:rPr>
        <w:t>12)      456 &lt; 5 hundreds</w:t>
      </w:r>
      <w:r>
        <w:rPr>
          <w:sz w:val="32"/>
          <w:szCs w:val="32"/>
        </w:rPr>
        <w:tab/>
      </w:r>
      <w:r>
        <w:rPr>
          <w:sz w:val="32"/>
          <w:szCs w:val="32"/>
        </w:rPr>
        <w:tab/>
      </w:r>
      <w:r>
        <w:rPr>
          <w:sz w:val="32"/>
          <w:szCs w:val="32"/>
        </w:rPr>
        <w:tab/>
      </w:r>
      <w:r>
        <w:rPr>
          <w:sz w:val="32"/>
          <w:szCs w:val="32"/>
        </w:rPr>
        <w:tab/>
      </w:r>
      <w:r w:rsidR="00253563" w:rsidRPr="006D7444">
        <w:rPr>
          <w:rFonts w:ascii="Comic Sans MS" w:hAnsi="Comic Sans MS"/>
          <w:b/>
          <w:color w:val="FF0000"/>
          <w:sz w:val="32"/>
          <w:szCs w:val="32"/>
          <w:u w:val="single"/>
        </w:rPr>
        <w:t>True</w:t>
      </w:r>
    </w:p>
    <w:sectPr w:rsidR="00A11603" w:rsidRPr="00A11603" w:rsidSect="00E16B33">
      <w:headerReference w:type="default" r:id="rId16"/>
      <w:headerReference w:type="first" r:id="rId17"/>
      <w:pgSz w:w="12240" w:h="15840"/>
      <w:pgMar w:top="1080" w:right="1440" w:bottom="1080" w:left="1440" w:header="720" w:footer="28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3C4FF" w16cid:durableId="1E6E6C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B95E6" w14:textId="77777777" w:rsidR="003F2446" w:rsidRDefault="003F2446" w:rsidP="00275DC8">
      <w:pPr>
        <w:spacing w:after="0" w:line="240" w:lineRule="auto"/>
      </w:pPr>
      <w:r>
        <w:separator/>
      </w:r>
    </w:p>
  </w:endnote>
  <w:endnote w:type="continuationSeparator" w:id="0">
    <w:p w14:paraId="5DD0CD3C" w14:textId="77777777" w:rsidR="003F2446" w:rsidRDefault="003F2446" w:rsidP="0027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useo Sans 300">
    <w:altName w:val="Calibri"/>
    <w:panose1 w:val="02000000000000000000"/>
    <w:charset w:val="00"/>
    <w:family w:val="modern"/>
    <w:notTrueType/>
    <w:pitch w:val="variable"/>
    <w:sig w:usb0="A00000AF" w:usb1="40000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12632"/>
      <w:docPartObj>
        <w:docPartGallery w:val="Page Numbers (Bottom of Page)"/>
        <w:docPartUnique/>
      </w:docPartObj>
    </w:sdtPr>
    <w:sdtEndPr>
      <w:rPr>
        <w:noProof/>
      </w:rPr>
    </w:sdtEndPr>
    <w:sdtContent>
      <w:p w14:paraId="51804F78" w14:textId="339529C3" w:rsidR="00491EA9" w:rsidRDefault="00491EA9">
        <w:pPr>
          <w:pStyle w:val="Footer"/>
          <w:jc w:val="right"/>
        </w:pPr>
        <w:r>
          <w:fldChar w:fldCharType="begin"/>
        </w:r>
        <w:r>
          <w:instrText xml:space="preserve"> PAGE   \* MERGEFORMAT </w:instrText>
        </w:r>
        <w:r>
          <w:fldChar w:fldCharType="separate"/>
        </w:r>
        <w:r w:rsidR="00963E03">
          <w:rPr>
            <w:noProof/>
          </w:rPr>
          <w:t>5</w:t>
        </w:r>
        <w:r>
          <w:rPr>
            <w:noProof/>
          </w:rPr>
          <w:fldChar w:fldCharType="end"/>
        </w:r>
      </w:p>
    </w:sdtContent>
  </w:sdt>
  <w:p w14:paraId="7745DA3A" w14:textId="5A63A626" w:rsidR="00E16B33" w:rsidRDefault="00491EA9" w:rsidP="00E16B33">
    <w:pPr>
      <w:pStyle w:val="Footer"/>
      <w:jc w:val="center"/>
    </w:pPr>
    <w:r>
      <w:rPr>
        <w:noProof/>
      </w:rPr>
      <w:drawing>
        <wp:inline distT="0" distB="0" distL="0" distR="0" wp14:anchorId="3BE9DA78" wp14:editId="156EFF32">
          <wp:extent cx="3764280" cy="193040"/>
          <wp:effectExtent l="0" t="0" r="0" b="10160"/>
          <wp:docPr id="17" name="Picture 17"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210721"/>
      <w:docPartObj>
        <w:docPartGallery w:val="Page Numbers (Bottom of Page)"/>
        <w:docPartUnique/>
      </w:docPartObj>
    </w:sdtPr>
    <w:sdtEndPr>
      <w:rPr>
        <w:noProof/>
      </w:rPr>
    </w:sdtEndPr>
    <w:sdtContent>
      <w:p w14:paraId="5E771757" w14:textId="0FB2BF0D" w:rsidR="00491EA9" w:rsidRDefault="00491EA9">
        <w:pPr>
          <w:pStyle w:val="Footer"/>
          <w:jc w:val="right"/>
        </w:pPr>
        <w:r>
          <w:fldChar w:fldCharType="begin"/>
        </w:r>
        <w:r>
          <w:instrText xml:space="preserve"> PAGE   \* MERGEFORMAT </w:instrText>
        </w:r>
        <w:r>
          <w:fldChar w:fldCharType="separate"/>
        </w:r>
        <w:r w:rsidR="00963E03">
          <w:rPr>
            <w:noProof/>
          </w:rPr>
          <w:t>4</w:t>
        </w:r>
        <w:r>
          <w:rPr>
            <w:noProof/>
          </w:rPr>
          <w:fldChar w:fldCharType="end"/>
        </w:r>
      </w:p>
    </w:sdtContent>
  </w:sdt>
  <w:p w14:paraId="6601B220" w14:textId="5059F362" w:rsidR="00E16B33" w:rsidRDefault="00491EA9" w:rsidP="00E16B33">
    <w:pPr>
      <w:pStyle w:val="Footer"/>
      <w:jc w:val="center"/>
    </w:pPr>
    <w:r>
      <w:rPr>
        <w:noProof/>
      </w:rPr>
      <w:drawing>
        <wp:inline distT="0" distB="0" distL="0" distR="0" wp14:anchorId="25DACA26" wp14:editId="5589DB96">
          <wp:extent cx="3764280" cy="193040"/>
          <wp:effectExtent l="0" t="0" r="0" b="10160"/>
          <wp:docPr id="319" name="Picture 319"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837DC" w14:textId="77777777" w:rsidR="003F2446" w:rsidRDefault="003F2446" w:rsidP="00275DC8">
      <w:pPr>
        <w:spacing w:after="0" w:line="240" w:lineRule="auto"/>
      </w:pPr>
      <w:r>
        <w:separator/>
      </w:r>
    </w:p>
  </w:footnote>
  <w:footnote w:type="continuationSeparator" w:id="0">
    <w:p w14:paraId="422EE64F" w14:textId="77777777" w:rsidR="003F2446" w:rsidRDefault="003F2446" w:rsidP="00275DC8">
      <w:pPr>
        <w:spacing w:after="0" w:line="240" w:lineRule="auto"/>
      </w:pPr>
      <w:r>
        <w:continuationSeparator/>
      </w:r>
    </w:p>
  </w:footnote>
  <w:footnote w:id="1">
    <w:p w14:paraId="024E6301" w14:textId="77777777" w:rsidR="00AA7B61" w:rsidRPr="00A0337F" w:rsidRDefault="00AA7B61">
      <w:pPr>
        <w:pStyle w:val="FootnoteText"/>
        <w:rPr>
          <w:sz w:val="18"/>
        </w:rPr>
      </w:pPr>
      <w:r w:rsidRPr="00A0337F">
        <w:rPr>
          <w:rStyle w:val="FootnoteReference"/>
          <w:sz w:val="18"/>
        </w:rPr>
        <w:footnoteRef/>
      </w:r>
      <w:r w:rsidRPr="00A0337F">
        <w:rPr>
          <w:sz w:val="18"/>
        </w:rPr>
        <w:t xml:space="preserve"> See the K-8 Publishers’ Criteria, Criterion #4a, page 10. </w:t>
      </w:r>
      <w:hyperlink r:id="rId1" w:history="1">
        <w:r w:rsidRPr="00A0337F">
          <w:rPr>
            <w:rStyle w:val="Hyperlink"/>
            <w:sz w:val="18"/>
          </w:rPr>
          <w:t>http://www.corestandards.org/assets/Math_Publishers_Criteria_K-8_Spring%202013_FINAL.pdf</w:t>
        </w:r>
      </w:hyperlink>
      <w:r w:rsidRPr="00A0337F">
        <w:rPr>
          <w:sz w:val="18"/>
        </w:rPr>
        <w:t xml:space="preserve"> </w:t>
      </w:r>
    </w:p>
  </w:footnote>
  <w:footnote w:id="2">
    <w:p w14:paraId="1438C680" w14:textId="55494620" w:rsidR="00C5326F" w:rsidRDefault="00C5326F" w:rsidP="00C5326F">
      <w:pPr>
        <w:pStyle w:val="FootnoteText"/>
      </w:pPr>
      <w:r>
        <w:rPr>
          <w:rStyle w:val="FootnoteReference"/>
        </w:rPr>
        <w:footnoteRef/>
      </w:r>
      <w:r>
        <w:t xml:space="preserve"> </w:t>
      </w:r>
      <w:r w:rsidRPr="00772154">
        <w:rPr>
          <w:sz w:val="18"/>
          <w:szCs w:val="18"/>
        </w:rPr>
        <w:t xml:space="preserve">For more on the Major Work of </w:t>
      </w:r>
      <w:r w:rsidRPr="00772154">
        <w:rPr>
          <w:sz w:val="18"/>
          <w:szCs w:val="18"/>
        </w:rPr>
        <w:t xml:space="preserve">the </w:t>
      </w:r>
      <w:r w:rsidR="00742B25">
        <w:rPr>
          <w:sz w:val="18"/>
          <w:szCs w:val="18"/>
        </w:rPr>
        <w:t>G</w:t>
      </w:r>
      <w:r w:rsidRPr="00772154">
        <w:rPr>
          <w:sz w:val="18"/>
          <w:szCs w:val="18"/>
        </w:rPr>
        <w:t>rade</w:t>
      </w:r>
      <w:r w:rsidRPr="00772154">
        <w:rPr>
          <w:sz w:val="18"/>
          <w:szCs w:val="18"/>
        </w:rPr>
        <w:t>, see</w:t>
      </w:r>
      <w:r w:rsidR="005C5E2D">
        <w:rPr>
          <w:sz w:val="18"/>
          <w:szCs w:val="18"/>
        </w:rPr>
        <w:t xml:space="preserve"> </w:t>
      </w:r>
      <w:hyperlink r:id="rId2" w:history="1">
        <w:r w:rsidR="005C5E2D" w:rsidRPr="005C5E2D">
          <w:rPr>
            <w:rStyle w:val="Hyperlink"/>
            <w:sz w:val="18"/>
            <w:szCs w:val="18"/>
          </w:rPr>
          <w:t>achievethecore.org/focus</w:t>
        </w:r>
      </w:hyperlink>
    </w:p>
  </w:footnote>
  <w:footnote w:id="3">
    <w:p w14:paraId="6123EBA0" w14:textId="77777777" w:rsidR="00166152" w:rsidRDefault="00166152" w:rsidP="00166152">
      <w:pPr>
        <w:pStyle w:val="FootnoteText"/>
      </w:pPr>
      <w:r w:rsidRPr="007B0AE4">
        <w:rPr>
          <w:rStyle w:val="FootnoteReference"/>
          <w:sz w:val="18"/>
          <w:szCs w:val="18"/>
        </w:rPr>
        <w:footnoteRef/>
      </w:r>
      <w:r w:rsidRPr="007B0AE4">
        <w:rPr>
          <w:sz w:val="18"/>
          <w:szCs w:val="18"/>
        </w:rPr>
        <w:t xml:space="preserve"> By using the word “copies,” we mean to describe an essentially multiplicative notion in terms appropriate to Grade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1025F" w14:textId="0830A90D" w:rsidR="009F5CCC" w:rsidRPr="00C90E10" w:rsidRDefault="00C90E10" w:rsidP="00C90E10">
    <w:pPr>
      <w:spacing w:after="0" w:line="240" w:lineRule="auto"/>
      <w:jc w:val="center"/>
      <w:rPr>
        <w:rFonts w:ascii="Times New Roman" w:eastAsia="Times New Roman" w:hAnsi="Times New Roman" w:cs="Times New Roman"/>
        <w:bCs/>
        <w:sz w:val="24"/>
        <w:szCs w:val="24"/>
      </w:rPr>
    </w:pPr>
    <w:r w:rsidRPr="00C90E10">
      <w:rPr>
        <w:rFonts w:ascii="Times New Roman" w:eastAsia="Times New Roman" w:hAnsi="Times New Roman" w:cs="Times New Roman"/>
        <w:bCs/>
        <w:sz w:val="24"/>
        <w:szCs w:val="24"/>
      </w:rPr>
      <w:t>Understanding Place Value Within 100</w:t>
    </w:r>
    <w:r>
      <w:rPr>
        <w:rFonts w:ascii="Times New Roman" w:eastAsia="Times New Roman" w:hAnsi="Times New Roman" w:cs="Times New Roman"/>
        <w:bCs/>
        <w:sz w:val="24"/>
        <w:szCs w:val="24"/>
      </w:rPr>
      <w:t xml:space="preserve"> Mini-Assessment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11EA6" w14:textId="20E78E6B" w:rsidR="00A53994" w:rsidRPr="00E433FD" w:rsidRDefault="00A53994" w:rsidP="00A53994">
    <w:pPr>
      <w:pStyle w:val="Header"/>
      <w:jc w:val="center"/>
      <w:rPr>
        <w:b/>
        <w:sz w:val="24"/>
      </w:rPr>
    </w:pPr>
    <w:r>
      <w:rPr>
        <w:b/>
        <w:sz w:val="24"/>
      </w:rPr>
      <w:t>2.NBT.A Conceptual Understanding Mini-Assessment – Understanding Place Value Within 100</w:t>
    </w:r>
  </w:p>
  <w:p w14:paraId="7CD37C36" w14:textId="2FB4EC0B" w:rsidR="00A53994" w:rsidRPr="00A53994" w:rsidRDefault="00A53994" w:rsidP="00A53994">
    <w:pPr>
      <w:pStyle w:val="Header"/>
      <w:jc w:val="center"/>
      <w:rPr>
        <w:b/>
        <w:sz w:val="24"/>
      </w:rPr>
    </w:pPr>
    <w:r w:rsidRPr="00991A9D">
      <w:rPr>
        <w:b/>
        <w:sz w:val="24"/>
      </w:rPr>
      <w:t>Answer Key</w:t>
    </w:r>
    <w:r>
      <w:rPr>
        <w:b/>
        <w:sz w:val="24"/>
      </w:rPr>
      <w:t xml:space="preserve"> &amp; Analysis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F10E5" w14:textId="77777777" w:rsidR="00A11603" w:rsidRPr="00EF1F1F" w:rsidRDefault="00A11603" w:rsidP="000D4200">
    <w:pPr>
      <w:spacing w:after="0" w:line="240" w:lineRule="auto"/>
      <w:rPr>
        <w:sz w:val="20"/>
        <w:szCs w:val="32"/>
      </w:rPr>
    </w:pPr>
    <w:r w:rsidRPr="00EF1F1F">
      <w:rPr>
        <w:sz w:val="20"/>
        <w:szCs w:val="32"/>
      </w:rPr>
      <w:t>This task relates to the first cluster in 2.NBT: “Understand place value.” Within that cluster, it relates to 2.NBT.1, 2.NBT.3, and 2.NBT.4.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75pt;height:27.75pt;visibility:visible" o:bullet="t">
        <v:imagedata r:id="rId1" o:title=""/>
      </v:shape>
    </w:pict>
  </w:numPicBullet>
  <w:abstractNum w:abstractNumId="0">
    <w:nsid w:val="02540B81"/>
    <w:multiLevelType w:val="hybridMultilevel"/>
    <w:tmpl w:val="F10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E0517"/>
    <w:multiLevelType w:val="hybridMultilevel"/>
    <w:tmpl w:val="E722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222E2"/>
    <w:multiLevelType w:val="hybridMultilevel"/>
    <w:tmpl w:val="63D07C0C"/>
    <w:lvl w:ilvl="0" w:tplc="0409000F">
      <w:start w:val="1"/>
      <w:numFmt w:val="decimal"/>
      <w:lvlText w:val="%1."/>
      <w:lvlJc w:val="left"/>
      <w:pPr>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D66A3"/>
    <w:multiLevelType w:val="hybridMultilevel"/>
    <w:tmpl w:val="99083BF6"/>
    <w:lvl w:ilvl="0" w:tplc="04090001">
      <w:start w:val="1"/>
      <w:numFmt w:val="bullet"/>
      <w:lvlText w:val=""/>
      <w:lvlJc w:val="left"/>
      <w:pPr>
        <w:ind w:left="870" w:hanging="51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462A4"/>
    <w:multiLevelType w:val="hybridMultilevel"/>
    <w:tmpl w:val="D8AE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24248"/>
    <w:multiLevelType w:val="hybridMultilevel"/>
    <w:tmpl w:val="F940AEAE"/>
    <w:lvl w:ilvl="0" w:tplc="0409000F">
      <w:start w:val="1"/>
      <w:numFmt w:val="decimal"/>
      <w:lvlText w:val="%1."/>
      <w:lvlJc w:val="left"/>
      <w:pPr>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644A5"/>
    <w:multiLevelType w:val="hybridMultilevel"/>
    <w:tmpl w:val="3F7A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23F9B"/>
    <w:multiLevelType w:val="hybridMultilevel"/>
    <w:tmpl w:val="1D9A0C12"/>
    <w:lvl w:ilvl="0" w:tplc="0409000F">
      <w:start w:val="1"/>
      <w:numFmt w:val="decimal"/>
      <w:lvlText w:val="%1."/>
      <w:lvlJc w:val="left"/>
      <w:pPr>
        <w:ind w:left="720" w:hanging="360"/>
      </w:pPr>
      <w:rPr>
        <w:rFonts w:hint="default"/>
        <w:sz w:val="20"/>
        <w:szCs w:val="20"/>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B43292"/>
    <w:multiLevelType w:val="hybridMultilevel"/>
    <w:tmpl w:val="7E94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0D057F"/>
    <w:multiLevelType w:val="hybridMultilevel"/>
    <w:tmpl w:val="07DCEC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74E2563A"/>
    <w:multiLevelType w:val="hybridMultilevel"/>
    <w:tmpl w:val="FFD64120"/>
    <w:lvl w:ilvl="0" w:tplc="55F88260">
      <w:numFmt w:val="bullet"/>
      <w:lvlText w:val="·"/>
      <w:lvlJc w:val="left"/>
      <w:pPr>
        <w:ind w:left="870" w:hanging="510"/>
      </w:pPr>
      <w:rPr>
        <w:rFonts w:ascii="Calibri" w:eastAsia="Times New Roman" w:hAnsi="Calibri"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495468"/>
    <w:multiLevelType w:val="hybridMultilevel"/>
    <w:tmpl w:val="D0E2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0"/>
  </w:num>
  <w:num w:numId="5">
    <w:abstractNumId w:val="8"/>
  </w:num>
  <w:num w:numId="6">
    <w:abstractNumId w:val="3"/>
  </w:num>
  <w:num w:numId="7">
    <w:abstractNumId w:val="11"/>
  </w:num>
  <w:num w:numId="8">
    <w:abstractNumId w:val="9"/>
  </w:num>
  <w:num w:numId="9">
    <w:abstractNumId w:val="0"/>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9E"/>
    <w:rsid w:val="00031DF4"/>
    <w:rsid w:val="000547AF"/>
    <w:rsid w:val="000C2FDF"/>
    <w:rsid w:val="000C4A87"/>
    <w:rsid w:val="000D4200"/>
    <w:rsid w:val="000E6C9E"/>
    <w:rsid w:val="000E7329"/>
    <w:rsid w:val="000F7DF9"/>
    <w:rsid w:val="001206CB"/>
    <w:rsid w:val="00124815"/>
    <w:rsid w:val="00136621"/>
    <w:rsid w:val="00166152"/>
    <w:rsid w:val="001C4A92"/>
    <w:rsid w:val="00250870"/>
    <w:rsid w:val="00253563"/>
    <w:rsid w:val="00275DC8"/>
    <w:rsid w:val="002E0FC8"/>
    <w:rsid w:val="002E5873"/>
    <w:rsid w:val="00310E77"/>
    <w:rsid w:val="003819C4"/>
    <w:rsid w:val="003F2446"/>
    <w:rsid w:val="00417327"/>
    <w:rsid w:val="004417C1"/>
    <w:rsid w:val="0047194A"/>
    <w:rsid w:val="00491EA9"/>
    <w:rsid w:val="00496231"/>
    <w:rsid w:val="004A43F5"/>
    <w:rsid w:val="0051789F"/>
    <w:rsid w:val="00550C81"/>
    <w:rsid w:val="0057560B"/>
    <w:rsid w:val="005A21A4"/>
    <w:rsid w:val="005A5E87"/>
    <w:rsid w:val="005B64C2"/>
    <w:rsid w:val="005C5E2D"/>
    <w:rsid w:val="005D55A0"/>
    <w:rsid w:val="00600236"/>
    <w:rsid w:val="006338DA"/>
    <w:rsid w:val="00690CC1"/>
    <w:rsid w:val="006B67F2"/>
    <w:rsid w:val="006D7444"/>
    <w:rsid w:val="006F79A8"/>
    <w:rsid w:val="00736ADE"/>
    <w:rsid w:val="00742B25"/>
    <w:rsid w:val="00776593"/>
    <w:rsid w:val="00791AE7"/>
    <w:rsid w:val="007B0AE4"/>
    <w:rsid w:val="00854181"/>
    <w:rsid w:val="008847C8"/>
    <w:rsid w:val="00885399"/>
    <w:rsid w:val="008958F6"/>
    <w:rsid w:val="008A481F"/>
    <w:rsid w:val="008C3D13"/>
    <w:rsid w:val="008C55C4"/>
    <w:rsid w:val="008C7760"/>
    <w:rsid w:val="008E5707"/>
    <w:rsid w:val="008F7109"/>
    <w:rsid w:val="00944D5D"/>
    <w:rsid w:val="00963E03"/>
    <w:rsid w:val="00970ED1"/>
    <w:rsid w:val="00971B8F"/>
    <w:rsid w:val="009767CA"/>
    <w:rsid w:val="00981566"/>
    <w:rsid w:val="00983BDB"/>
    <w:rsid w:val="009E075A"/>
    <w:rsid w:val="009E0B90"/>
    <w:rsid w:val="009E100F"/>
    <w:rsid w:val="009F5CCC"/>
    <w:rsid w:val="00A0337F"/>
    <w:rsid w:val="00A11603"/>
    <w:rsid w:val="00A27190"/>
    <w:rsid w:val="00A343AB"/>
    <w:rsid w:val="00A53994"/>
    <w:rsid w:val="00A61A34"/>
    <w:rsid w:val="00A61A85"/>
    <w:rsid w:val="00A66403"/>
    <w:rsid w:val="00AA1366"/>
    <w:rsid w:val="00AA7B61"/>
    <w:rsid w:val="00AD0FB7"/>
    <w:rsid w:val="00AD2049"/>
    <w:rsid w:val="00AF5E89"/>
    <w:rsid w:val="00B20320"/>
    <w:rsid w:val="00B26A87"/>
    <w:rsid w:val="00B517E9"/>
    <w:rsid w:val="00B7657B"/>
    <w:rsid w:val="00B832DE"/>
    <w:rsid w:val="00BA7918"/>
    <w:rsid w:val="00BB1059"/>
    <w:rsid w:val="00BC050C"/>
    <w:rsid w:val="00BC4060"/>
    <w:rsid w:val="00BD4098"/>
    <w:rsid w:val="00BD59DD"/>
    <w:rsid w:val="00BE0EF5"/>
    <w:rsid w:val="00BF756A"/>
    <w:rsid w:val="00C1071C"/>
    <w:rsid w:val="00C5326F"/>
    <w:rsid w:val="00C5524A"/>
    <w:rsid w:val="00C86967"/>
    <w:rsid w:val="00C90E10"/>
    <w:rsid w:val="00CD0462"/>
    <w:rsid w:val="00CF3390"/>
    <w:rsid w:val="00D0216D"/>
    <w:rsid w:val="00D128D6"/>
    <w:rsid w:val="00D15014"/>
    <w:rsid w:val="00D55B57"/>
    <w:rsid w:val="00D65470"/>
    <w:rsid w:val="00DA5262"/>
    <w:rsid w:val="00DA5D40"/>
    <w:rsid w:val="00DB1EDF"/>
    <w:rsid w:val="00DB2603"/>
    <w:rsid w:val="00DF161A"/>
    <w:rsid w:val="00E01011"/>
    <w:rsid w:val="00E16B33"/>
    <w:rsid w:val="00E16FC0"/>
    <w:rsid w:val="00E3148B"/>
    <w:rsid w:val="00E53CCE"/>
    <w:rsid w:val="00E707C0"/>
    <w:rsid w:val="00EB1134"/>
    <w:rsid w:val="00EC5E9E"/>
    <w:rsid w:val="00F063B9"/>
    <w:rsid w:val="00F60F03"/>
    <w:rsid w:val="00F80CE4"/>
    <w:rsid w:val="00F826CD"/>
    <w:rsid w:val="00F94BD2"/>
    <w:rsid w:val="00FD014B"/>
    <w:rsid w:val="00FE20D3"/>
    <w:rsid w:val="00FF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124C"/>
  <w15:docId w15:val="{BB17003C-FB12-442B-ADCE-35DF9D40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C9E"/>
  </w:style>
  <w:style w:type="paragraph" w:styleId="Heading1">
    <w:name w:val="heading 1"/>
    <w:basedOn w:val="Normal"/>
    <w:next w:val="Normal"/>
    <w:link w:val="Heading1Char"/>
    <w:uiPriority w:val="9"/>
    <w:qFormat/>
    <w:rsid w:val="000F7DF9"/>
    <w:pPr>
      <w:keepNext/>
      <w:spacing w:line="240" w:lineRule="auto"/>
      <w:outlineLvl w:val="0"/>
    </w:pPr>
    <w:rPr>
      <w:rFonts w:ascii="Museo Sans 100" w:eastAsia="Times New Roman" w:hAnsi="Museo Sans 100" w:cs="Arial"/>
      <w:bCs/>
      <w:color w:val="29715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C9E"/>
    <w:pPr>
      <w:ind w:left="720"/>
      <w:contextualSpacing/>
    </w:pPr>
  </w:style>
  <w:style w:type="table" w:styleId="TableGrid">
    <w:name w:val="Table Grid"/>
    <w:basedOn w:val="TableNormal"/>
    <w:uiPriority w:val="59"/>
    <w:rsid w:val="00031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5DC8"/>
    <w:rPr>
      <w:color w:val="0000FF"/>
      <w:u w:val="single"/>
    </w:rPr>
  </w:style>
  <w:style w:type="paragraph" w:styleId="FootnoteText">
    <w:name w:val="footnote text"/>
    <w:basedOn w:val="Normal"/>
    <w:link w:val="FootnoteTextChar"/>
    <w:uiPriority w:val="99"/>
    <w:unhideWhenUsed/>
    <w:rsid w:val="00275DC8"/>
    <w:pPr>
      <w:spacing w:after="0" w:line="240" w:lineRule="auto"/>
    </w:pPr>
    <w:rPr>
      <w:sz w:val="20"/>
      <w:szCs w:val="20"/>
    </w:rPr>
  </w:style>
  <w:style w:type="character" w:customStyle="1" w:styleId="FootnoteTextChar">
    <w:name w:val="Footnote Text Char"/>
    <w:basedOn w:val="DefaultParagraphFont"/>
    <w:link w:val="FootnoteText"/>
    <w:uiPriority w:val="99"/>
    <w:rsid w:val="00275DC8"/>
    <w:rPr>
      <w:sz w:val="20"/>
      <w:szCs w:val="20"/>
    </w:rPr>
  </w:style>
  <w:style w:type="character" w:styleId="FootnoteReference">
    <w:name w:val="footnote reference"/>
    <w:basedOn w:val="DefaultParagraphFont"/>
    <w:uiPriority w:val="99"/>
    <w:semiHidden/>
    <w:unhideWhenUsed/>
    <w:rsid w:val="00275DC8"/>
    <w:rPr>
      <w:vertAlign w:val="superscript"/>
    </w:rPr>
  </w:style>
  <w:style w:type="character" w:customStyle="1" w:styleId="ListParagraphChar">
    <w:name w:val="List Paragraph Char"/>
    <w:link w:val="ListParagraph"/>
    <w:uiPriority w:val="34"/>
    <w:locked/>
    <w:rsid w:val="00275DC8"/>
  </w:style>
  <w:style w:type="paragraph" w:styleId="BalloonText">
    <w:name w:val="Balloon Text"/>
    <w:basedOn w:val="Normal"/>
    <w:link w:val="BalloonTextChar"/>
    <w:uiPriority w:val="99"/>
    <w:semiHidden/>
    <w:unhideWhenUsed/>
    <w:rsid w:val="00BC0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50C"/>
    <w:rPr>
      <w:rFonts w:ascii="Tahoma" w:hAnsi="Tahoma" w:cs="Tahoma"/>
      <w:sz w:val="16"/>
      <w:szCs w:val="16"/>
    </w:rPr>
  </w:style>
  <w:style w:type="paragraph" w:styleId="Header">
    <w:name w:val="header"/>
    <w:basedOn w:val="Normal"/>
    <w:link w:val="HeaderChar"/>
    <w:uiPriority w:val="99"/>
    <w:unhideWhenUsed/>
    <w:rsid w:val="0025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563"/>
  </w:style>
  <w:style w:type="paragraph" w:styleId="Footer">
    <w:name w:val="footer"/>
    <w:basedOn w:val="Normal"/>
    <w:link w:val="FooterChar"/>
    <w:uiPriority w:val="99"/>
    <w:unhideWhenUsed/>
    <w:rsid w:val="0025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563"/>
  </w:style>
  <w:style w:type="paragraph" w:styleId="EndnoteText">
    <w:name w:val="endnote text"/>
    <w:basedOn w:val="Normal"/>
    <w:link w:val="EndnoteTextChar"/>
    <w:uiPriority w:val="99"/>
    <w:semiHidden/>
    <w:unhideWhenUsed/>
    <w:rsid w:val="007B0A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0AE4"/>
    <w:rPr>
      <w:sz w:val="20"/>
      <w:szCs w:val="20"/>
    </w:rPr>
  </w:style>
  <w:style w:type="character" w:styleId="EndnoteReference">
    <w:name w:val="endnote reference"/>
    <w:basedOn w:val="DefaultParagraphFont"/>
    <w:uiPriority w:val="99"/>
    <w:semiHidden/>
    <w:unhideWhenUsed/>
    <w:rsid w:val="007B0AE4"/>
    <w:rPr>
      <w:vertAlign w:val="superscript"/>
    </w:rPr>
  </w:style>
  <w:style w:type="character" w:styleId="CommentReference">
    <w:name w:val="annotation reference"/>
    <w:basedOn w:val="DefaultParagraphFont"/>
    <w:uiPriority w:val="99"/>
    <w:semiHidden/>
    <w:unhideWhenUsed/>
    <w:rsid w:val="00971B8F"/>
    <w:rPr>
      <w:sz w:val="16"/>
      <w:szCs w:val="16"/>
    </w:rPr>
  </w:style>
  <w:style w:type="paragraph" w:styleId="CommentText">
    <w:name w:val="annotation text"/>
    <w:basedOn w:val="Normal"/>
    <w:link w:val="CommentTextChar"/>
    <w:uiPriority w:val="99"/>
    <w:unhideWhenUsed/>
    <w:rsid w:val="00971B8F"/>
    <w:pPr>
      <w:spacing w:line="240" w:lineRule="auto"/>
    </w:pPr>
    <w:rPr>
      <w:sz w:val="20"/>
      <w:szCs w:val="20"/>
    </w:rPr>
  </w:style>
  <w:style w:type="character" w:customStyle="1" w:styleId="CommentTextChar">
    <w:name w:val="Comment Text Char"/>
    <w:basedOn w:val="DefaultParagraphFont"/>
    <w:link w:val="CommentText"/>
    <w:uiPriority w:val="99"/>
    <w:rsid w:val="00971B8F"/>
    <w:rPr>
      <w:sz w:val="20"/>
      <w:szCs w:val="20"/>
    </w:rPr>
  </w:style>
  <w:style w:type="paragraph" w:styleId="CommentSubject">
    <w:name w:val="annotation subject"/>
    <w:basedOn w:val="CommentText"/>
    <w:next w:val="CommentText"/>
    <w:link w:val="CommentSubjectChar"/>
    <w:uiPriority w:val="99"/>
    <w:semiHidden/>
    <w:unhideWhenUsed/>
    <w:rsid w:val="00971B8F"/>
    <w:rPr>
      <w:b/>
      <w:bCs/>
    </w:rPr>
  </w:style>
  <w:style w:type="character" w:customStyle="1" w:styleId="CommentSubjectChar">
    <w:name w:val="Comment Subject Char"/>
    <w:basedOn w:val="CommentTextChar"/>
    <w:link w:val="CommentSubject"/>
    <w:uiPriority w:val="99"/>
    <w:semiHidden/>
    <w:rsid w:val="00971B8F"/>
    <w:rPr>
      <w:b/>
      <w:bCs/>
      <w:sz w:val="20"/>
      <w:szCs w:val="20"/>
    </w:rPr>
  </w:style>
  <w:style w:type="paragraph" w:styleId="Revision">
    <w:name w:val="Revision"/>
    <w:hidden/>
    <w:uiPriority w:val="99"/>
    <w:semiHidden/>
    <w:rsid w:val="00166152"/>
    <w:pPr>
      <w:spacing w:after="0" w:line="240" w:lineRule="auto"/>
    </w:pPr>
  </w:style>
  <w:style w:type="paragraph" w:styleId="NoSpacing">
    <w:name w:val="No Spacing"/>
    <w:uiPriority w:val="1"/>
    <w:qFormat/>
    <w:rsid w:val="00DB2603"/>
    <w:pPr>
      <w:spacing w:after="0" w:line="240" w:lineRule="auto"/>
    </w:pPr>
  </w:style>
  <w:style w:type="character" w:customStyle="1" w:styleId="Heading1Char">
    <w:name w:val="Heading 1 Char"/>
    <w:basedOn w:val="DefaultParagraphFont"/>
    <w:link w:val="Heading1"/>
    <w:uiPriority w:val="9"/>
    <w:rsid w:val="000F7DF9"/>
    <w:rPr>
      <w:rFonts w:ascii="Museo Sans 100" w:eastAsia="Times New Roman" w:hAnsi="Museo Sans 100" w:cs="Arial"/>
      <w:bCs/>
      <w:color w:val="297151"/>
      <w:sz w:val="40"/>
      <w:szCs w:val="40"/>
    </w:rPr>
  </w:style>
  <w:style w:type="character" w:styleId="FollowedHyperlink">
    <w:name w:val="FollowedHyperlink"/>
    <w:basedOn w:val="DefaultParagraphFont"/>
    <w:uiPriority w:val="99"/>
    <w:semiHidden/>
    <w:unhideWhenUsed/>
    <w:rsid w:val="00742B25"/>
    <w:rPr>
      <w:color w:val="800080" w:themeColor="followedHyperlink"/>
      <w:u w:val="single"/>
    </w:rPr>
  </w:style>
  <w:style w:type="character" w:customStyle="1" w:styleId="UnresolvedMention">
    <w:name w:val="Unresolved Mention"/>
    <w:basedOn w:val="DefaultParagraphFont"/>
    <w:uiPriority w:val="99"/>
    <w:semiHidden/>
    <w:unhideWhenUsed/>
    <w:rsid w:val="005C5E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chievethecore.org/page/3164/mathematical-language-rout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3165/support-for-the-english-language-learner-adaptation-project-annotated-bibliograph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achievethecore.org/focus" TargetMode="External"/><Relationship Id="rId1" Type="http://schemas.openxmlformats.org/officeDocument/2006/relationships/hyperlink" Target="http://www.corestandards.org/assets/Math_Publishers_Criteria_K-8_Spring%202013_FINAL.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F2CB-3599-4155-BAC3-430B8F46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Briscoe</dc:creator>
  <cp:lastModifiedBy>crivero</cp:lastModifiedBy>
  <cp:revision>5</cp:revision>
  <cp:lastPrinted>2013-10-07T13:01:00Z</cp:lastPrinted>
  <dcterms:created xsi:type="dcterms:W3CDTF">2018-04-03T16:31:00Z</dcterms:created>
  <dcterms:modified xsi:type="dcterms:W3CDTF">2018-04-04T14:19:00Z</dcterms:modified>
</cp:coreProperties>
</file>