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E5617" w14:textId="3CA15A6C" w:rsidR="00095664" w:rsidRDefault="00095664" w:rsidP="00095664">
      <w:pPr>
        <w:spacing w:line="276" w:lineRule="auto"/>
        <w:jc w:val="center"/>
        <w:rPr>
          <w:rFonts w:ascii="Lucida Sans" w:eastAsia="Times New Roman" w:hAnsi="Lucida Sans" w:cs="Times New Roman"/>
          <w:color w:val="24A76B"/>
          <w:sz w:val="32"/>
          <w:szCs w:val="32"/>
        </w:rPr>
      </w:pPr>
      <w:r w:rsidRPr="001922D2">
        <w:rPr>
          <w:rFonts w:ascii="Lucida Sans" w:eastAsia="Times New Roman" w:hAnsi="Lucida Sans" w:cs="Times New Roman"/>
          <w:color w:val="24A76B"/>
          <w:sz w:val="32"/>
          <w:szCs w:val="32"/>
        </w:rPr>
        <w:t xml:space="preserve">Reviewing Using the Instructional Materials Evaluation Tool (IMET): </w:t>
      </w:r>
      <w:r>
        <w:rPr>
          <w:rFonts w:ascii="Lucida Sans" w:eastAsia="Times New Roman" w:hAnsi="Lucida Sans" w:cs="Times New Roman"/>
          <w:color w:val="24A76B"/>
          <w:sz w:val="32"/>
          <w:szCs w:val="32"/>
        </w:rPr>
        <w:t>English Language Arts (ELA)</w:t>
      </w:r>
    </w:p>
    <w:p w14:paraId="02498F12" w14:textId="60A42D3D" w:rsidR="00095664" w:rsidRPr="001922D2" w:rsidRDefault="00095664" w:rsidP="00095664">
      <w:pPr>
        <w:spacing w:line="276" w:lineRule="auto"/>
        <w:jc w:val="center"/>
        <w:rPr>
          <w:rFonts w:ascii="Lucida Sans" w:eastAsia="Times New Roman" w:hAnsi="Lucida Sans" w:cs="Times New Roman"/>
          <w:color w:val="24A76B"/>
          <w:sz w:val="32"/>
          <w:szCs w:val="32"/>
        </w:rPr>
      </w:pPr>
      <w:r>
        <w:rPr>
          <w:rFonts w:ascii="Lucida Sans" w:eastAsia="Times New Roman" w:hAnsi="Lucida Sans" w:cs="Times New Roman"/>
          <w:color w:val="24A76B"/>
          <w:sz w:val="32"/>
          <w:szCs w:val="32"/>
        </w:rPr>
        <w:t xml:space="preserve">Overview for Modules 101 </w:t>
      </w:r>
      <w:r w:rsidR="00982412">
        <w:rPr>
          <w:rFonts w:ascii="Lucida Sans" w:eastAsia="Times New Roman" w:hAnsi="Lucida Sans" w:cs="Times New Roman"/>
          <w:color w:val="24A76B"/>
          <w:sz w:val="32"/>
          <w:szCs w:val="32"/>
        </w:rPr>
        <w:t>- 104</w:t>
      </w:r>
    </w:p>
    <w:p w14:paraId="5856D099" w14:textId="77777777" w:rsidR="00F97017" w:rsidRPr="00760283" w:rsidRDefault="005B3370" w:rsidP="002F283D">
      <w:pPr>
        <w:spacing w:line="276" w:lineRule="auto"/>
        <w:contextualSpacing/>
        <w:rPr>
          <w:rFonts w:ascii="Lucida Sans" w:hAnsi="Lucida Sans" w:cs="Times New Roman"/>
          <w:b/>
        </w:rPr>
      </w:pPr>
      <w:r w:rsidRPr="00760283">
        <w:rPr>
          <w:rFonts w:ascii="Lucida Sans" w:hAnsi="Lucida Sans" w:cs="Times New Roman"/>
          <w:b/>
        </w:rPr>
        <w:t>Purpose:</w:t>
      </w:r>
    </w:p>
    <w:p w14:paraId="158D6D27" w14:textId="77777777" w:rsidR="00571857" w:rsidRPr="00FD1609" w:rsidRDefault="00571857" w:rsidP="002F283D">
      <w:pPr>
        <w:spacing w:line="276" w:lineRule="auto"/>
        <w:contextualSpacing/>
        <w:rPr>
          <w:rFonts w:ascii="Times New Roman" w:hAnsi="Times New Roman" w:cs="Times New Roman"/>
          <w:b/>
        </w:rPr>
      </w:pPr>
    </w:p>
    <w:p w14:paraId="0B92229D" w14:textId="5EA9FB44" w:rsidR="00584DB0" w:rsidRPr="00095664" w:rsidRDefault="00982412" w:rsidP="00275F4D">
      <w:pPr>
        <w:spacing w:line="276" w:lineRule="auto"/>
        <w:contextualSpacing/>
        <w:rPr>
          <w:rFonts w:ascii="Lucida Sans" w:hAnsi="Lucida Sans" w:cs="Times New Roman"/>
          <w:sz w:val="20"/>
          <w:szCs w:val="20"/>
        </w:rPr>
      </w:pPr>
      <w:r>
        <w:rPr>
          <w:rFonts w:ascii="Lucida Sans" w:hAnsi="Lucida Sans" w:cs="Times New Roman"/>
          <w:sz w:val="20"/>
          <w:szCs w:val="20"/>
        </w:rPr>
        <w:t>These modules</w:t>
      </w:r>
      <w:r w:rsidR="00275F4D" w:rsidRPr="00760283">
        <w:rPr>
          <w:rFonts w:ascii="Lucida Sans" w:hAnsi="Lucida Sans" w:cs="Times New Roman"/>
          <w:sz w:val="20"/>
          <w:szCs w:val="20"/>
        </w:rPr>
        <w:t xml:space="preserve"> are designed for groups preparing to review </w:t>
      </w:r>
      <w:r w:rsidR="00DD6D69" w:rsidRPr="00760283">
        <w:rPr>
          <w:rFonts w:ascii="Lucida Sans" w:hAnsi="Lucida Sans" w:cs="Times New Roman"/>
          <w:sz w:val="20"/>
          <w:szCs w:val="20"/>
        </w:rPr>
        <w:t>K-</w:t>
      </w:r>
      <w:r w:rsidR="00551B48" w:rsidRPr="00760283">
        <w:rPr>
          <w:rFonts w:ascii="Lucida Sans" w:hAnsi="Lucida Sans" w:cs="Times New Roman"/>
          <w:sz w:val="20"/>
          <w:szCs w:val="20"/>
        </w:rPr>
        <w:t>12</w:t>
      </w:r>
      <w:r w:rsidR="00DD6D69" w:rsidRPr="00760283">
        <w:rPr>
          <w:rFonts w:ascii="Lucida Sans" w:hAnsi="Lucida Sans" w:cs="Times New Roman"/>
          <w:sz w:val="20"/>
          <w:szCs w:val="20"/>
        </w:rPr>
        <w:t xml:space="preserve"> ELA </w:t>
      </w:r>
      <w:r w:rsidR="00275F4D" w:rsidRPr="00760283">
        <w:rPr>
          <w:rFonts w:ascii="Lucida Sans" w:hAnsi="Lucida Sans" w:cs="Times New Roman"/>
          <w:sz w:val="20"/>
          <w:szCs w:val="20"/>
        </w:rPr>
        <w:t>instructional materials. The modules are designed for groups to collaboratively build a deep understanding of the IMET alignment criteria and metrics and how they reflect the expectations of the Common Core State Standards</w:t>
      </w:r>
      <w:r w:rsidR="00570A98" w:rsidRPr="002337BF">
        <w:rPr>
          <w:rFonts w:ascii="Lucida Sans" w:hAnsi="Lucida Sans" w:cs="Times New Roman"/>
          <w:sz w:val="20"/>
          <w:szCs w:val="20"/>
        </w:rPr>
        <w:t xml:space="preserve"> </w:t>
      </w:r>
      <w:r w:rsidR="00570A98" w:rsidRPr="00095664">
        <w:rPr>
          <w:rFonts w:ascii="Lucida Sans" w:hAnsi="Lucida Sans" w:cs="Times New Roman"/>
          <w:sz w:val="20"/>
          <w:szCs w:val="20"/>
        </w:rPr>
        <w:t>in advance of</w:t>
      </w:r>
      <w:r w:rsidR="00DD6D69" w:rsidRPr="00095664">
        <w:rPr>
          <w:rFonts w:ascii="Lucida Sans" w:hAnsi="Lucida Sans" w:cs="Times New Roman"/>
          <w:sz w:val="20"/>
          <w:szCs w:val="20"/>
        </w:rPr>
        <w:t xml:space="preserve"> conducting a full review of </w:t>
      </w:r>
      <w:r w:rsidR="00570A98" w:rsidRPr="00095664">
        <w:rPr>
          <w:rFonts w:ascii="Lucida Sans" w:hAnsi="Lucida Sans" w:cs="Times New Roman"/>
          <w:sz w:val="20"/>
          <w:szCs w:val="20"/>
        </w:rPr>
        <w:t>materials</w:t>
      </w:r>
      <w:r w:rsidR="00275F4D" w:rsidRPr="00095664">
        <w:rPr>
          <w:rFonts w:ascii="Lucida Sans" w:hAnsi="Lucida Sans" w:cs="Times New Roman"/>
          <w:sz w:val="20"/>
          <w:szCs w:val="20"/>
        </w:rPr>
        <w:t xml:space="preserve">. Through learning about the IMET structure, the Non-Negotiable and Alignment Criteria metrics, and </w:t>
      </w:r>
      <w:r w:rsidR="00DD6D69" w:rsidRPr="00095664">
        <w:rPr>
          <w:rFonts w:ascii="Lucida Sans" w:hAnsi="Lucida Sans" w:cs="Times New Roman"/>
          <w:sz w:val="20"/>
          <w:szCs w:val="20"/>
        </w:rPr>
        <w:t xml:space="preserve">seeing </w:t>
      </w:r>
      <w:r w:rsidR="00275F4D" w:rsidRPr="00095664">
        <w:rPr>
          <w:rFonts w:ascii="Lucida Sans" w:hAnsi="Lucida Sans" w:cs="Times New Roman"/>
          <w:sz w:val="20"/>
          <w:szCs w:val="20"/>
        </w:rPr>
        <w:t>examples and non-examples, participants will gain a solid understanding of what</w:t>
      </w:r>
      <w:r w:rsidR="00DD6D69" w:rsidRPr="00095664">
        <w:rPr>
          <w:rFonts w:ascii="Lucida Sans" w:hAnsi="Lucida Sans" w:cs="Times New Roman"/>
          <w:sz w:val="20"/>
          <w:szCs w:val="20"/>
        </w:rPr>
        <w:t xml:space="preserve"> </w:t>
      </w:r>
      <w:r w:rsidR="00551B48" w:rsidRPr="00095664">
        <w:rPr>
          <w:rFonts w:ascii="Lucida Sans" w:hAnsi="Lucida Sans" w:cs="Times New Roman"/>
          <w:sz w:val="20"/>
          <w:szCs w:val="20"/>
        </w:rPr>
        <w:t xml:space="preserve">alignment might look like in instructional </w:t>
      </w:r>
      <w:r w:rsidR="00584DB0" w:rsidRPr="00095664">
        <w:rPr>
          <w:rFonts w:ascii="Lucida Sans" w:hAnsi="Lucida Sans" w:cs="Times New Roman"/>
          <w:sz w:val="20"/>
          <w:szCs w:val="20"/>
        </w:rPr>
        <w:t>materials</w:t>
      </w:r>
      <w:r w:rsidR="00551B48" w:rsidRPr="00095664">
        <w:rPr>
          <w:rFonts w:ascii="Lucida Sans" w:hAnsi="Lucida Sans" w:cs="Times New Roman"/>
          <w:sz w:val="20"/>
          <w:szCs w:val="20"/>
        </w:rPr>
        <w:t>.</w:t>
      </w:r>
    </w:p>
    <w:p w14:paraId="301247E0" w14:textId="77777777" w:rsidR="00584DB0" w:rsidRPr="00095664" w:rsidRDefault="00584DB0" w:rsidP="00275F4D">
      <w:pPr>
        <w:spacing w:line="276" w:lineRule="auto"/>
        <w:contextualSpacing/>
        <w:rPr>
          <w:rFonts w:ascii="Lucida Sans" w:hAnsi="Lucida Sans" w:cs="Times New Roman"/>
          <w:sz w:val="20"/>
          <w:szCs w:val="20"/>
        </w:rPr>
      </w:pPr>
    </w:p>
    <w:p w14:paraId="04A257C7" w14:textId="48AFC4D1" w:rsidR="00DD6D69" w:rsidRPr="00095664" w:rsidRDefault="00584DB0"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Module 101 first addresses</w:t>
      </w:r>
      <w:r w:rsidR="00275F4D" w:rsidRPr="00095664">
        <w:rPr>
          <w:rFonts w:ascii="Lucida Sans" w:hAnsi="Lucida Sans" w:cs="Times New Roman"/>
          <w:sz w:val="20"/>
          <w:szCs w:val="20"/>
        </w:rPr>
        <w:t xml:space="preserve"> </w:t>
      </w:r>
      <w:r w:rsidR="00663077" w:rsidRPr="00095664">
        <w:rPr>
          <w:rFonts w:ascii="Lucida Sans" w:hAnsi="Lucida Sans" w:cs="Times New Roman"/>
          <w:sz w:val="20"/>
          <w:szCs w:val="20"/>
        </w:rPr>
        <w:t>Non-Negotiable</w:t>
      </w:r>
      <w:r w:rsidRPr="00095664">
        <w:rPr>
          <w:rFonts w:ascii="Lucida Sans" w:hAnsi="Lucida Sans" w:cs="Times New Roman"/>
          <w:sz w:val="20"/>
          <w:szCs w:val="20"/>
        </w:rPr>
        <w:t xml:space="preserve"> 1</w:t>
      </w:r>
      <w:r w:rsidR="002A4838">
        <w:rPr>
          <w:rFonts w:ascii="Lucida Sans" w:hAnsi="Lucida Sans" w:cs="Times New Roman"/>
          <w:sz w:val="20"/>
          <w:szCs w:val="20"/>
        </w:rPr>
        <w:t xml:space="preserve">, </w:t>
      </w:r>
      <w:r w:rsidR="00982412">
        <w:rPr>
          <w:rFonts w:ascii="Lucida Sans" w:hAnsi="Lucida Sans" w:cs="Times New Roman"/>
          <w:sz w:val="20"/>
          <w:szCs w:val="20"/>
        </w:rPr>
        <w:t>High-quality Text</w:t>
      </w:r>
      <w:r w:rsidR="002A4838">
        <w:rPr>
          <w:rFonts w:ascii="Lucida Sans" w:hAnsi="Lucida Sans" w:cs="Times New Roman"/>
          <w:sz w:val="20"/>
          <w:szCs w:val="20"/>
        </w:rPr>
        <w:t>,</w:t>
      </w:r>
      <w:r w:rsidR="00275F4D" w:rsidRPr="00095664">
        <w:rPr>
          <w:rFonts w:ascii="Lucida Sans" w:hAnsi="Lucida Sans" w:cs="Times New Roman"/>
          <w:sz w:val="20"/>
          <w:szCs w:val="20"/>
        </w:rPr>
        <w:t xml:space="preserve"> and Alignment Criteri</w:t>
      </w:r>
      <w:r w:rsidR="00095664">
        <w:rPr>
          <w:rFonts w:ascii="Lucida Sans" w:hAnsi="Lucida Sans" w:cs="Times New Roman"/>
          <w:sz w:val="20"/>
          <w:szCs w:val="20"/>
        </w:rPr>
        <w:t>on</w:t>
      </w:r>
      <w:r w:rsidR="00275F4D" w:rsidRPr="00095664">
        <w:rPr>
          <w:rFonts w:ascii="Lucida Sans" w:hAnsi="Lucida Sans" w:cs="Times New Roman"/>
          <w:sz w:val="20"/>
          <w:szCs w:val="20"/>
        </w:rPr>
        <w:t xml:space="preserve"> 1</w:t>
      </w:r>
      <w:r w:rsidR="002A4838">
        <w:rPr>
          <w:rFonts w:ascii="Lucida Sans" w:hAnsi="Lucida Sans" w:cs="Times New Roman"/>
          <w:sz w:val="20"/>
          <w:szCs w:val="20"/>
        </w:rPr>
        <w:t>, Range and Quality of Texts</w:t>
      </w:r>
      <w:r w:rsidRPr="00095664">
        <w:rPr>
          <w:rFonts w:ascii="Lucida Sans" w:hAnsi="Lucida Sans" w:cs="Times New Roman"/>
          <w:sz w:val="20"/>
          <w:szCs w:val="20"/>
        </w:rPr>
        <w:t>.</w:t>
      </w:r>
      <w:r w:rsidR="002A4838">
        <w:rPr>
          <w:rFonts w:ascii="Lucida Sans" w:hAnsi="Lucida Sans" w:cs="Times New Roman"/>
          <w:sz w:val="20"/>
          <w:szCs w:val="20"/>
        </w:rPr>
        <w:t xml:space="preserve"> </w:t>
      </w:r>
    </w:p>
    <w:p w14:paraId="3AB11EBD" w14:textId="751D0CB6" w:rsidR="00982412" w:rsidRDefault="00584DB0" w:rsidP="00982412">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 xml:space="preserve">Module 102 contains information and examples for </w:t>
      </w:r>
      <w:r w:rsidR="00982412">
        <w:rPr>
          <w:rFonts w:ascii="Lucida Sans" w:hAnsi="Lucida Sans" w:cs="Times New Roman"/>
          <w:sz w:val="20"/>
          <w:szCs w:val="20"/>
        </w:rPr>
        <w:t>Non-Negotiable 2</w:t>
      </w:r>
      <w:r w:rsidRPr="00095664">
        <w:rPr>
          <w:rFonts w:ascii="Lucida Sans" w:hAnsi="Lucida Sans" w:cs="Times New Roman"/>
          <w:sz w:val="20"/>
          <w:szCs w:val="20"/>
        </w:rPr>
        <w:t>,</w:t>
      </w:r>
      <w:r w:rsidR="00982412">
        <w:rPr>
          <w:rFonts w:ascii="Lucida Sans" w:hAnsi="Lucida Sans" w:cs="Times New Roman"/>
          <w:sz w:val="20"/>
          <w:szCs w:val="20"/>
        </w:rPr>
        <w:t xml:space="preserve"> Evidence-based Discussion and Writing and Alignment Criterion 2, Questions, Tasks and Assignments.</w:t>
      </w:r>
      <w:r w:rsidRPr="00095664">
        <w:rPr>
          <w:rFonts w:ascii="Lucida Sans" w:hAnsi="Lucida Sans" w:cs="Times New Roman"/>
          <w:sz w:val="20"/>
          <w:szCs w:val="20"/>
        </w:rPr>
        <w:t xml:space="preserve"> </w:t>
      </w:r>
    </w:p>
    <w:p w14:paraId="4CE56855" w14:textId="764435B5" w:rsidR="00CD68E3" w:rsidRDefault="00982412" w:rsidP="00982412">
      <w:pPr>
        <w:pStyle w:val="ListParagraph"/>
        <w:numPr>
          <w:ilvl w:val="0"/>
          <w:numId w:val="39"/>
        </w:numPr>
        <w:spacing w:line="276" w:lineRule="auto"/>
        <w:rPr>
          <w:rFonts w:ascii="Lucida Sans" w:hAnsi="Lucida Sans" w:cs="Times New Roman"/>
          <w:sz w:val="20"/>
          <w:szCs w:val="20"/>
        </w:rPr>
      </w:pPr>
      <w:r>
        <w:rPr>
          <w:rFonts w:ascii="Lucida Sans" w:hAnsi="Lucida Sans" w:cs="Times New Roman"/>
          <w:sz w:val="20"/>
          <w:szCs w:val="20"/>
        </w:rPr>
        <w:t>Module 103 contains information and examples for Non-Negotiable 3, Building Knowledge, and Alignment Criterion 3, Building Knowledge with Texts, Vocabulary, and Tasks.  It then moves to a deep look at Alignment Criterion 4, Access for All Students.</w:t>
      </w:r>
    </w:p>
    <w:p w14:paraId="25457FCA" w14:textId="6A245A30" w:rsidR="00982412" w:rsidRDefault="00982412" w:rsidP="00982412">
      <w:pPr>
        <w:pStyle w:val="ListParagraph"/>
        <w:numPr>
          <w:ilvl w:val="0"/>
          <w:numId w:val="39"/>
        </w:numPr>
        <w:spacing w:line="276" w:lineRule="auto"/>
        <w:rPr>
          <w:rFonts w:ascii="Lucida Sans" w:hAnsi="Lucida Sans" w:cs="Times New Roman"/>
          <w:sz w:val="20"/>
          <w:szCs w:val="20"/>
        </w:rPr>
      </w:pPr>
      <w:r>
        <w:rPr>
          <w:rFonts w:ascii="Lucida Sans" w:hAnsi="Lucida Sans" w:cs="Times New Roman"/>
          <w:sz w:val="20"/>
          <w:szCs w:val="20"/>
        </w:rPr>
        <w:t>Module 104 is a K-2 specific module that can be done as a stand-alone session or combined with one of the above modules.  The focus is on the metrics that follow Non-Negotiable 4 for K-2, Foundational Skills</w:t>
      </w:r>
    </w:p>
    <w:p w14:paraId="6A858C3F" w14:textId="77777777" w:rsidR="00982412" w:rsidRDefault="00982412" w:rsidP="00982412">
      <w:pPr>
        <w:spacing w:line="276" w:lineRule="auto"/>
        <w:rPr>
          <w:rFonts w:ascii="Lucida Sans" w:hAnsi="Lucida Sans" w:cs="Times New Roman"/>
          <w:sz w:val="20"/>
          <w:szCs w:val="20"/>
        </w:rPr>
      </w:pPr>
    </w:p>
    <w:p w14:paraId="17E073A0" w14:textId="20624200" w:rsidR="00B034E9" w:rsidRPr="00095664" w:rsidRDefault="00982412" w:rsidP="002F283D">
      <w:pPr>
        <w:spacing w:line="276" w:lineRule="auto"/>
        <w:rPr>
          <w:rFonts w:ascii="Lucida Sans" w:hAnsi="Lucida Sans" w:cs="Times New Roman"/>
          <w:sz w:val="20"/>
          <w:szCs w:val="20"/>
        </w:rPr>
      </w:pPr>
      <w:r w:rsidRPr="00982412">
        <w:rPr>
          <w:rFonts w:ascii="Lucida Sans" w:hAnsi="Lucida Sans" w:cs="Times New Roman"/>
          <w:sz w:val="20"/>
          <w:szCs w:val="20"/>
        </w:rPr>
        <w:t>All of the modules focus on the following essential questions:</w:t>
      </w:r>
    </w:p>
    <w:p w14:paraId="18C08670" w14:textId="77777777" w:rsidR="00B034E9" w:rsidRPr="00095664" w:rsidRDefault="00B034E9"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How does the IMET reflect the major features of the Standards and the shifts?</w:t>
      </w:r>
    </w:p>
    <w:p w14:paraId="2CF22AD7" w14:textId="77777777" w:rsidR="00B034E9" w:rsidRPr="00095664" w:rsidRDefault="00B034E9"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What understandings support high-quality, accurate application of the IMET metrics?</w:t>
      </w:r>
    </w:p>
    <w:p w14:paraId="61623DC4" w14:textId="77777777" w:rsidR="00B034E9" w:rsidRPr="00095664" w:rsidRDefault="00B034E9" w:rsidP="002F283D">
      <w:pPr>
        <w:spacing w:line="276" w:lineRule="auto"/>
        <w:contextualSpacing/>
        <w:rPr>
          <w:rFonts w:ascii="Lucida Sans" w:hAnsi="Lucida Sans" w:cs="Times New Roman"/>
          <w:sz w:val="20"/>
          <w:szCs w:val="20"/>
        </w:rPr>
      </w:pPr>
    </w:p>
    <w:p w14:paraId="10E862DF" w14:textId="20952AAD" w:rsidR="00B034E9" w:rsidRPr="00095664" w:rsidRDefault="003C592D" w:rsidP="002F283D">
      <w:pPr>
        <w:spacing w:line="276" w:lineRule="auto"/>
        <w:contextualSpacing/>
        <w:rPr>
          <w:rFonts w:ascii="Lucida Sans" w:hAnsi="Lucida Sans" w:cs="Times New Roman"/>
          <w:sz w:val="20"/>
          <w:szCs w:val="20"/>
        </w:rPr>
      </w:pPr>
      <w:r w:rsidRPr="00095664">
        <w:rPr>
          <w:rFonts w:ascii="Lucida Sans" w:hAnsi="Lucida Sans" w:cs="Times New Roman"/>
          <w:sz w:val="20"/>
          <w:szCs w:val="20"/>
        </w:rPr>
        <w:t>The goals for the modules are that participants will</w:t>
      </w:r>
      <w:r w:rsidR="00B034E9" w:rsidRPr="00095664">
        <w:rPr>
          <w:rFonts w:ascii="Lucida Sans" w:hAnsi="Lucida Sans" w:cs="Times New Roman"/>
          <w:sz w:val="20"/>
          <w:szCs w:val="20"/>
        </w:rPr>
        <w:t>:</w:t>
      </w:r>
    </w:p>
    <w:p w14:paraId="3E25B03F" w14:textId="42A117EC" w:rsidR="00B034E9" w:rsidRPr="00095664" w:rsidRDefault="00B034E9"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lastRenderedPageBreak/>
        <w:t>Understand how aligned materials embody the shifts inherent in the Common Core State Standards</w:t>
      </w:r>
      <w:r w:rsidR="00095664">
        <w:rPr>
          <w:rFonts w:ascii="Lucida Sans" w:hAnsi="Lucida Sans" w:cs="Times New Roman"/>
          <w:sz w:val="20"/>
          <w:szCs w:val="20"/>
        </w:rPr>
        <w:t>.</w:t>
      </w:r>
    </w:p>
    <w:p w14:paraId="46E7334F" w14:textId="391F89CF" w:rsidR="00B034E9" w:rsidRPr="00095664" w:rsidRDefault="00B034E9"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Understand the precise meaning of each metric</w:t>
      </w:r>
      <w:r w:rsidR="00095664">
        <w:rPr>
          <w:rFonts w:ascii="Lucida Sans" w:hAnsi="Lucida Sans" w:cs="Times New Roman"/>
          <w:sz w:val="20"/>
          <w:szCs w:val="20"/>
        </w:rPr>
        <w:t>.</w:t>
      </w:r>
    </w:p>
    <w:p w14:paraId="2EA8300C" w14:textId="09F69235" w:rsidR="00B034E9" w:rsidRPr="00095664" w:rsidRDefault="00B034E9"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Recognize examples and non-examples related to each IMET metric</w:t>
      </w:r>
      <w:r w:rsidR="00095664">
        <w:rPr>
          <w:rFonts w:ascii="Lucida Sans" w:hAnsi="Lucida Sans" w:cs="Times New Roman"/>
          <w:sz w:val="20"/>
          <w:szCs w:val="20"/>
        </w:rPr>
        <w:t>.</w:t>
      </w:r>
    </w:p>
    <w:p w14:paraId="6D4D04B9" w14:textId="77777777" w:rsidR="00E97CD2" w:rsidRPr="00095664" w:rsidRDefault="00E97CD2" w:rsidP="003C592D">
      <w:pPr>
        <w:spacing w:line="276" w:lineRule="auto"/>
        <w:contextualSpacing/>
        <w:rPr>
          <w:rFonts w:ascii="Lucida Sans" w:hAnsi="Lucida Sans" w:cs="Times New Roman"/>
          <w:b/>
          <w:i/>
          <w:sz w:val="20"/>
          <w:szCs w:val="20"/>
        </w:rPr>
      </w:pPr>
    </w:p>
    <w:p w14:paraId="04DA759E" w14:textId="77777777" w:rsidR="003C592D" w:rsidRPr="00095664" w:rsidRDefault="003C592D" w:rsidP="003C592D">
      <w:pPr>
        <w:spacing w:line="276" w:lineRule="auto"/>
        <w:contextualSpacing/>
        <w:rPr>
          <w:rFonts w:ascii="Lucida Sans" w:hAnsi="Lucida Sans" w:cs="Times New Roman"/>
          <w:b/>
          <w:i/>
          <w:sz w:val="20"/>
          <w:szCs w:val="20"/>
        </w:rPr>
      </w:pPr>
      <w:r w:rsidRPr="00095664">
        <w:rPr>
          <w:rFonts w:ascii="Lucida Sans" w:hAnsi="Lucida Sans" w:cs="Times New Roman"/>
          <w:b/>
          <w:i/>
          <w:sz w:val="20"/>
          <w:szCs w:val="20"/>
        </w:rPr>
        <w:t>A note on examples and non-examples in the modules:</w:t>
      </w:r>
    </w:p>
    <w:p w14:paraId="4BDEE8C4" w14:textId="77777777" w:rsidR="003C592D" w:rsidRPr="00095664" w:rsidRDefault="003C592D" w:rsidP="003C592D">
      <w:pPr>
        <w:spacing w:line="276" w:lineRule="auto"/>
        <w:contextualSpacing/>
        <w:rPr>
          <w:rFonts w:ascii="Lucida Sans" w:hAnsi="Lucida Sans" w:cs="Times New Roman"/>
          <w:i/>
          <w:sz w:val="20"/>
          <w:szCs w:val="20"/>
        </w:rPr>
      </w:pPr>
      <w:r w:rsidRPr="00095664">
        <w:rPr>
          <w:rFonts w:ascii="Lucida Sans" w:hAnsi="Lucida Sans" w:cs="Times New Roman"/>
          <w:i/>
          <w:sz w:val="20"/>
          <w:szCs w:val="20"/>
        </w:rPr>
        <w:t>Throughout the modules, we provide excerpts or lessons from currently or previously published materials.  These are provided to have concrete examples from instructional materials to ground discussions about the metrics of the IMET.  It is not possible to judge alignment of a series by a single excerpt or lesson (or even unit.)  Therefore, the inclusion of examples and non-examples in these modules does not imply the ratings that a full review of the series would yield.</w:t>
      </w:r>
    </w:p>
    <w:p w14:paraId="033615A0" w14:textId="77777777" w:rsidR="003C592D" w:rsidRPr="00095664" w:rsidRDefault="003C592D" w:rsidP="002F283D">
      <w:pPr>
        <w:spacing w:line="276" w:lineRule="auto"/>
        <w:contextualSpacing/>
        <w:rPr>
          <w:rFonts w:ascii="Lucida Sans" w:hAnsi="Lucida Sans" w:cs="Times New Roman"/>
          <w:sz w:val="20"/>
          <w:szCs w:val="20"/>
        </w:rPr>
      </w:pPr>
    </w:p>
    <w:p w14:paraId="4CE83F8A" w14:textId="77777777" w:rsidR="003C592D" w:rsidRPr="00095664" w:rsidRDefault="003C592D" w:rsidP="002F283D">
      <w:pPr>
        <w:spacing w:line="276" w:lineRule="auto"/>
        <w:contextualSpacing/>
        <w:rPr>
          <w:rFonts w:ascii="Lucida Sans" w:hAnsi="Lucida Sans" w:cs="Times New Roman"/>
          <w:sz w:val="20"/>
          <w:szCs w:val="20"/>
        </w:rPr>
      </w:pPr>
    </w:p>
    <w:p w14:paraId="1FC8CD05" w14:textId="77777777" w:rsidR="00F97017" w:rsidRPr="00760283" w:rsidRDefault="00E67C6C" w:rsidP="002F283D">
      <w:pPr>
        <w:spacing w:line="276" w:lineRule="auto"/>
        <w:contextualSpacing/>
        <w:rPr>
          <w:rFonts w:ascii="Lucida Sans" w:hAnsi="Lucida Sans" w:cs="Times New Roman"/>
          <w:b/>
          <w:szCs w:val="20"/>
        </w:rPr>
      </w:pPr>
      <w:r w:rsidRPr="00760283">
        <w:rPr>
          <w:rFonts w:ascii="Lucida Sans" w:hAnsi="Lucida Sans" w:cs="Times New Roman"/>
          <w:b/>
          <w:szCs w:val="20"/>
        </w:rPr>
        <w:t>Materials:</w:t>
      </w:r>
      <w:r w:rsidR="00F64573" w:rsidRPr="00760283">
        <w:rPr>
          <w:rFonts w:ascii="Lucida Sans" w:hAnsi="Lucida Sans" w:cs="Times New Roman"/>
          <w:b/>
          <w:szCs w:val="20"/>
        </w:rPr>
        <w:t xml:space="preserve"> What You Need</w:t>
      </w:r>
    </w:p>
    <w:p w14:paraId="756E0B76" w14:textId="77777777" w:rsidR="00E67C6C" w:rsidRPr="00095664" w:rsidRDefault="00E67C6C" w:rsidP="002F283D">
      <w:pPr>
        <w:spacing w:line="276" w:lineRule="auto"/>
        <w:contextualSpacing/>
        <w:rPr>
          <w:rFonts w:ascii="Lucida Sans" w:hAnsi="Lucida Sans" w:cs="Times New Roman"/>
          <w:b/>
          <w:sz w:val="20"/>
          <w:szCs w:val="20"/>
        </w:rPr>
      </w:pPr>
    </w:p>
    <w:p w14:paraId="19BA951F" w14:textId="748AD02A" w:rsidR="00FD1609" w:rsidRPr="00095664" w:rsidRDefault="003C592D"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PowerPoint files for each module</w:t>
      </w:r>
      <w:r w:rsidR="00095664">
        <w:rPr>
          <w:rFonts w:ascii="Lucida Sans" w:hAnsi="Lucida Sans" w:cs="Times New Roman"/>
          <w:sz w:val="20"/>
          <w:szCs w:val="20"/>
        </w:rPr>
        <w:t xml:space="preserve"> </w:t>
      </w:r>
    </w:p>
    <w:p w14:paraId="25F7856E" w14:textId="77777777" w:rsidR="00C31500" w:rsidRPr="00095664" w:rsidRDefault="00C31500"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 xml:space="preserve">Capability to play video with audio </w:t>
      </w:r>
    </w:p>
    <w:p w14:paraId="11EF3237" w14:textId="03C2BD80" w:rsidR="00C31500" w:rsidRPr="00095664" w:rsidRDefault="009B4214"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 xml:space="preserve">Participant </w:t>
      </w:r>
      <w:r w:rsidR="003F69CB" w:rsidRPr="00095664">
        <w:rPr>
          <w:rFonts w:ascii="Lucida Sans" w:hAnsi="Lucida Sans" w:cs="Times New Roman"/>
          <w:sz w:val="20"/>
          <w:szCs w:val="20"/>
        </w:rPr>
        <w:t>Handout Packet</w:t>
      </w:r>
      <w:r w:rsidR="003C592D" w:rsidRPr="00095664">
        <w:rPr>
          <w:rFonts w:ascii="Lucida Sans" w:hAnsi="Lucida Sans" w:cs="Times New Roman"/>
          <w:sz w:val="20"/>
          <w:szCs w:val="20"/>
        </w:rPr>
        <w:t xml:space="preserve"> for each module</w:t>
      </w:r>
      <w:r w:rsidR="00570A98" w:rsidRPr="00095664">
        <w:rPr>
          <w:rFonts w:ascii="Lucida Sans" w:hAnsi="Lucida Sans" w:cs="Times New Roman"/>
          <w:sz w:val="20"/>
          <w:szCs w:val="20"/>
        </w:rPr>
        <w:t>, one per participant</w:t>
      </w:r>
    </w:p>
    <w:p w14:paraId="206623ED" w14:textId="423E4BDD" w:rsidR="00C31500" w:rsidRDefault="00C31500"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Chart paper</w:t>
      </w:r>
      <w:r w:rsidR="00E97CD2" w:rsidRPr="00095664">
        <w:rPr>
          <w:rFonts w:ascii="Lucida Sans" w:hAnsi="Lucida Sans" w:cs="Times New Roman"/>
          <w:sz w:val="20"/>
          <w:szCs w:val="20"/>
        </w:rPr>
        <w:t>, post-its, pens, highlighters (pink, green and yellow for each participant)</w:t>
      </w:r>
    </w:p>
    <w:p w14:paraId="097CFA91" w14:textId="253EB0C0" w:rsidR="00707564" w:rsidRPr="00095664" w:rsidRDefault="00BB753D" w:rsidP="00551B48">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Resource</w:t>
      </w:r>
      <w:r w:rsidR="009B4214" w:rsidRPr="00095664">
        <w:rPr>
          <w:rFonts w:ascii="Lucida Sans" w:hAnsi="Lucida Sans" w:cs="Times New Roman"/>
          <w:sz w:val="20"/>
          <w:szCs w:val="20"/>
        </w:rPr>
        <w:t>s</w:t>
      </w:r>
      <w:r w:rsidR="003C592D" w:rsidRPr="00095664">
        <w:rPr>
          <w:rFonts w:ascii="Lucida Sans" w:hAnsi="Lucida Sans" w:cs="Times New Roman"/>
          <w:sz w:val="20"/>
          <w:szCs w:val="20"/>
        </w:rPr>
        <w:t xml:space="preserve"> printed for each participant</w:t>
      </w:r>
      <w:r w:rsidRPr="00095664">
        <w:rPr>
          <w:rFonts w:ascii="Lucida Sans" w:hAnsi="Lucida Sans" w:cs="Times New Roman"/>
          <w:sz w:val="20"/>
          <w:szCs w:val="20"/>
        </w:rPr>
        <w:t xml:space="preserve">: </w:t>
      </w:r>
    </w:p>
    <w:p w14:paraId="1AA53A62" w14:textId="1B9E0C54" w:rsidR="009B4214" w:rsidRPr="00095664" w:rsidRDefault="00253A6F" w:rsidP="00E97CD2">
      <w:pPr>
        <w:pStyle w:val="ListParagraph"/>
        <w:numPr>
          <w:ilvl w:val="2"/>
          <w:numId w:val="23"/>
        </w:numPr>
        <w:spacing w:line="276" w:lineRule="auto"/>
        <w:ind w:left="1080" w:right="-720"/>
        <w:rPr>
          <w:rFonts w:ascii="Lucida Sans" w:hAnsi="Lucida Sans" w:cs="Times New Roman"/>
          <w:sz w:val="20"/>
          <w:szCs w:val="20"/>
        </w:rPr>
      </w:pPr>
      <w:hyperlink r:id="rId8" w:history="1">
        <w:r w:rsidR="009B4214" w:rsidRPr="00095664">
          <w:rPr>
            <w:rStyle w:val="Hyperlink"/>
            <w:rFonts w:ascii="Lucida Sans" w:hAnsi="Lucida Sans" w:cs="Times New Roman"/>
            <w:sz w:val="20"/>
            <w:szCs w:val="20"/>
          </w:rPr>
          <w:t>Instructional Materials Evaluation Tool, ELA, K-2</w:t>
        </w:r>
      </w:hyperlink>
    </w:p>
    <w:p w14:paraId="4FBD93CC" w14:textId="4A33A9CA" w:rsidR="009B4214" w:rsidRPr="00095664" w:rsidRDefault="00253A6F" w:rsidP="00E97CD2">
      <w:pPr>
        <w:pStyle w:val="ListParagraph"/>
        <w:numPr>
          <w:ilvl w:val="2"/>
          <w:numId w:val="23"/>
        </w:numPr>
        <w:spacing w:line="276" w:lineRule="auto"/>
        <w:ind w:left="1080" w:right="-720"/>
        <w:rPr>
          <w:rFonts w:ascii="Lucida Sans" w:hAnsi="Lucida Sans" w:cs="Times New Roman"/>
          <w:sz w:val="20"/>
          <w:szCs w:val="20"/>
        </w:rPr>
      </w:pPr>
      <w:hyperlink r:id="rId9" w:history="1">
        <w:r w:rsidR="009B4214" w:rsidRPr="00095664">
          <w:rPr>
            <w:rStyle w:val="Hyperlink"/>
            <w:rFonts w:ascii="Lucida Sans" w:hAnsi="Lucida Sans" w:cs="Times New Roman"/>
            <w:sz w:val="20"/>
            <w:szCs w:val="20"/>
          </w:rPr>
          <w:t>Instructional Materials Evaluation Tool, ELA, 3-12</w:t>
        </w:r>
      </w:hyperlink>
    </w:p>
    <w:p w14:paraId="720AC9F4" w14:textId="42FDAB2F" w:rsidR="00E53FC0" w:rsidRPr="003F0F6A" w:rsidRDefault="00E97CD2" w:rsidP="00E53FC0">
      <w:pPr>
        <w:ind w:left="1080"/>
        <w:rPr>
          <w:rFonts w:ascii="Lucida Sans" w:hAnsi="Lucida Sans"/>
          <w:sz w:val="20"/>
          <w:szCs w:val="20"/>
        </w:rPr>
      </w:pPr>
      <w:r w:rsidRPr="00095664">
        <w:rPr>
          <w:rFonts w:ascii="Lucida Sans" w:hAnsi="Lucida Sans" w:cs="Times New Roman"/>
          <w:i/>
          <w:sz w:val="20"/>
          <w:szCs w:val="20"/>
        </w:rPr>
        <w:t>N</w:t>
      </w:r>
      <w:r w:rsidR="006F7208" w:rsidRPr="00095664">
        <w:rPr>
          <w:rFonts w:ascii="Lucida Sans" w:hAnsi="Lucida Sans" w:cs="Times New Roman"/>
          <w:i/>
          <w:sz w:val="20"/>
          <w:szCs w:val="20"/>
        </w:rPr>
        <w:t>ote: Participants should be encouraged to take notes and record evidence for each metric directly in their copy of the IMET.</w:t>
      </w:r>
      <w:r w:rsidR="003F0F6A">
        <w:rPr>
          <w:rFonts w:ascii="Lucida Sans" w:hAnsi="Lucida Sans" w:cs="Times New Roman"/>
          <w:i/>
          <w:sz w:val="20"/>
          <w:szCs w:val="20"/>
        </w:rPr>
        <w:t xml:space="preserve"> </w:t>
      </w:r>
      <w:r w:rsidR="006F7208" w:rsidRPr="00095664">
        <w:rPr>
          <w:rFonts w:ascii="Lucida Sans" w:hAnsi="Lucida Sans" w:cs="Times New Roman"/>
          <w:i/>
          <w:sz w:val="20"/>
          <w:szCs w:val="20"/>
        </w:rPr>
        <w:t xml:space="preserve"> </w:t>
      </w:r>
      <w:r w:rsidR="003F0F6A" w:rsidRPr="00095664">
        <w:rPr>
          <w:rFonts w:ascii="Lucida Sans" w:hAnsi="Lucida Sans" w:cs="Times New Roman"/>
          <w:i/>
          <w:sz w:val="20"/>
          <w:szCs w:val="20"/>
        </w:rPr>
        <w:t>Corresponding page numbers in the IMET are noted on all relevant slides in the PPT.</w:t>
      </w:r>
    </w:p>
    <w:p w14:paraId="676D1F9A" w14:textId="77777777" w:rsidR="00E53FC0" w:rsidRPr="00095664" w:rsidRDefault="00E53FC0" w:rsidP="00E53FC0">
      <w:pPr>
        <w:pStyle w:val="ListParagraph"/>
        <w:numPr>
          <w:ilvl w:val="0"/>
          <w:numId w:val="39"/>
        </w:numPr>
        <w:spacing w:line="276" w:lineRule="auto"/>
        <w:rPr>
          <w:rFonts w:ascii="Lucida Sans" w:hAnsi="Lucida Sans" w:cs="Times New Roman"/>
          <w:sz w:val="20"/>
          <w:szCs w:val="20"/>
        </w:rPr>
      </w:pPr>
      <w:r>
        <w:rPr>
          <w:rFonts w:ascii="Lucida Sans" w:hAnsi="Lucida Sans" w:cs="Times New Roman"/>
          <w:sz w:val="20"/>
          <w:szCs w:val="20"/>
        </w:rPr>
        <w:t>Resources for reference:</w:t>
      </w:r>
    </w:p>
    <w:p w14:paraId="3E5AA3E2" w14:textId="21695F32" w:rsidR="00861FF6" w:rsidRPr="00E53FC0" w:rsidRDefault="00253A6F" w:rsidP="009E3B39">
      <w:pPr>
        <w:pStyle w:val="ListParagraph"/>
        <w:numPr>
          <w:ilvl w:val="2"/>
          <w:numId w:val="23"/>
        </w:numPr>
        <w:spacing w:line="276" w:lineRule="auto"/>
        <w:ind w:left="1080" w:right="-720"/>
        <w:rPr>
          <w:rFonts w:ascii="Lucida Sans" w:hAnsi="Lucida Sans" w:cs="Times New Roman"/>
          <w:sz w:val="20"/>
          <w:szCs w:val="20"/>
        </w:rPr>
      </w:pPr>
      <w:hyperlink r:id="rId10" w:history="1">
        <w:r w:rsidR="00861FF6" w:rsidRPr="00BD29CF">
          <w:rPr>
            <w:rStyle w:val="Hyperlink"/>
            <w:rFonts w:ascii="Lucida Sans" w:hAnsi="Lucida Sans" w:cs="Times New Roman"/>
            <w:sz w:val="20"/>
            <w:szCs w:val="20"/>
          </w:rPr>
          <w:t>Common Core State Standards for ELA &amp; Literacy in History/Social Studies, Science and Technical Subjects</w:t>
        </w:r>
      </w:hyperlink>
      <w:r w:rsidR="00E53FC0">
        <w:rPr>
          <w:rFonts w:ascii="Lucida Sans" w:hAnsi="Lucida Sans" w:cs="Times New Roman"/>
          <w:sz w:val="20"/>
          <w:szCs w:val="20"/>
        </w:rPr>
        <w:t>, several copies per table</w:t>
      </w:r>
    </w:p>
    <w:p w14:paraId="212D9ED6" w14:textId="45AFA2D5" w:rsidR="006F7208" w:rsidRPr="00095664" w:rsidRDefault="00253A6F" w:rsidP="009E3B39">
      <w:pPr>
        <w:pStyle w:val="ListParagraph"/>
        <w:numPr>
          <w:ilvl w:val="2"/>
          <w:numId w:val="23"/>
        </w:numPr>
        <w:spacing w:line="276" w:lineRule="auto"/>
        <w:ind w:left="1080" w:right="-720"/>
        <w:rPr>
          <w:rFonts w:ascii="Lucida Sans" w:hAnsi="Lucida Sans" w:cs="Times New Roman"/>
          <w:sz w:val="20"/>
          <w:szCs w:val="20"/>
        </w:rPr>
      </w:pPr>
      <w:hyperlink r:id="rId11" w:history="1">
        <w:r w:rsidR="00861FF6" w:rsidRPr="00861FF6">
          <w:rPr>
            <w:rStyle w:val="Hyperlink"/>
            <w:rFonts w:ascii="Lucida Sans" w:hAnsi="Lucida Sans"/>
            <w:sz w:val="20"/>
            <w:szCs w:val="20"/>
          </w:rPr>
          <w:t>Revised Publishers’ Criteria for the Common Core State Standards in English Language Arts and Literacy, Grades K-2</w:t>
        </w:r>
      </w:hyperlink>
      <w:r w:rsidR="00861FF6">
        <w:rPr>
          <w:rFonts w:ascii="Lucida Sans" w:hAnsi="Lucida Sans"/>
          <w:sz w:val="20"/>
          <w:szCs w:val="20"/>
        </w:rPr>
        <w:t xml:space="preserve"> </w:t>
      </w:r>
      <w:r w:rsidR="00102AFC" w:rsidRPr="00095664">
        <w:rPr>
          <w:rFonts w:ascii="Lucida Sans" w:hAnsi="Lucida Sans" w:cs="Times New Roman"/>
          <w:sz w:val="20"/>
          <w:szCs w:val="20"/>
        </w:rPr>
        <w:t>one copy per table (if needed)</w:t>
      </w:r>
    </w:p>
    <w:p w14:paraId="69052EED" w14:textId="5EFFFA0C" w:rsidR="003C592D" w:rsidRPr="00095664" w:rsidRDefault="00253A6F" w:rsidP="009E3B39">
      <w:pPr>
        <w:pStyle w:val="ListParagraph"/>
        <w:numPr>
          <w:ilvl w:val="2"/>
          <w:numId w:val="23"/>
        </w:numPr>
        <w:spacing w:line="276" w:lineRule="auto"/>
        <w:ind w:left="1080" w:right="-720"/>
        <w:rPr>
          <w:rFonts w:ascii="Lucida Sans" w:hAnsi="Lucida Sans" w:cs="Times New Roman"/>
          <w:sz w:val="20"/>
          <w:szCs w:val="20"/>
        </w:rPr>
      </w:pPr>
      <w:hyperlink r:id="rId12" w:history="1">
        <w:r w:rsidR="00861FF6" w:rsidRPr="00861FF6">
          <w:rPr>
            <w:rStyle w:val="Hyperlink"/>
            <w:rFonts w:ascii="Lucida Sans" w:hAnsi="Lucida Sans"/>
            <w:sz w:val="20"/>
            <w:szCs w:val="20"/>
          </w:rPr>
          <w:t>Revised Publishers’ Criteria for the Common Core State Standards in English Language Arts and Literacy, Grades 3-12</w:t>
        </w:r>
      </w:hyperlink>
      <w:r w:rsidR="00861FF6">
        <w:rPr>
          <w:rFonts w:ascii="Lucida Sans" w:hAnsi="Lucida Sans"/>
          <w:sz w:val="20"/>
          <w:szCs w:val="20"/>
        </w:rPr>
        <w:t xml:space="preserve">, </w:t>
      </w:r>
      <w:r w:rsidR="00102AFC" w:rsidRPr="00095664">
        <w:rPr>
          <w:rFonts w:ascii="Lucida Sans" w:hAnsi="Lucida Sans" w:cs="Times New Roman"/>
          <w:sz w:val="20"/>
          <w:szCs w:val="20"/>
        </w:rPr>
        <w:t>one copy per table (if needed)</w:t>
      </w:r>
    </w:p>
    <w:p w14:paraId="2BB6D4C0" w14:textId="77777777" w:rsidR="00520979" w:rsidRPr="00095664" w:rsidRDefault="00520979" w:rsidP="002F283D">
      <w:pPr>
        <w:spacing w:line="276" w:lineRule="auto"/>
        <w:contextualSpacing/>
        <w:rPr>
          <w:rFonts w:ascii="Lucida Sans" w:eastAsia="SimSun" w:hAnsi="Lucida Sans" w:cs="Times New Roman"/>
          <w:b/>
          <w:sz w:val="20"/>
          <w:szCs w:val="20"/>
        </w:rPr>
      </w:pPr>
    </w:p>
    <w:p w14:paraId="200C9821" w14:textId="77777777" w:rsidR="00520979" w:rsidRPr="00095664" w:rsidRDefault="00520979" w:rsidP="002F283D">
      <w:pPr>
        <w:spacing w:line="276" w:lineRule="auto"/>
        <w:contextualSpacing/>
        <w:rPr>
          <w:rFonts w:ascii="Lucida Sans" w:eastAsia="SimSun" w:hAnsi="Lucida Sans" w:cs="Times New Roman"/>
          <w:b/>
          <w:sz w:val="20"/>
          <w:szCs w:val="20"/>
        </w:rPr>
      </w:pPr>
    </w:p>
    <w:p w14:paraId="1E34DD51" w14:textId="77777777" w:rsidR="003F69CB" w:rsidRPr="00760283" w:rsidRDefault="002B4957" w:rsidP="002F283D">
      <w:pPr>
        <w:spacing w:line="276" w:lineRule="auto"/>
        <w:contextualSpacing/>
        <w:rPr>
          <w:rFonts w:ascii="Lucida Sans" w:eastAsia="SimSun" w:hAnsi="Lucida Sans" w:cs="Times New Roman"/>
          <w:b/>
          <w:szCs w:val="20"/>
        </w:rPr>
      </w:pPr>
      <w:r w:rsidRPr="00760283">
        <w:rPr>
          <w:rFonts w:ascii="Lucida Sans" w:eastAsia="SimSun" w:hAnsi="Lucida Sans" w:cs="Times New Roman"/>
          <w:b/>
          <w:szCs w:val="20"/>
        </w:rPr>
        <w:t xml:space="preserve">Timeframe to Complete the </w:t>
      </w:r>
      <w:r w:rsidR="00294461" w:rsidRPr="00760283">
        <w:rPr>
          <w:rFonts w:ascii="Lucida Sans" w:eastAsia="SimSun" w:hAnsi="Lucida Sans" w:cs="Times New Roman"/>
          <w:b/>
          <w:szCs w:val="20"/>
        </w:rPr>
        <w:t>Module</w:t>
      </w:r>
      <w:r w:rsidR="00520979" w:rsidRPr="00760283">
        <w:rPr>
          <w:rFonts w:ascii="Lucida Sans" w:eastAsia="SimSun" w:hAnsi="Lucida Sans" w:cs="Times New Roman"/>
          <w:b/>
          <w:szCs w:val="20"/>
        </w:rPr>
        <w:t>s</w:t>
      </w:r>
      <w:r w:rsidRPr="00760283">
        <w:rPr>
          <w:rFonts w:ascii="Lucida Sans" w:eastAsia="SimSun" w:hAnsi="Lucida Sans" w:cs="Times New Roman"/>
          <w:b/>
          <w:szCs w:val="20"/>
        </w:rPr>
        <w:t>:</w:t>
      </w:r>
    </w:p>
    <w:p w14:paraId="6D1B3029" w14:textId="77777777" w:rsidR="002B4957" w:rsidRPr="00095664" w:rsidRDefault="002B4957" w:rsidP="002F283D">
      <w:pPr>
        <w:spacing w:line="276" w:lineRule="auto"/>
        <w:contextualSpacing/>
        <w:rPr>
          <w:rFonts w:ascii="Lucida Sans" w:eastAsia="SimSun" w:hAnsi="Lucida Sans" w:cs="Times New Roman"/>
          <w:b/>
          <w:sz w:val="20"/>
          <w:szCs w:val="20"/>
        </w:rPr>
      </w:pPr>
    </w:p>
    <w:p w14:paraId="47137687" w14:textId="30E6BA9D" w:rsidR="0026772A" w:rsidRPr="00095664" w:rsidRDefault="005D2649" w:rsidP="002F283D">
      <w:pPr>
        <w:spacing w:line="276" w:lineRule="auto"/>
        <w:contextualSpacing/>
        <w:rPr>
          <w:rFonts w:ascii="Lucida Sans" w:eastAsia="SimSun" w:hAnsi="Lucida Sans" w:cs="Times New Roman"/>
          <w:sz w:val="20"/>
          <w:szCs w:val="20"/>
        </w:rPr>
      </w:pPr>
      <w:r>
        <w:rPr>
          <w:rFonts w:ascii="Lucida Sans" w:eastAsia="SimSun" w:hAnsi="Lucida Sans" w:cs="Times New Roman"/>
          <w:sz w:val="20"/>
          <w:szCs w:val="20"/>
        </w:rPr>
        <w:t xml:space="preserve">You will need between 6 and 9 hours to complete all the full modules.  </w:t>
      </w:r>
      <w:r w:rsidR="00982412">
        <w:rPr>
          <w:rFonts w:ascii="Lucida Sans" w:eastAsia="SimSun" w:hAnsi="Lucida Sans" w:cs="Times New Roman"/>
          <w:sz w:val="20"/>
          <w:szCs w:val="20"/>
        </w:rPr>
        <w:t>All modules include flexible time frames based on the inclusion of optional activities.  These</w:t>
      </w:r>
      <w:r w:rsidR="00520979" w:rsidRPr="00095664">
        <w:rPr>
          <w:rFonts w:ascii="Lucida Sans" w:eastAsia="SimSun" w:hAnsi="Lucida Sans" w:cs="Times New Roman"/>
          <w:sz w:val="20"/>
          <w:szCs w:val="20"/>
        </w:rPr>
        <w:t xml:space="preserve"> modules can be divided into chunks to fit a variety of time schedules. </w:t>
      </w:r>
    </w:p>
    <w:p w14:paraId="50B6E698" w14:textId="77777777" w:rsidR="00275F4D" w:rsidRPr="00095664" w:rsidRDefault="00275F4D" w:rsidP="002F283D">
      <w:pPr>
        <w:spacing w:line="276" w:lineRule="auto"/>
        <w:contextualSpacing/>
        <w:rPr>
          <w:rFonts w:ascii="Lucida Sans" w:eastAsia="SimSun" w:hAnsi="Lucida Sans" w:cs="Times New Roman"/>
          <w:sz w:val="20"/>
          <w:szCs w:val="20"/>
        </w:rPr>
      </w:pPr>
    </w:p>
    <w:p w14:paraId="13B92EFC" w14:textId="77777777" w:rsidR="003F69CB" w:rsidRPr="00095664" w:rsidRDefault="000C3C40" w:rsidP="002F283D">
      <w:pPr>
        <w:spacing w:line="276" w:lineRule="auto"/>
        <w:contextualSpacing/>
        <w:rPr>
          <w:rFonts w:ascii="Lucida Sans" w:eastAsia="SimSun" w:hAnsi="Lucida Sans" w:cs="Times New Roman"/>
          <w:sz w:val="20"/>
          <w:szCs w:val="20"/>
        </w:rPr>
      </w:pPr>
      <w:r w:rsidRPr="00095664">
        <w:rPr>
          <w:rFonts w:ascii="Lucida Sans" w:eastAsia="SimSun" w:hAnsi="Lucida Sans" w:cs="Times New Roman"/>
          <w:sz w:val="20"/>
          <w:szCs w:val="20"/>
        </w:rPr>
        <w:t>Following is some guidance</w:t>
      </w:r>
      <w:r w:rsidR="00BE696A" w:rsidRPr="00095664">
        <w:rPr>
          <w:rFonts w:ascii="Lucida Sans" w:eastAsia="SimSun" w:hAnsi="Lucida Sans" w:cs="Times New Roman"/>
          <w:sz w:val="20"/>
          <w:szCs w:val="20"/>
        </w:rPr>
        <w:t xml:space="preserve"> about how </w:t>
      </w:r>
      <w:r w:rsidR="00FB1871" w:rsidRPr="00095664">
        <w:rPr>
          <w:rFonts w:ascii="Lucida Sans" w:eastAsia="SimSun" w:hAnsi="Lucida Sans" w:cs="Times New Roman"/>
          <w:sz w:val="20"/>
          <w:szCs w:val="20"/>
        </w:rPr>
        <w:t xml:space="preserve">you might </w:t>
      </w:r>
      <w:r w:rsidR="0026772A" w:rsidRPr="00095664">
        <w:rPr>
          <w:rFonts w:ascii="Lucida Sans" w:eastAsia="SimSun" w:hAnsi="Lucida Sans" w:cs="Times New Roman"/>
          <w:sz w:val="20"/>
          <w:szCs w:val="20"/>
        </w:rPr>
        <w:t>use</w:t>
      </w:r>
      <w:r w:rsidR="00520979" w:rsidRPr="00095664">
        <w:rPr>
          <w:rFonts w:ascii="Lucida Sans" w:eastAsia="SimSun" w:hAnsi="Lucida Sans" w:cs="Times New Roman"/>
          <w:sz w:val="20"/>
          <w:szCs w:val="20"/>
        </w:rPr>
        <w:t xml:space="preserve"> the materials:</w:t>
      </w:r>
    </w:p>
    <w:p w14:paraId="424C4440" w14:textId="77777777" w:rsidR="00FB1871" w:rsidRPr="00095664" w:rsidRDefault="00FB1871" w:rsidP="002F283D">
      <w:pPr>
        <w:spacing w:line="276" w:lineRule="auto"/>
        <w:contextualSpacing/>
        <w:rPr>
          <w:rFonts w:ascii="Lucida Sans" w:eastAsia="SimSun" w:hAnsi="Lucida Sans" w:cs="Times New Roman"/>
          <w:sz w:val="20"/>
          <w:szCs w:val="20"/>
        </w:rPr>
      </w:pPr>
    </w:p>
    <w:p w14:paraId="5F9F8EB0" w14:textId="4F632DD5" w:rsidR="00C31500" w:rsidRPr="00095664" w:rsidRDefault="00520979" w:rsidP="00102AFC">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 xml:space="preserve">If you have two full training days, use </w:t>
      </w:r>
      <w:r w:rsidR="00253A6F">
        <w:rPr>
          <w:rFonts w:ascii="Lucida Sans" w:hAnsi="Lucida Sans" w:cs="Times New Roman"/>
          <w:sz w:val="20"/>
          <w:szCs w:val="20"/>
        </w:rPr>
        <w:t>all</w:t>
      </w:r>
      <w:r w:rsidRPr="00095664">
        <w:rPr>
          <w:rFonts w:ascii="Lucida Sans" w:hAnsi="Lucida Sans" w:cs="Times New Roman"/>
          <w:sz w:val="20"/>
          <w:szCs w:val="20"/>
        </w:rPr>
        <w:t xml:space="preserve"> of the modules, </w:t>
      </w:r>
      <w:r w:rsidR="00584DB0" w:rsidRPr="00095664">
        <w:rPr>
          <w:rFonts w:ascii="Lucida Sans" w:hAnsi="Lucida Sans" w:cs="Times New Roman"/>
          <w:sz w:val="20"/>
          <w:szCs w:val="20"/>
        </w:rPr>
        <w:t xml:space="preserve">building in breaks and </w:t>
      </w:r>
      <w:r w:rsidRPr="00095664">
        <w:rPr>
          <w:rFonts w:ascii="Lucida Sans" w:hAnsi="Lucida Sans" w:cs="Times New Roman"/>
          <w:sz w:val="20"/>
          <w:szCs w:val="20"/>
        </w:rPr>
        <w:t>being sure to integrate some of the suggested engagement activities</w:t>
      </w:r>
      <w:r w:rsidR="0026772A" w:rsidRPr="00095664">
        <w:rPr>
          <w:rFonts w:ascii="Lucida Sans" w:hAnsi="Lucida Sans" w:cs="Times New Roman"/>
          <w:sz w:val="20"/>
          <w:szCs w:val="20"/>
        </w:rPr>
        <w:t xml:space="preserve"> listed below. </w:t>
      </w:r>
    </w:p>
    <w:p w14:paraId="23439A2D" w14:textId="627E7E6E" w:rsidR="0006707F" w:rsidRPr="00095664" w:rsidRDefault="0026772A" w:rsidP="00102AFC">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If you have shorter time blocks, use the break slides to divide the content, allowing approximately one hour ea</w:t>
      </w:r>
      <w:r w:rsidR="00C31500" w:rsidRPr="00095664">
        <w:rPr>
          <w:rFonts w:ascii="Lucida Sans" w:hAnsi="Lucida Sans" w:cs="Times New Roman"/>
          <w:sz w:val="20"/>
          <w:szCs w:val="20"/>
        </w:rPr>
        <w:t xml:space="preserve">ch for the introduction and coloring the shifts, Non-Negotiable 1, Non-Negotiable 2, </w:t>
      </w:r>
      <w:r w:rsidR="00253A6F">
        <w:rPr>
          <w:rFonts w:ascii="Lucida Sans" w:hAnsi="Lucida Sans" w:cs="Times New Roman"/>
          <w:sz w:val="20"/>
          <w:szCs w:val="20"/>
        </w:rPr>
        <w:t>and Non-Negotiable 3 and 30 minutes for Non-Negotiable 4.</w:t>
      </w:r>
    </w:p>
    <w:p w14:paraId="290E4396" w14:textId="2AC945C0" w:rsidR="0006707F" w:rsidRPr="00095664" w:rsidRDefault="0006707F" w:rsidP="00102AFC">
      <w:pPr>
        <w:pStyle w:val="ListParagraph"/>
        <w:numPr>
          <w:ilvl w:val="0"/>
          <w:numId w:val="39"/>
        </w:numPr>
        <w:spacing w:line="276" w:lineRule="auto"/>
        <w:rPr>
          <w:rFonts w:ascii="Lucida Sans" w:hAnsi="Lucida Sans" w:cs="Times New Roman"/>
          <w:sz w:val="20"/>
          <w:szCs w:val="20"/>
        </w:rPr>
      </w:pPr>
      <w:r w:rsidRPr="00095664">
        <w:rPr>
          <w:rFonts w:ascii="Lucida Sans" w:hAnsi="Lucida Sans" w:cs="Times New Roman"/>
          <w:sz w:val="20"/>
          <w:szCs w:val="20"/>
        </w:rPr>
        <w:t xml:space="preserve">For groups needing only </w:t>
      </w:r>
      <w:r w:rsidR="00E97CD2" w:rsidRPr="00095664">
        <w:rPr>
          <w:rFonts w:ascii="Lucida Sans" w:hAnsi="Lucida Sans" w:cs="Times New Roman"/>
          <w:sz w:val="20"/>
          <w:szCs w:val="20"/>
        </w:rPr>
        <w:t xml:space="preserve">grades </w:t>
      </w:r>
      <w:r w:rsidR="00253A6F">
        <w:rPr>
          <w:rFonts w:ascii="Lucida Sans" w:hAnsi="Lucida Sans" w:cs="Times New Roman"/>
          <w:sz w:val="20"/>
          <w:szCs w:val="20"/>
        </w:rPr>
        <w:t xml:space="preserve">3-5 or </w:t>
      </w:r>
      <w:r w:rsidRPr="00095664">
        <w:rPr>
          <w:rFonts w:ascii="Lucida Sans" w:hAnsi="Lucida Sans" w:cs="Times New Roman"/>
          <w:sz w:val="20"/>
          <w:szCs w:val="20"/>
        </w:rPr>
        <w:t>6-12 content</w:t>
      </w:r>
      <w:r w:rsidR="00253A6F">
        <w:rPr>
          <w:rFonts w:ascii="Lucida Sans" w:hAnsi="Lucida Sans" w:cs="Times New Roman"/>
          <w:sz w:val="20"/>
          <w:szCs w:val="20"/>
        </w:rPr>
        <w:t>, Module 104 is not needed.</w:t>
      </w:r>
      <w:r w:rsidRPr="00095664">
        <w:rPr>
          <w:rFonts w:ascii="Lucida Sans" w:hAnsi="Lucida Sans" w:cs="Times New Roman"/>
          <w:sz w:val="20"/>
          <w:szCs w:val="20"/>
        </w:rPr>
        <w:t xml:space="preserve"> </w:t>
      </w:r>
    </w:p>
    <w:p w14:paraId="7E4D88D9" w14:textId="77777777" w:rsidR="002F283D" w:rsidRPr="00095664" w:rsidRDefault="002F283D" w:rsidP="00E97CD2">
      <w:pPr>
        <w:spacing w:line="276" w:lineRule="auto"/>
        <w:contextualSpacing/>
        <w:rPr>
          <w:rFonts w:ascii="Lucida Sans" w:eastAsia="SimSun" w:hAnsi="Lucida Sans" w:cs="Times New Roman"/>
          <w:b/>
          <w:sz w:val="20"/>
          <w:szCs w:val="20"/>
        </w:rPr>
      </w:pPr>
    </w:p>
    <w:p w14:paraId="7F87FA25" w14:textId="77777777" w:rsidR="002B4957" w:rsidRPr="0071183B" w:rsidRDefault="00BB753D" w:rsidP="002F283D">
      <w:pPr>
        <w:spacing w:line="276" w:lineRule="auto"/>
        <w:contextualSpacing/>
        <w:rPr>
          <w:rFonts w:ascii="Lucida Sans" w:eastAsia="SimSun" w:hAnsi="Lucida Sans" w:cs="Times New Roman"/>
          <w:b/>
        </w:rPr>
      </w:pPr>
      <w:r w:rsidRPr="0071183B">
        <w:rPr>
          <w:rFonts w:ascii="Lucida Sans" w:eastAsia="SimSun" w:hAnsi="Lucida Sans" w:cs="Times New Roman"/>
          <w:b/>
        </w:rPr>
        <w:t xml:space="preserve">Directions </w:t>
      </w:r>
      <w:r w:rsidR="002B4957" w:rsidRPr="0071183B">
        <w:rPr>
          <w:rFonts w:ascii="Lucida Sans" w:eastAsia="SimSun" w:hAnsi="Lucida Sans" w:cs="Times New Roman"/>
          <w:b/>
        </w:rPr>
        <w:t>for Implementation</w:t>
      </w:r>
      <w:r w:rsidR="00C8580E" w:rsidRPr="0071183B">
        <w:rPr>
          <w:rFonts w:ascii="Lucida Sans" w:eastAsia="SimSun" w:hAnsi="Lucida Sans" w:cs="Times New Roman"/>
          <w:b/>
        </w:rPr>
        <w:t>:</w:t>
      </w:r>
    </w:p>
    <w:p w14:paraId="1E944D76" w14:textId="77777777" w:rsidR="002F283D" w:rsidRPr="00095664" w:rsidRDefault="002F283D" w:rsidP="002F283D">
      <w:pPr>
        <w:spacing w:line="276" w:lineRule="auto"/>
        <w:contextualSpacing/>
        <w:rPr>
          <w:rFonts w:ascii="Lucida Sans" w:eastAsia="SimSun" w:hAnsi="Lucida Sans" w:cs="Times New Roman"/>
          <w:sz w:val="20"/>
          <w:szCs w:val="20"/>
          <w:u w:val="single"/>
        </w:rPr>
      </w:pPr>
    </w:p>
    <w:p w14:paraId="3A6C70A0" w14:textId="00BA5C10" w:rsidR="003F69CB" w:rsidRPr="00095664" w:rsidRDefault="00E80F91" w:rsidP="002F283D">
      <w:pPr>
        <w:spacing w:line="276" w:lineRule="auto"/>
        <w:contextualSpacing/>
        <w:rPr>
          <w:rFonts w:ascii="Lucida Sans" w:eastAsia="SimSun" w:hAnsi="Lucida Sans" w:cs="Times New Roman"/>
          <w:sz w:val="20"/>
          <w:szCs w:val="20"/>
          <w:u w:val="single"/>
        </w:rPr>
      </w:pPr>
      <w:r w:rsidRPr="00095664">
        <w:rPr>
          <w:rFonts w:ascii="Lucida Sans" w:eastAsia="SimSun" w:hAnsi="Lucida Sans" w:cs="Times New Roman"/>
          <w:sz w:val="20"/>
          <w:szCs w:val="20"/>
          <w:u w:val="single"/>
        </w:rPr>
        <w:t>Before</w:t>
      </w:r>
      <w:r w:rsidR="002B4957" w:rsidRPr="00095664">
        <w:rPr>
          <w:rFonts w:ascii="Lucida Sans" w:eastAsia="SimSun" w:hAnsi="Lucida Sans" w:cs="Times New Roman"/>
          <w:sz w:val="20"/>
          <w:szCs w:val="20"/>
          <w:u w:val="single"/>
        </w:rPr>
        <w:t xml:space="preserve"> the </w:t>
      </w:r>
      <w:r w:rsidR="00FD1609" w:rsidRPr="00095664">
        <w:rPr>
          <w:rFonts w:ascii="Lucida Sans" w:eastAsia="SimSun" w:hAnsi="Lucida Sans" w:cs="Times New Roman"/>
          <w:sz w:val="20"/>
          <w:szCs w:val="20"/>
          <w:u w:val="single"/>
        </w:rPr>
        <w:t>M</w:t>
      </w:r>
      <w:r w:rsidR="00294461" w:rsidRPr="00095664">
        <w:rPr>
          <w:rFonts w:ascii="Lucida Sans" w:eastAsia="SimSun" w:hAnsi="Lucida Sans" w:cs="Times New Roman"/>
          <w:sz w:val="20"/>
          <w:szCs w:val="20"/>
          <w:u w:val="single"/>
        </w:rPr>
        <w:t>odule</w:t>
      </w:r>
      <w:r w:rsidR="00570A98" w:rsidRPr="00095664">
        <w:rPr>
          <w:rFonts w:ascii="Lucida Sans" w:eastAsia="SimSun" w:hAnsi="Lucida Sans" w:cs="Times New Roman"/>
          <w:sz w:val="20"/>
          <w:szCs w:val="20"/>
          <w:u w:val="single"/>
        </w:rPr>
        <w:t>(s)</w:t>
      </w:r>
      <w:r w:rsidR="002B4957" w:rsidRPr="00095664">
        <w:rPr>
          <w:rFonts w:ascii="Lucida Sans" w:eastAsia="SimSun" w:hAnsi="Lucida Sans" w:cs="Times New Roman"/>
          <w:sz w:val="20"/>
          <w:szCs w:val="20"/>
          <w:u w:val="single"/>
        </w:rPr>
        <w:t>:</w:t>
      </w:r>
    </w:p>
    <w:p w14:paraId="6D296BE9" w14:textId="77777777" w:rsidR="00FD1609" w:rsidRPr="00095664" w:rsidRDefault="00FD1609" w:rsidP="00FD1609">
      <w:pPr>
        <w:tabs>
          <w:tab w:val="left" w:pos="9360"/>
        </w:tabs>
        <w:spacing w:line="276" w:lineRule="auto"/>
        <w:ind w:right="900"/>
        <w:rPr>
          <w:rFonts w:ascii="Lucida Sans" w:hAnsi="Lucida Sans" w:cs="Times New Roman"/>
          <w:sz w:val="20"/>
          <w:szCs w:val="20"/>
        </w:rPr>
      </w:pPr>
    </w:p>
    <w:p w14:paraId="691DB5EA" w14:textId="77777777" w:rsidR="00FD1609" w:rsidRPr="00095664" w:rsidRDefault="00C31500" w:rsidP="00A2527A">
      <w:pPr>
        <w:pStyle w:val="ListParagraph"/>
        <w:numPr>
          <w:ilvl w:val="0"/>
          <w:numId w:val="25"/>
        </w:numPr>
        <w:tabs>
          <w:tab w:val="left" w:pos="9360"/>
        </w:tabs>
        <w:spacing w:line="276" w:lineRule="auto"/>
        <w:ind w:right="900"/>
        <w:rPr>
          <w:rFonts w:ascii="Lucida Sans" w:eastAsiaTheme="minorHAnsi" w:hAnsi="Lucida Sans" w:cs="Times New Roman"/>
          <w:sz w:val="20"/>
          <w:szCs w:val="20"/>
        </w:rPr>
      </w:pPr>
      <w:r w:rsidRPr="00095664">
        <w:rPr>
          <w:rFonts w:ascii="Lucida Sans" w:hAnsi="Lucida Sans" w:cs="Times New Roman"/>
          <w:sz w:val="20"/>
          <w:szCs w:val="20"/>
        </w:rPr>
        <w:t>Read the Facilitator Guide and familiarize yourself with the module contents.</w:t>
      </w:r>
    </w:p>
    <w:p w14:paraId="33D8BDFB" w14:textId="77777777" w:rsidR="00FD1609" w:rsidRPr="00095664" w:rsidRDefault="00C80057" w:rsidP="00A2527A">
      <w:pPr>
        <w:pStyle w:val="ListParagraph"/>
        <w:numPr>
          <w:ilvl w:val="0"/>
          <w:numId w:val="25"/>
        </w:numPr>
        <w:tabs>
          <w:tab w:val="left" w:pos="9360"/>
        </w:tabs>
        <w:spacing w:line="276" w:lineRule="auto"/>
        <w:ind w:right="900"/>
        <w:rPr>
          <w:rFonts w:ascii="Lucida Sans" w:eastAsiaTheme="minorHAnsi" w:hAnsi="Lucida Sans" w:cs="Times New Roman"/>
          <w:sz w:val="20"/>
          <w:szCs w:val="20"/>
        </w:rPr>
      </w:pPr>
      <w:r w:rsidRPr="00095664">
        <w:rPr>
          <w:rFonts w:ascii="Lucida Sans" w:hAnsi="Lucida Sans" w:cs="Times New Roman"/>
          <w:sz w:val="20"/>
          <w:szCs w:val="20"/>
        </w:rPr>
        <w:t>Prepare the handout packet a</w:t>
      </w:r>
      <w:r w:rsidR="00707564" w:rsidRPr="00095664">
        <w:rPr>
          <w:rFonts w:ascii="Lucida Sans" w:hAnsi="Lucida Sans" w:cs="Times New Roman"/>
          <w:sz w:val="20"/>
          <w:szCs w:val="20"/>
        </w:rPr>
        <w:t>nd materials.</w:t>
      </w:r>
      <w:r w:rsidR="00191A4D" w:rsidRPr="00095664">
        <w:rPr>
          <w:rFonts w:ascii="Lucida Sans" w:hAnsi="Lucida Sans" w:cs="Times New Roman"/>
          <w:sz w:val="20"/>
          <w:szCs w:val="20"/>
        </w:rPr>
        <w:t xml:space="preserve"> </w:t>
      </w:r>
    </w:p>
    <w:p w14:paraId="1CFD1636" w14:textId="00C44D27" w:rsidR="001E3893" w:rsidRPr="003F0F6A" w:rsidRDefault="00CC513C" w:rsidP="003F0F6A">
      <w:pPr>
        <w:pStyle w:val="ListParagraph"/>
        <w:numPr>
          <w:ilvl w:val="0"/>
          <w:numId w:val="25"/>
        </w:numPr>
        <w:tabs>
          <w:tab w:val="left" w:pos="9360"/>
        </w:tabs>
        <w:spacing w:line="276" w:lineRule="auto"/>
        <w:ind w:left="1080" w:right="900"/>
        <w:rPr>
          <w:rFonts w:ascii="Lucida Sans" w:eastAsiaTheme="minorHAnsi" w:hAnsi="Lucida Sans" w:cs="Times New Roman"/>
          <w:sz w:val="20"/>
          <w:szCs w:val="20"/>
        </w:rPr>
      </w:pPr>
      <w:r w:rsidRPr="00095664">
        <w:rPr>
          <w:rFonts w:ascii="Lucida Sans" w:hAnsi="Lucida Sans" w:cs="Times New Roman"/>
          <w:sz w:val="20"/>
          <w:szCs w:val="20"/>
        </w:rPr>
        <w:t>Review the PowerP</w:t>
      </w:r>
      <w:r w:rsidR="001E3893" w:rsidRPr="00095664">
        <w:rPr>
          <w:rFonts w:ascii="Lucida Sans" w:hAnsi="Lucida Sans" w:cs="Times New Roman"/>
          <w:sz w:val="20"/>
          <w:szCs w:val="20"/>
        </w:rPr>
        <w:t>oint</w:t>
      </w:r>
      <w:r w:rsidR="002E45A4">
        <w:rPr>
          <w:rFonts w:ascii="Lucida Sans" w:hAnsi="Lucida Sans" w:cs="Times New Roman"/>
          <w:sz w:val="20"/>
          <w:szCs w:val="20"/>
        </w:rPr>
        <w:t>(s)</w:t>
      </w:r>
      <w:r w:rsidR="001E3893" w:rsidRPr="00095664">
        <w:rPr>
          <w:rFonts w:ascii="Lucida Sans" w:hAnsi="Lucida Sans" w:cs="Times New Roman"/>
          <w:sz w:val="20"/>
          <w:szCs w:val="20"/>
        </w:rPr>
        <w:t xml:space="preserve"> so you are familiar with the </w:t>
      </w:r>
      <w:r w:rsidR="00CF1744" w:rsidRPr="00095664">
        <w:rPr>
          <w:rFonts w:ascii="Lucida Sans" w:hAnsi="Lucida Sans" w:cs="Times New Roman"/>
          <w:sz w:val="20"/>
          <w:szCs w:val="20"/>
        </w:rPr>
        <w:t xml:space="preserve">information and </w:t>
      </w:r>
      <w:r w:rsidR="001E3893" w:rsidRPr="00095664">
        <w:rPr>
          <w:rFonts w:ascii="Lucida Sans" w:hAnsi="Lucida Sans" w:cs="Times New Roman"/>
          <w:sz w:val="20"/>
          <w:szCs w:val="20"/>
        </w:rPr>
        <w:t>flow of the module.</w:t>
      </w:r>
      <w:r w:rsidR="00C31500" w:rsidRPr="00095664">
        <w:rPr>
          <w:rFonts w:ascii="Lucida Sans" w:hAnsi="Lucida Sans" w:cs="Times New Roman"/>
          <w:sz w:val="20"/>
          <w:szCs w:val="20"/>
        </w:rPr>
        <w:t xml:space="preserve"> </w:t>
      </w:r>
      <w:r w:rsidR="005F1E27" w:rsidRPr="00095664">
        <w:rPr>
          <w:rFonts w:ascii="Lucida Sans" w:hAnsi="Lucida Sans" w:cs="Times New Roman"/>
          <w:sz w:val="20"/>
          <w:szCs w:val="20"/>
        </w:rPr>
        <w:t xml:space="preserve">Answer all the questions that you are asking participants to discuss in the modules.  </w:t>
      </w:r>
      <w:r w:rsidR="00C31500" w:rsidRPr="00095664">
        <w:rPr>
          <w:rFonts w:ascii="Lucida Sans" w:hAnsi="Lucida Sans" w:cs="Times New Roman"/>
          <w:sz w:val="20"/>
          <w:szCs w:val="20"/>
        </w:rPr>
        <w:t>All PowerPoint</w:t>
      </w:r>
      <w:r w:rsidR="0008282A">
        <w:rPr>
          <w:rFonts w:ascii="Lucida Sans" w:hAnsi="Lucida Sans" w:cs="Times New Roman"/>
          <w:sz w:val="20"/>
          <w:szCs w:val="20"/>
        </w:rPr>
        <w:t>s</w:t>
      </w:r>
      <w:r w:rsidR="009E3B39">
        <w:rPr>
          <w:rFonts w:ascii="Lucida Sans" w:hAnsi="Lucida Sans" w:cs="Times New Roman"/>
          <w:sz w:val="20"/>
          <w:szCs w:val="20"/>
        </w:rPr>
        <w:t xml:space="preserve"> </w:t>
      </w:r>
      <w:r w:rsidR="00C31500" w:rsidRPr="00095664">
        <w:rPr>
          <w:rFonts w:ascii="Lucida Sans" w:hAnsi="Lucida Sans" w:cs="Times New Roman"/>
          <w:sz w:val="20"/>
          <w:szCs w:val="20"/>
        </w:rPr>
        <w:t>contain detailed notes to accompany each slide, with coordinating page numbers</w:t>
      </w:r>
      <w:r w:rsidR="0008282A">
        <w:rPr>
          <w:rFonts w:ascii="Lucida Sans" w:hAnsi="Lucida Sans" w:cs="Times New Roman"/>
          <w:sz w:val="20"/>
          <w:szCs w:val="20"/>
        </w:rPr>
        <w:t xml:space="preserve"> for</w:t>
      </w:r>
      <w:r w:rsidR="003F0F6A" w:rsidRPr="00095664">
        <w:rPr>
          <w:rFonts w:ascii="Lucida Sans" w:hAnsi="Lucida Sans" w:cs="Times New Roman"/>
          <w:sz w:val="20"/>
          <w:szCs w:val="20"/>
        </w:rPr>
        <w:t xml:space="preserve"> both the IMET and handout packet. </w:t>
      </w:r>
    </w:p>
    <w:p w14:paraId="3449C8CB" w14:textId="1E52479A" w:rsidR="00C31500" w:rsidRPr="00095664" w:rsidRDefault="00C31500" w:rsidP="00A2527A">
      <w:pPr>
        <w:pStyle w:val="ListParagraph"/>
        <w:numPr>
          <w:ilvl w:val="0"/>
          <w:numId w:val="25"/>
        </w:numPr>
        <w:tabs>
          <w:tab w:val="left" w:pos="9360"/>
        </w:tabs>
        <w:spacing w:line="276" w:lineRule="auto"/>
        <w:ind w:right="900"/>
        <w:rPr>
          <w:rFonts w:ascii="Lucida Sans" w:eastAsiaTheme="minorHAnsi" w:hAnsi="Lucida Sans" w:cs="Times New Roman"/>
          <w:sz w:val="20"/>
          <w:szCs w:val="20"/>
        </w:rPr>
      </w:pPr>
      <w:r w:rsidRPr="00095664">
        <w:rPr>
          <w:rFonts w:ascii="Lucida Sans" w:hAnsi="Lucida Sans" w:cs="Times New Roman"/>
          <w:sz w:val="20"/>
          <w:szCs w:val="20"/>
        </w:rPr>
        <w:lastRenderedPageBreak/>
        <w:t>Prepare the optional Text</w:t>
      </w:r>
      <w:r w:rsidR="002E45A4">
        <w:rPr>
          <w:rFonts w:ascii="Lucida Sans" w:hAnsi="Lucida Sans" w:cs="Times New Roman"/>
          <w:sz w:val="20"/>
          <w:szCs w:val="20"/>
        </w:rPr>
        <w:t>-</w:t>
      </w:r>
      <w:r w:rsidRPr="00095664">
        <w:rPr>
          <w:rFonts w:ascii="Lucida Sans" w:hAnsi="Lucida Sans" w:cs="Times New Roman"/>
          <w:sz w:val="20"/>
          <w:szCs w:val="20"/>
        </w:rPr>
        <w:t xml:space="preserve">Dependent Writing prompt </w:t>
      </w:r>
      <w:r w:rsidR="0008282A" w:rsidRPr="00095664">
        <w:rPr>
          <w:rFonts w:ascii="Lucida Sans" w:hAnsi="Lucida Sans" w:cs="Times New Roman"/>
          <w:sz w:val="20"/>
          <w:szCs w:val="20"/>
        </w:rPr>
        <w:t>sort</w:t>
      </w:r>
      <w:r w:rsidR="0008282A">
        <w:rPr>
          <w:rFonts w:ascii="Lucida Sans" w:hAnsi="Lucida Sans" w:cs="Times New Roman"/>
          <w:sz w:val="20"/>
          <w:szCs w:val="20"/>
        </w:rPr>
        <w:t>.</w:t>
      </w:r>
      <w:r w:rsidR="00521816">
        <w:rPr>
          <w:rFonts w:ascii="Lucida Sans" w:hAnsi="Lucida Sans" w:cs="Times New Roman"/>
          <w:sz w:val="20"/>
          <w:szCs w:val="20"/>
        </w:rPr>
        <w:t xml:space="preserve"> </w:t>
      </w:r>
    </w:p>
    <w:p w14:paraId="0DA8EFE9" w14:textId="2D5AA38E" w:rsidR="00275F4D" w:rsidRPr="00095664" w:rsidRDefault="00275F4D" w:rsidP="00A2527A">
      <w:pPr>
        <w:pStyle w:val="ListParagraph"/>
        <w:numPr>
          <w:ilvl w:val="0"/>
          <w:numId w:val="25"/>
        </w:numPr>
        <w:tabs>
          <w:tab w:val="left" w:pos="9360"/>
        </w:tabs>
        <w:spacing w:line="276" w:lineRule="auto"/>
        <w:ind w:right="900"/>
        <w:rPr>
          <w:rFonts w:ascii="Lucida Sans" w:eastAsiaTheme="minorHAnsi" w:hAnsi="Lucida Sans" w:cs="Times New Roman"/>
          <w:sz w:val="20"/>
          <w:szCs w:val="20"/>
        </w:rPr>
      </w:pPr>
      <w:r w:rsidRPr="00095664">
        <w:rPr>
          <w:rFonts w:ascii="Lucida Sans" w:hAnsi="Lucida Sans" w:cs="Times New Roman"/>
          <w:sz w:val="20"/>
          <w:szCs w:val="20"/>
        </w:rPr>
        <w:t>Set up</w:t>
      </w:r>
      <w:r w:rsidR="001F1F33" w:rsidRPr="00095664">
        <w:rPr>
          <w:rFonts w:ascii="Lucida Sans" w:hAnsi="Lucida Sans" w:cs="Times New Roman"/>
          <w:sz w:val="20"/>
          <w:szCs w:val="20"/>
        </w:rPr>
        <w:t>, download,</w:t>
      </w:r>
      <w:r w:rsidRPr="00095664">
        <w:rPr>
          <w:rFonts w:ascii="Lucida Sans" w:hAnsi="Lucida Sans" w:cs="Times New Roman"/>
          <w:sz w:val="20"/>
          <w:szCs w:val="20"/>
        </w:rPr>
        <w:t xml:space="preserve"> and practice playing all videos used in the PPT(s)</w:t>
      </w:r>
      <w:r w:rsidR="0008282A">
        <w:rPr>
          <w:rFonts w:ascii="Lucida Sans" w:hAnsi="Lucida Sans" w:cs="Times New Roman"/>
          <w:sz w:val="20"/>
          <w:szCs w:val="20"/>
        </w:rPr>
        <w:t>.</w:t>
      </w:r>
    </w:p>
    <w:p w14:paraId="25088128" w14:textId="77777777" w:rsidR="00BB753D" w:rsidRPr="00095664" w:rsidRDefault="00BB753D" w:rsidP="002F283D">
      <w:pPr>
        <w:spacing w:line="276" w:lineRule="auto"/>
        <w:ind w:firstLine="360"/>
        <w:contextualSpacing/>
        <w:rPr>
          <w:rFonts w:ascii="Lucida Sans" w:eastAsia="SimSun" w:hAnsi="Lucida Sans" w:cs="Times New Roman"/>
          <w:sz w:val="20"/>
          <w:szCs w:val="20"/>
        </w:rPr>
      </w:pPr>
    </w:p>
    <w:p w14:paraId="524FA842" w14:textId="086A8B5C" w:rsidR="00CD75AB" w:rsidRPr="00095664" w:rsidRDefault="00E80F91" w:rsidP="002F283D">
      <w:pPr>
        <w:spacing w:line="276" w:lineRule="auto"/>
        <w:contextualSpacing/>
        <w:rPr>
          <w:rFonts w:ascii="Lucida Sans" w:eastAsia="SimSun" w:hAnsi="Lucida Sans" w:cs="Times New Roman"/>
          <w:sz w:val="20"/>
          <w:szCs w:val="20"/>
          <w:u w:val="single"/>
        </w:rPr>
      </w:pPr>
      <w:r w:rsidRPr="00095664">
        <w:rPr>
          <w:rFonts w:ascii="Lucida Sans" w:eastAsia="SimSun" w:hAnsi="Lucida Sans" w:cs="Times New Roman"/>
          <w:sz w:val="20"/>
          <w:szCs w:val="20"/>
          <w:u w:val="single"/>
        </w:rPr>
        <w:t>During</w:t>
      </w:r>
      <w:r w:rsidR="00967AE8" w:rsidRPr="00095664">
        <w:rPr>
          <w:rFonts w:ascii="Lucida Sans" w:eastAsia="SimSun" w:hAnsi="Lucida Sans" w:cs="Times New Roman"/>
          <w:sz w:val="20"/>
          <w:szCs w:val="20"/>
          <w:u w:val="single"/>
        </w:rPr>
        <w:t xml:space="preserve"> the </w:t>
      </w:r>
      <w:r w:rsidR="00FD1609" w:rsidRPr="00095664">
        <w:rPr>
          <w:rFonts w:ascii="Lucida Sans" w:eastAsia="SimSun" w:hAnsi="Lucida Sans" w:cs="Times New Roman"/>
          <w:sz w:val="20"/>
          <w:szCs w:val="20"/>
          <w:u w:val="single"/>
        </w:rPr>
        <w:t>M</w:t>
      </w:r>
      <w:r w:rsidR="00294461" w:rsidRPr="00095664">
        <w:rPr>
          <w:rFonts w:ascii="Lucida Sans" w:eastAsia="SimSun" w:hAnsi="Lucida Sans" w:cs="Times New Roman"/>
          <w:sz w:val="20"/>
          <w:szCs w:val="20"/>
          <w:u w:val="single"/>
        </w:rPr>
        <w:t>odule</w:t>
      </w:r>
      <w:r w:rsidR="00570A98" w:rsidRPr="00095664">
        <w:rPr>
          <w:rFonts w:ascii="Lucida Sans" w:eastAsia="SimSun" w:hAnsi="Lucida Sans" w:cs="Times New Roman"/>
          <w:sz w:val="20"/>
          <w:szCs w:val="20"/>
          <w:u w:val="single"/>
        </w:rPr>
        <w:t>(s)</w:t>
      </w:r>
      <w:r w:rsidR="00C80057" w:rsidRPr="00095664">
        <w:rPr>
          <w:rFonts w:ascii="Lucida Sans" w:eastAsia="SimSun" w:hAnsi="Lucida Sans" w:cs="Times New Roman"/>
          <w:sz w:val="20"/>
          <w:szCs w:val="20"/>
          <w:u w:val="single"/>
        </w:rPr>
        <w:t>:</w:t>
      </w:r>
    </w:p>
    <w:p w14:paraId="54F6C5D1" w14:textId="77777777" w:rsidR="00BE4F79" w:rsidRPr="00095664" w:rsidRDefault="00BE4F79" w:rsidP="00BE4F79">
      <w:pPr>
        <w:spacing w:line="276" w:lineRule="auto"/>
        <w:rPr>
          <w:rFonts w:ascii="Lucida Sans" w:eastAsia="SimSun" w:hAnsi="Lucida Sans" w:cs="Times New Roman"/>
          <w:sz w:val="20"/>
          <w:szCs w:val="20"/>
          <w:u w:val="single"/>
        </w:rPr>
      </w:pPr>
    </w:p>
    <w:p w14:paraId="1A0FB49A" w14:textId="6CD70968" w:rsidR="00BE4F79" w:rsidRPr="00095664" w:rsidRDefault="00C31500" w:rsidP="001F1F33">
      <w:pPr>
        <w:pStyle w:val="ListParagraph"/>
        <w:numPr>
          <w:ilvl w:val="0"/>
          <w:numId w:val="35"/>
        </w:numPr>
        <w:spacing w:line="276" w:lineRule="auto"/>
        <w:rPr>
          <w:rFonts w:ascii="Lucida Sans" w:hAnsi="Lucida Sans" w:cs="Times New Roman"/>
          <w:sz w:val="20"/>
          <w:szCs w:val="20"/>
        </w:rPr>
      </w:pPr>
      <w:r w:rsidRPr="00095664">
        <w:rPr>
          <w:rFonts w:ascii="Lucida Sans" w:hAnsi="Lucida Sans" w:cs="Times New Roman"/>
          <w:sz w:val="20"/>
          <w:szCs w:val="20"/>
        </w:rPr>
        <w:t xml:space="preserve">Follow the notes on the </w:t>
      </w:r>
      <w:r w:rsidR="00850A94" w:rsidRPr="00095664">
        <w:rPr>
          <w:rFonts w:ascii="Lucida Sans" w:hAnsi="Lucida Sans" w:cs="Times New Roman"/>
          <w:sz w:val="20"/>
          <w:szCs w:val="20"/>
        </w:rPr>
        <w:t>Facilitator Guide table</w:t>
      </w:r>
      <w:r w:rsidR="005F1E27" w:rsidRPr="00095664">
        <w:rPr>
          <w:rFonts w:ascii="Lucida Sans" w:hAnsi="Lucida Sans" w:cs="Times New Roman"/>
          <w:sz w:val="20"/>
          <w:szCs w:val="20"/>
        </w:rPr>
        <w:t>s</w:t>
      </w:r>
      <w:r w:rsidR="00850A94" w:rsidRPr="00095664">
        <w:rPr>
          <w:rFonts w:ascii="Lucida Sans" w:hAnsi="Lucida Sans" w:cs="Times New Roman"/>
          <w:sz w:val="20"/>
          <w:szCs w:val="20"/>
        </w:rPr>
        <w:t xml:space="preserve"> </w:t>
      </w:r>
      <w:r w:rsidRPr="00095664">
        <w:rPr>
          <w:rFonts w:ascii="Lucida Sans" w:hAnsi="Lucida Sans" w:cs="Times New Roman"/>
          <w:sz w:val="20"/>
          <w:szCs w:val="20"/>
        </w:rPr>
        <w:t xml:space="preserve">and refer to the notes in the PowerPoint. </w:t>
      </w:r>
    </w:p>
    <w:p w14:paraId="1912314C" w14:textId="46FE7475" w:rsidR="001F1F33" w:rsidRPr="00095664" w:rsidRDefault="001F1F33" w:rsidP="001F1F33">
      <w:pPr>
        <w:pStyle w:val="ListParagraph"/>
        <w:numPr>
          <w:ilvl w:val="0"/>
          <w:numId w:val="35"/>
        </w:numPr>
        <w:spacing w:line="276" w:lineRule="auto"/>
        <w:rPr>
          <w:rFonts w:ascii="Lucida Sans" w:hAnsi="Lucida Sans" w:cs="Times New Roman"/>
          <w:sz w:val="20"/>
          <w:szCs w:val="20"/>
        </w:rPr>
      </w:pPr>
      <w:r w:rsidRPr="00095664">
        <w:rPr>
          <w:rFonts w:ascii="Lucida Sans" w:hAnsi="Lucida Sans" w:cs="Times New Roman"/>
          <w:sz w:val="20"/>
          <w:szCs w:val="20"/>
        </w:rPr>
        <w:t>Participants should be sitting in groups. A variety of strategies can be used to facilitate conversations.</w:t>
      </w:r>
    </w:p>
    <w:p w14:paraId="6959EF98" w14:textId="1090C7BB" w:rsidR="001F1F33" w:rsidRPr="00095664" w:rsidRDefault="001F1F33" w:rsidP="00102AFC">
      <w:pPr>
        <w:pStyle w:val="ListParagraph"/>
        <w:numPr>
          <w:ilvl w:val="0"/>
          <w:numId w:val="35"/>
        </w:numPr>
        <w:spacing w:line="276" w:lineRule="auto"/>
        <w:rPr>
          <w:rFonts w:ascii="Lucida Sans" w:hAnsi="Lucida Sans" w:cs="Times New Roman"/>
          <w:sz w:val="20"/>
          <w:szCs w:val="20"/>
        </w:rPr>
      </w:pPr>
      <w:r w:rsidRPr="00095664">
        <w:rPr>
          <w:rFonts w:ascii="Lucida Sans" w:hAnsi="Lucida Sans" w:cs="Times New Roman"/>
          <w:sz w:val="20"/>
          <w:szCs w:val="20"/>
        </w:rPr>
        <w:t>Choose or assign a Metrics Monitor at each table. This person’s job is to continually steer conversations back to the IMET metric wording, and to encourage participants to find evidence matched to the requirements of the metric. This helps keep conversations focused.</w:t>
      </w:r>
    </w:p>
    <w:p w14:paraId="652E478B" w14:textId="1D4B089C" w:rsidR="001F1F33" w:rsidRPr="00095664" w:rsidRDefault="001F1F33" w:rsidP="00102AFC">
      <w:pPr>
        <w:pStyle w:val="ListParagraph"/>
        <w:numPr>
          <w:ilvl w:val="0"/>
          <w:numId w:val="35"/>
        </w:numPr>
        <w:spacing w:line="276" w:lineRule="auto"/>
        <w:rPr>
          <w:rFonts w:ascii="Lucida Sans" w:hAnsi="Lucida Sans" w:cs="Times New Roman"/>
          <w:sz w:val="20"/>
          <w:szCs w:val="20"/>
        </w:rPr>
      </w:pPr>
      <w:r w:rsidRPr="00095664">
        <w:rPr>
          <w:rFonts w:ascii="Lucida Sans" w:hAnsi="Lucida Sans" w:cs="Times New Roman"/>
          <w:sz w:val="20"/>
          <w:szCs w:val="20"/>
        </w:rPr>
        <w:t xml:space="preserve">If the modules are broken up, consider reviewing norms each time the group begins. </w:t>
      </w:r>
    </w:p>
    <w:p w14:paraId="23DFFED7" w14:textId="230AA555" w:rsidR="009D6C18" w:rsidRPr="00095664" w:rsidRDefault="001F1F33" w:rsidP="00102AFC">
      <w:pPr>
        <w:pStyle w:val="ListParagraph"/>
        <w:numPr>
          <w:ilvl w:val="0"/>
          <w:numId w:val="35"/>
        </w:numPr>
        <w:spacing w:line="276" w:lineRule="auto"/>
        <w:rPr>
          <w:rFonts w:ascii="Lucida Sans" w:hAnsi="Lucida Sans" w:cs="Times New Roman"/>
          <w:sz w:val="20"/>
          <w:szCs w:val="20"/>
        </w:rPr>
      </w:pPr>
      <w:r w:rsidRPr="00095664">
        <w:rPr>
          <w:rFonts w:ascii="Lucida Sans" w:hAnsi="Lucida Sans" w:cs="Times New Roman"/>
          <w:sz w:val="20"/>
          <w:szCs w:val="20"/>
        </w:rPr>
        <w:t xml:space="preserve">To save time, participants can be assigned texts to read in advance. </w:t>
      </w:r>
      <w:r w:rsidR="00253A6F">
        <w:rPr>
          <w:rFonts w:ascii="Lucida Sans" w:hAnsi="Lucida Sans" w:cs="Times New Roman"/>
          <w:sz w:val="20"/>
          <w:szCs w:val="20"/>
        </w:rPr>
        <w:t>Fossil Fish Found!</w:t>
      </w:r>
      <w:r w:rsidR="0071183B" w:rsidRPr="00095664">
        <w:rPr>
          <w:rFonts w:ascii="Lucida Sans" w:hAnsi="Lucida Sans" w:cs="Times New Roman"/>
          <w:sz w:val="20"/>
          <w:szCs w:val="20"/>
        </w:rPr>
        <w:t xml:space="preserve">, </w:t>
      </w:r>
      <w:r w:rsidR="00253A6F">
        <w:rPr>
          <w:rFonts w:ascii="Lucida Sans" w:hAnsi="Lucida Sans" w:cs="Times New Roman"/>
          <w:sz w:val="20"/>
          <w:szCs w:val="20"/>
        </w:rPr>
        <w:t xml:space="preserve">Earthquakes, </w:t>
      </w:r>
      <w:r w:rsidRPr="00095664">
        <w:rPr>
          <w:rFonts w:ascii="Lucida Sans" w:hAnsi="Lucida Sans" w:cs="Times New Roman"/>
          <w:sz w:val="20"/>
          <w:szCs w:val="20"/>
        </w:rPr>
        <w:t>and The Making of a Scientist</w:t>
      </w:r>
      <w:r w:rsidR="00663077" w:rsidRPr="00095664">
        <w:rPr>
          <w:rFonts w:ascii="Lucida Sans" w:hAnsi="Lucida Sans" w:cs="Times New Roman"/>
          <w:sz w:val="20"/>
          <w:szCs w:val="20"/>
        </w:rPr>
        <w:t xml:space="preserve"> </w:t>
      </w:r>
      <w:r w:rsidRPr="00095664">
        <w:rPr>
          <w:rFonts w:ascii="Lucida Sans" w:hAnsi="Lucida Sans" w:cs="Times New Roman"/>
          <w:sz w:val="20"/>
          <w:szCs w:val="20"/>
        </w:rPr>
        <w:t>are used in the training</w:t>
      </w:r>
      <w:r w:rsidR="00253A6F">
        <w:rPr>
          <w:rFonts w:ascii="Lucida Sans" w:hAnsi="Lucida Sans" w:cs="Times New Roman"/>
          <w:sz w:val="20"/>
          <w:szCs w:val="20"/>
        </w:rPr>
        <w:t>, printed in the handouts</w:t>
      </w:r>
      <w:r w:rsidRPr="00095664">
        <w:rPr>
          <w:rFonts w:ascii="Lucida Sans" w:hAnsi="Lucida Sans" w:cs="Times New Roman"/>
          <w:sz w:val="20"/>
          <w:szCs w:val="20"/>
        </w:rPr>
        <w:t xml:space="preserve"> and could be pre-read. </w:t>
      </w:r>
    </w:p>
    <w:p w14:paraId="670E1F9F" w14:textId="01773153" w:rsidR="009D6C18" w:rsidRPr="00095664" w:rsidRDefault="009D6C18" w:rsidP="001F1F33">
      <w:pPr>
        <w:pStyle w:val="ListParagraph"/>
        <w:numPr>
          <w:ilvl w:val="0"/>
          <w:numId w:val="35"/>
        </w:numPr>
        <w:spacing w:line="276" w:lineRule="auto"/>
        <w:rPr>
          <w:rFonts w:ascii="Lucida Sans" w:hAnsi="Lucida Sans" w:cs="Times New Roman"/>
          <w:sz w:val="20"/>
          <w:szCs w:val="20"/>
        </w:rPr>
      </w:pPr>
      <w:r w:rsidRPr="00095664">
        <w:rPr>
          <w:rFonts w:ascii="Lucida Sans" w:hAnsi="Lucida Sans" w:cs="Times New Roman"/>
          <w:sz w:val="20"/>
          <w:szCs w:val="20"/>
        </w:rPr>
        <w:t>Consider adding engagement through the following activities:</w:t>
      </w:r>
    </w:p>
    <w:p w14:paraId="643A3377" w14:textId="3EB58E92" w:rsidR="009D6C18" w:rsidRPr="00095664" w:rsidRDefault="005F1E27" w:rsidP="009E3B39">
      <w:pPr>
        <w:pStyle w:val="ListParagraph"/>
        <w:numPr>
          <w:ilvl w:val="0"/>
          <w:numId w:val="42"/>
        </w:numPr>
        <w:tabs>
          <w:tab w:val="left" w:pos="1080"/>
        </w:tabs>
        <w:ind w:left="1080"/>
        <w:rPr>
          <w:rFonts w:ascii="Lucida Sans" w:hAnsi="Lucida Sans" w:cs="Times New Roman"/>
          <w:sz w:val="20"/>
          <w:szCs w:val="20"/>
        </w:rPr>
      </w:pPr>
      <w:r w:rsidRPr="00095664">
        <w:rPr>
          <w:rFonts w:ascii="Lucida Sans" w:hAnsi="Lucida Sans" w:cs="Times New Roman"/>
          <w:sz w:val="20"/>
          <w:szCs w:val="20"/>
        </w:rPr>
        <w:t>Have participants g</w:t>
      </w:r>
      <w:r w:rsidR="009D6C18" w:rsidRPr="00095664">
        <w:rPr>
          <w:rFonts w:ascii="Lucida Sans" w:hAnsi="Lucida Sans" w:cs="Times New Roman"/>
          <w:sz w:val="20"/>
          <w:szCs w:val="20"/>
        </w:rPr>
        <w:t>et up and find a partner across the room to discuss the</w:t>
      </w:r>
      <w:r w:rsidRPr="00095664">
        <w:rPr>
          <w:rFonts w:ascii="Lucida Sans" w:hAnsi="Lucida Sans" w:cs="Times New Roman"/>
          <w:sz w:val="20"/>
          <w:szCs w:val="20"/>
        </w:rPr>
        <w:t xml:space="preserve">ir answer to a question. </w:t>
      </w:r>
    </w:p>
    <w:p w14:paraId="27D55338" w14:textId="567F7849" w:rsidR="009D6C18" w:rsidRPr="00095664" w:rsidRDefault="009D6C18" w:rsidP="009E3B39">
      <w:pPr>
        <w:pStyle w:val="ListParagraph"/>
        <w:numPr>
          <w:ilvl w:val="0"/>
          <w:numId w:val="42"/>
        </w:numPr>
        <w:tabs>
          <w:tab w:val="left" w:pos="1080"/>
        </w:tabs>
        <w:ind w:left="1080"/>
        <w:rPr>
          <w:rFonts w:ascii="Lucida Sans" w:hAnsi="Lucida Sans" w:cs="Times New Roman"/>
          <w:sz w:val="20"/>
          <w:szCs w:val="20"/>
        </w:rPr>
      </w:pPr>
      <w:r w:rsidRPr="00095664">
        <w:rPr>
          <w:rFonts w:ascii="Lucida Sans" w:hAnsi="Lucida Sans" w:cs="Times New Roman"/>
          <w:sz w:val="20"/>
          <w:szCs w:val="20"/>
        </w:rPr>
        <w:t>Take a Stand</w:t>
      </w:r>
      <w:bookmarkStart w:id="0" w:name="_GoBack"/>
      <w:bookmarkEnd w:id="0"/>
      <w:r w:rsidRPr="00095664">
        <w:rPr>
          <w:rFonts w:ascii="Lucida Sans" w:hAnsi="Lucida Sans" w:cs="Times New Roman"/>
          <w:sz w:val="20"/>
          <w:szCs w:val="20"/>
        </w:rPr>
        <w:t>:</w:t>
      </w:r>
      <w:r w:rsidR="005F1E27" w:rsidRPr="00095664">
        <w:rPr>
          <w:rFonts w:ascii="Lucida Sans" w:hAnsi="Lucida Sans" w:cs="Times New Roman"/>
          <w:sz w:val="20"/>
          <w:szCs w:val="20"/>
        </w:rPr>
        <w:t xml:space="preserve"> Designate</w:t>
      </w:r>
      <w:r w:rsidRPr="00095664">
        <w:rPr>
          <w:rFonts w:ascii="Lucida Sans" w:hAnsi="Lucida Sans" w:cs="Times New Roman"/>
          <w:sz w:val="20"/>
          <w:szCs w:val="20"/>
        </w:rPr>
        <w:t xml:space="preserve"> one side of the room is “meets” and the other side</w:t>
      </w:r>
      <w:r w:rsidR="0094087C" w:rsidRPr="00095664">
        <w:rPr>
          <w:rFonts w:ascii="Lucida Sans" w:hAnsi="Lucida Sans" w:cs="Times New Roman"/>
          <w:sz w:val="20"/>
          <w:szCs w:val="20"/>
        </w:rPr>
        <w:t xml:space="preserve"> </w:t>
      </w:r>
      <w:r w:rsidR="005F1E27" w:rsidRPr="00095664">
        <w:rPr>
          <w:rFonts w:ascii="Lucida Sans" w:hAnsi="Lucida Sans" w:cs="Times New Roman"/>
          <w:sz w:val="20"/>
          <w:szCs w:val="20"/>
        </w:rPr>
        <w:t>a</w:t>
      </w:r>
      <w:r w:rsidRPr="00095664">
        <w:rPr>
          <w:rFonts w:ascii="Lucida Sans" w:hAnsi="Lucida Sans" w:cs="Times New Roman"/>
          <w:sz w:val="20"/>
          <w:szCs w:val="20"/>
        </w:rPr>
        <w:t xml:space="preserve">s “not meets” (the middle of the room is “partially meets”) – ask </w:t>
      </w:r>
      <w:r w:rsidR="005F1E27" w:rsidRPr="00095664">
        <w:rPr>
          <w:rFonts w:ascii="Lucida Sans" w:hAnsi="Lucida Sans" w:cs="Times New Roman"/>
          <w:sz w:val="20"/>
          <w:szCs w:val="20"/>
        </w:rPr>
        <w:t xml:space="preserve">participants </w:t>
      </w:r>
      <w:r w:rsidRPr="00095664">
        <w:rPr>
          <w:rFonts w:ascii="Lucida Sans" w:hAnsi="Lucida Sans" w:cs="Times New Roman"/>
          <w:sz w:val="20"/>
          <w:szCs w:val="20"/>
        </w:rPr>
        <w:t xml:space="preserve">to move to </w:t>
      </w:r>
      <w:r w:rsidR="005F1E27" w:rsidRPr="00095664">
        <w:rPr>
          <w:rFonts w:ascii="Lucida Sans" w:hAnsi="Lucida Sans" w:cs="Times New Roman"/>
          <w:sz w:val="20"/>
          <w:szCs w:val="20"/>
        </w:rPr>
        <w:t xml:space="preserve">the spot that shows how they would rate a given material and then </w:t>
      </w:r>
      <w:r w:rsidRPr="00095664">
        <w:rPr>
          <w:rFonts w:ascii="Lucida Sans" w:hAnsi="Lucida Sans" w:cs="Times New Roman"/>
          <w:sz w:val="20"/>
          <w:szCs w:val="20"/>
        </w:rPr>
        <w:t>discuss</w:t>
      </w:r>
      <w:r w:rsidR="005F1E27" w:rsidRPr="00095664">
        <w:rPr>
          <w:rFonts w:ascii="Lucida Sans" w:hAnsi="Lucida Sans" w:cs="Times New Roman"/>
          <w:sz w:val="20"/>
          <w:szCs w:val="20"/>
        </w:rPr>
        <w:t xml:space="preserve"> their</w:t>
      </w:r>
      <w:r w:rsidRPr="00095664">
        <w:rPr>
          <w:rFonts w:ascii="Lucida Sans" w:hAnsi="Lucida Sans" w:cs="Times New Roman"/>
          <w:sz w:val="20"/>
          <w:szCs w:val="20"/>
        </w:rPr>
        <w:t xml:space="preserve"> evidence.</w:t>
      </w:r>
    </w:p>
    <w:p w14:paraId="6224FB6B" w14:textId="742097D1" w:rsidR="009D6C18" w:rsidRPr="00095664" w:rsidRDefault="00570A98" w:rsidP="009E3B39">
      <w:pPr>
        <w:pStyle w:val="ListParagraph"/>
        <w:numPr>
          <w:ilvl w:val="0"/>
          <w:numId w:val="42"/>
        </w:numPr>
        <w:tabs>
          <w:tab w:val="left" w:pos="1080"/>
        </w:tabs>
        <w:ind w:left="1080"/>
        <w:rPr>
          <w:rFonts w:ascii="Lucida Sans" w:hAnsi="Lucida Sans" w:cs="Times New Roman"/>
          <w:sz w:val="20"/>
          <w:szCs w:val="20"/>
        </w:rPr>
      </w:pPr>
      <w:r w:rsidRPr="00095664">
        <w:rPr>
          <w:rFonts w:ascii="Lucida Sans" w:hAnsi="Lucida Sans" w:cs="Times New Roman"/>
          <w:sz w:val="20"/>
          <w:szCs w:val="20"/>
        </w:rPr>
        <w:t>Silent Conversation.</w:t>
      </w:r>
      <w:r w:rsidR="009D6C18" w:rsidRPr="00095664">
        <w:rPr>
          <w:rFonts w:ascii="Lucida Sans" w:hAnsi="Lucida Sans" w:cs="Times New Roman"/>
          <w:sz w:val="20"/>
          <w:szCs w:val="20"/>
        </w:rPr>
        <w:t xml:space="preserve">  </w:t>
      </w:r>
      <w:r w:rsidR="005F1E27" w:rsidRPr="00095664">
        <w:rPr>
          <w:rFonts w:ascii="Lucida Sans" w:hAnsi="Lucida Sans" w:cs="Times New Roman"/>
          <w:sz w:val="20"/>
          <w:szCs w:val="20"/>
        </w:rPr>
        <w:t>P</w:t>
      </w:r>
      <w:r w:rsidR="009D6C18" w:rsidRPr="00095664">
        <w:rPr>
          <w:rFonts w:ascii="Lucida Sans" w:hAnsi="Lucida Sans" w:cs="Times New Roman"/>
          <w:sz w:val="20"/>
          <w:szCs w:val="20"/>
        </w:rPr>
        <w:t>ut a poster for each metric around the room.  Give ea</w:t>
      </w:r>
      <w:r w:rsidRPr="00095664">
        <w:rPr>
          <w:rFonts w:ascii="Lucida Sans" w:hAnsi="Lucida Sans" w:cs="Times New Roman"/>
          <w:sz w:val="20"/>
          <w:szCs w:val="20"/>
        </w:rPr>
        <w:t>ch person a marker and have him/her</w:t>
      </w:r>
      <w:r w:rsidR="009D6C18" w:rsidRPr="00095664">
        <w:rPr>
          <w:rFonts w:ascii="Lucida Sans" w:hAnsi="Lucida Sans" w:cs="Times New Roman"/>
          <w:sz w:val="20"/>
          <w:szCs w:val="20"/>
        </w:rPr>
        <w:t xml:space="preserve"> comment on the metric and respond to one another’s comments.  Finish with a gallery walk or ask someone to r</w:t>
      </w:r>
      <w:r w:rsidRPr="00095664">
        <w:rPr>
          <w:rFonts w:ascii="Lucida Sans" w:hAnsi="Lucida Sans" w:cs="Times New Roman"/>
          <w:sz w:val="20"/>
          <w:szCs w:val="20"/>
        </w:rPr>
        <w:t>ead the comments on each poster.</w:t>
      </w:r>
    </w:p>
    <w:p w14:paraId="47943279" w14:textId="77BBEA7A" w:rsidR="009D6C18" w:rsidRPr="00095664" w:rsidRDefault="009D6C18" w:rsidP="009E3B39">
      <w:pPr>
        <w:pStyle w:val="ListParagraph"/>
        <w:numPr>
          <w:ilvl w:val="0"/>
          <w:numId w:val="42"/>
        </w:numPr>
        <w:tabs>
          <w:tab w:val="left" w:pos="1080"/>
        </w:tabs>
        <w:ind w:left="1080"/>
        <w:rPr>
          <w:rFonts w:ascii="Lucida Sans" w:hAnsi="Lucida Sans" w:cs="Times New Roman"/>
          <w:sz w:val="20"/>
          <w:szCs w:val="20"/>
        </w:rPr>
      </w:pPr>
      <w:r w:rsidRPr="00095664">
        <w:rPr>
          <w:rFonts w:ascii="Lucida Sans" w:hAnsi="Lucida Sans" w:cs="Times New Roman"/>
          <w:sz w:val="20"/>
          <w:szCs w:val="20"/>
        </w:rPr>
        <w:t>Clock Partners</w:t>
      </w:r>
      <w:r w:rsidR="00A2527A" w:rsidRPr="00095664">
        <w:rPr>
          <w:rFonts w:ascii="Lucida Sans" w:hAnsi="Lucida Sans" w:cs="Times New Roman"/>
          <w:sz w:val="20"/>
          <w:szCs w:val="20"/>
        </w:rPr>
        <w:t>: Have participants draw a large circle on a piece of paper and fill in the hours 1</w:t>
      </w:r>
      <w:r w:rsidR="002337BF">
        <w:rPr>
          <w:rFonts w:ascii="Lucida Sans" w:hAnsi="Lucida Sans" w:cs="Times New Roman"/>
          <w:sz w:val="20"/>
          <w:szCs w:val="20"/>
        </w:rPr>
        <w:t>–</w:t>
      </w:r>
      <w:r w:rsidR="00A2527A" w:rsidRPr="00095664">
        <w:rPr>
          <w:rFonts w:ascii="Lucida Sans" w:hAnsi="Lucida Sans" w:cs="Times New Roman"/>
          <w:sz w:val="20"/>
          <w:szCs w:val="20"/>
        </w:rPr>
        <w:t>12, like the face of a clock.  Have them mingle throughout the room and find a partner for each hour – each participant writes their partner</w:t>
      </w:r>
      <w:r w:rsidR="002337BF">
        <w:rPr>
          <w:rFonts w:ascii="Lucida Sans" w:hAnsi="Lucida Sans" w:cs="Times New Roman"/>
          <w:sz w:val="20"/>
          <w:szCs w:val="20"/>
        </w:rPr>
        <w:t>’</w:t>
      </w:r>
      <w:r w:rsidR="00A2527A" w:rsidRPr="00095664">
        <w:rPr>
          <w:rFonts w:ascii="Lucida Sans" w:hAnsi="Lucida Sans" w:cs="Times New Roman"/>
          <w:sz w:val="20"/>
          <w:szCs w:val="20"/>
        </w:rPr>
        <w:t>s name at their agreed upon hour.  Throughout the training, have them connect with their ___-o’clock partner to discuss a given question or example.</w:t>
      </w:r>
    </w:p>
    <w:p w14:paraId="14E9B985" w14:textId="0C1A92C8" w:rsidR="005F1E27" w:rsidRPr="00095664" w:rsidRDefault="00A2527A" w:rsidP="009E3B39">
      <w:pPr>
        <w:pStyle w:val="ListParagraph"/>
        <w:numPr>
          <w:ilvl w:val="0"/>
          <w:numId w:val="42"/>
        </w:numPr>
        <w:ind w:left="1080"/>
        <w:rPr>
          <w:rFonts w:ascii="Lucida Sans" w:hAnsi="Lucida Sans" w:cs="Times New Roman"/>
          <w:sz w:val="20"/>
          <w:szCs w:val="20"/>
        </w:rPr>
      </w:pPr>
      <w:r w:rsidRPr="00095664">
        <w:rPr>
          <w:rFonts w:ascii="Lucida Sans" w:hAnsi="Lucida Sans" w:cs="Times New Roman"/>
          <w:sz w:val="20"/>
          <w:szCs w:val="20"/>
        </w:rPr>
        <w:lastRenderedPageBreak/>
        <w:t>Have participants h</w:t>
      </w:r>
      <w:r w:rsidR="005F1E27" w:rsidRPr="00095664">
        <w:rPr>
          <w:rFonts w:ascii="Lucida Sans" w:hAnsi="Lucida Sans" w:cs="Times New Roman"/>
          <w:sz w:val="20"/>
          <w:szCs w:val="20"/>
        </w:rPr>
        <w:t xml:space="preserve">ighlight the most important words in the metric.  </w:t>
      </w:r>
      <w:r w:rsidRPr="00095664">
        <w:rPr>
          <w:rFonts w:ascii="Lucida Sans" w:hAnsi="Lucida Sans" w:cs="Times New Roman"/>
          <w:sz w:val="20"/>
          <w:szCs w:val="20"/>
        </w:rPr>
        <w:t xml:space="preserve">Have participants share with each </w:t>
      </w:r>
      <w:r w:rsidR="005F1E27" w:rsidRPr="00095664">
        <w:rPr>
          <w:rFonts w:ascii="Lucida Sans" w:hAnsi="Lucida Sans" w:cs="Times New Roman"/>
          <w:sz w:val="20"/>
          <w:szCs w:val="20"/>
        </w:rPr>
        <w:t xml:space="preserve">OR </w:t>
      </w:r>
      <w:r w:rsidRPr="00095664">
        <w:rPr>
          <w:rFonts w:ascii="Lucida Sans" w:hAnsi="Lucida Sans" w:cs="Times New Roman"/>
          <w:sz w:val="20"/>
          <w:szCs w:val="20"/>
        </w:rPr>
        <w:t>create</w:t>
      </w:r>
      <w:r w:rsidR="005F1E27" w:rsidRPr="00095664">
        <w:rPr>
          <w:rFonts w:ascii="Lucida Sans" w:hAnsi="Lucida Sans" w:cs="Times New Roman"/>
          <w:sz w:val="20"/>
          <w:szCs w:val="20"/>
        </w:rPr>
        <w:t xml:space="preserve"> an electronic poll where </w:t>
      </w:r>
      <w:r w:rsidRPr="00095664">
        <w:rPr>
          <w:rFonts w:ascii="Lucida Sans" w:hAnsi="Lucida Sans" w:cs="Times New Roman"/>
          <w:sz w:val="20"/>
          <w:szCs w:val="20"/>
        </w:rPr>
        <w:t xml:space="preserve">they enter their words.  (See </w:t>
      </w:r>
      <w:hyperlink r:id="rId13" w:history="1">
        <w:r w:rsidRPr="00095664">
          <w:rPr>
            <w:rStyle w:val="Hyperlink"/>
            <w:rFonts w:ascii="Lucida Sans" w:hAnsi="Lucida Sans" w:cs="Times New Roman"/>
            <w:sz w:val="20"/>
            <w:szCs w:val="20"/>
          </w:rPr>
          <w:t>https://www.mentimeter.com</w:t>
        </w:r>
      </w:hyperlink>
      <w:r w:rsidRPr="00095664">
        <w:rPr>
          <w:rFonts w:ascii="Lucida Sans" w:hAnsi="Lucida Sans" w:cs="Times New Roman"/>
          <w:sz w:val="20"/>
          <w:szCs w:val="20"/>
        </w:rPr>
        <w:t xml:space="preserve"> for a free polling resource.)</w:t>
      </w:r>
    </w:p>
    <w:p w14:paraId="657ECDB9" w14:textId="1B0C52AB" w:rsidR="005F1E27" w:rsidRPr="00095664" w:rsidRDefault="005F1E27" w:rsidP="009E3B39">
      <w:pPr>
        <w:pStyle w:val="ListParagraph"/>
        <w:numPr>
          <w:ilvl w:val="0"/>
          <w:numId w:val="42"/>
        </w:numPr>
        <w:ind w:left="1080"/>
        <w:rPr>
          <w:rFonts w:ascii="Lucida Sans" w:hAnsi="Lucida Sans" w:cs="Times New Roman"/>
          <w:sz w:val="20"/>
          <w:szCs w:val="20"/>
        </w:rPr>
      </w:pPr>
      <w:r w:rsidRPr="00095664">
        <w:rPr>
          <w:rFonts w:ascii="Lucida Sans" w:hAnsi="Lucida Sans" w:cs="Times New Roman"/>
          <w:sz w:val="20"/>
          <w:szCs w:val="20"/>
        </w:rPr>
        <w:t xml:space="preserve">Provide incorrect interpretations of the metric and have the </w:t>
      </w:r>
      <w:r w:rsidR="00A2527A" w:rsidRPr="00095664">
        <w:rPr>
          <w:rFonts w:ascii="Lucida Sans" w:hAnsi="Lucida Sans" w:cs="Times New Roman"/>
          <w:sz w:val="20"/>
          <w:szCs w:val="20"/>
        </w:rPr>
        <w:t>participants</w:t>
      </w:r>
      <w:r w:rsidRPr="00095664">
        <w:rPr>
          <w:rFonts w:ascii="Lucida Sans" w:hAnsi="Lucida Sans" w:cs="Times New Roman"/>
          <w:sz w:val="20"/>
          <w:szCs w:val="20"/>
        </w:rPr>
        <w:t xml:space="preserve"> discuss what misunderstanding is</w:t>
      </w:r>
      <w:r w:rsidR="00A2527A" w:rsidRPr="00095664">
        <w:rPr>
          <w:rFonts w:ascii="Lucida Sans" w:hAnsi="Lucida Sans" w:cs="Times New Roman"/>
          <w:sz w:val="20"/>
          <w:szCs w:val="20"/>
        </w:rPr>
        <w:t xml:space="preserve"> demonstrated.</w:t>
      </w:r>
    </w:p>
    <w:p w14:paraId="67902AF8" w14:textId="35036BD1" w:rsidR="00CD75AB" w:rsidRPr="00FD1609" w:rsidRDefault="00CD75AB" w:rsidP="00BE4F79">
      <w:pPr>
        <w:spacing w:line="276" w:lineRule="auto"/>
        <w:rPr>
          <w:rFonts w:ascii="Times New Roman" w:hAnsi="Times New Roman" w:cs="Times New Roman"/>
        </w:rPr>
      </w:pPr>
    </w:p>
    <w:p w14:paraId="4A3B29A8" w14:textId="4CAC4A7D" w:rsidR="00850A94" w:rsidRPr="00850A94" w:rsidRDefault="00850A94" w:rsidP="002E0D4B">
      <w:pPr>
        <w:rPr>
          <w:rFonts w:ascii="Times New Roman" w:hAnsi="Times New Roman" w:cs="Times New Roman"/>
        </w:rPr>
      </w:pPr>
      <w:r w:rsidRPr="00850A94">
        <w:rPr>
          <w:rFonts w:ascii="Times New Roman" w:hAnsi="Times New Roman" w:cs="Times New Roman"/>
        </w:rPr>
        <w:t xml:space="preserve"> </w:t>
      </w:r>
    </w:p>
    <w:sectPr w:rsidR="00850A94" w:rsidRPr="00850A94" w:rsidSect="00D0158A">
      <w:headerReference w:type="even" r:id="rId14"/>
      <w:headerReference w:type="default" r:id="rId15"/>
      <w:footerReference w:type="even" r:id="rId16"/>
      <w:footerReference w:type="default" r:id="rId17"/>
      <w:headerReference w:type="first" r:id="rId18"/>
      <w:footerReference w:type="first" r:id="rId19"/>
      <w:footnotePr>
        <w:numStart w:val="2"/>
      </w:foot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D2F26" w14:textId="77777777" w:rsidR="00253A6F" w:rsidRDefault="00253A6F" w:rsidP="00542508">
      <w:r>
        <w:separator/>
      </w:r>
    </w:p>
  </w:endnote>
  <w:endnote w:type="continuationSeparator" w:id="0">
    <w:p w14:paraId="2C90606E" w14:textId="77777777" w:rsidR="00253A6F" w:rsidRDefault="00253A6F" w:rsidP="0054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deal Sans Semibold">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2356F" w14:textId="77777777" w:rsidR="00253A6F" w:rsidRDefault="00253A6F" w:rsidP="007E7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78CFAB" w14:textId="77777777" w:rsidR="00253A6F" w:rsidRDefault="00253A6F" w:rsidP="0000558F">
    <w:pPr>
      <w:pStyle w:val="Footer"/>
      <w:ind w:right="360"/>
    </w:pPr>
  </w:p>
  <w:p w14:paraId="44C3C623" w14:textId="77777777" w:rsidR="00253A6F" w:rsidRDefault="00253A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DF349" w14:textId="77777777" w:rsidR="00253A6F" w:rsidRPr="007E750E" w:rsidRDefault="00253A6F" w:rsidP="007E750E">
    <w:pPr>
      <w:pStyle w:val="Footer"/>
      <w:framePr w:wrap="around" w:vAnchor="text" w:hAnchor="margin" w:xAlign="right" w:y="1"/>
      <w:rPr>
        <w:rStyle w:val="PageNumber"/>
      </w:rPr>
    </w:pPr>
    <w:r w:rsidRPr="007E750E">
      <w:rPr>
        <w:rStyle w:val="PageNumber"/>
        <w:rFonts w:ascii="Times New Roman" w:hAnsi="Times New Roman" w:cs="Times New Roman"/>
        <w:sz w:val="20"/>
        <w:szCs w:val="20"/>
      </w:rPr>
      <w:fldChar w:fldCharType="begin"/>
    </w:r>
    <w:r w:rsidRPr="007E750E">
      <w:rPr>
        <w:rStyle w:val="PageNumber"/>
        <w:rFonts w:ascii="Times New Roman" w:hAnsi="Times New Roman" w:cs="Times New Roman"/>
        <w:sz w:val="20"/>
        <w:szCs w:val="20"/>
      </w:rPr>
      <w:instrText xml:space="preserve">PAGE  </w:instrText>
    </w:r>
    <w:r w:rsidRPr="007E750E">
      <w:rPr>
        <w:rStyle w:val="PageNumber"/>
        <w:rFonts w:ascii="Times New Roman" w:hAnsi="Times New Roman" w:cs="Times New Roman"/>
        <w:sz w:val="20"/>
        <w:szCs w:val="20"/>
      </w:rPr>
      <w:fldChar w:fldCharType="separate"/>
    </w:r>
    <w:r w:rsidR="00705715">
      <w:rPr>
        <w:rStyle w:val="PageNumber"/>
        <w:rFonts w:ascii="Times New Roman" w:hAnsi="Times New Roman" w:cs="Times New Roman"/>
        <w:noProof/>
        <w:sz w:val="20"/>
        <w:szCs w:val="20"/>
      </w:rPr>
      <w:t>3</w:t>
    </w:r>
    <w:r w:rsidRPr="007E750E">
      <w:rPr>
        <w:rStyle w:val="PageNumber"/>
        <w:rFonts w:ascii="Times New Roman" w:hAnsi="Times New Roman" w:cs="Times New Roman"/>
        <w:sz w:val="20"/>
        <w:szCs w:val="20"/>
      </w:rPr>
      <w:fldChar w:fldCharType="end"/>
    </w:r>
  </w:p>
  <w:p w14:paraId="780B1088" w14:textId="77777777" w:rsidR="00253A6F" w:rsidRPr="00554EEA" w:rsidRDefault="00253A6F" w:rsidP="007E750E">
    <w:pPr>
      <w:pStyle w:val="Footer"/>
      <w:ind w:right="360"/>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0769" w14:textId="77777777" w:rsidR="00253A6F" w:rsidRPr="007E750E" w:rsidRDefault="00253A6F" w:rsidP="007E750E">
    <w:pPr>
      <w:pStyle w:val="Footer"/>
      <w:framePr w:wrap="around" w:vAnchor="text" w:hAnchor="margin" w:xAlign="right" w:y="1"/>
      <w:rPr>
        <w:rStyle w:val="PageNumber"/>
      </w:rPr>
    </w:pPr>
    <w:r w:rsidRPr="007E750E">
      <w:rPr>
        <w:rStyle w:val="PageNumber"/>
        <w:rFonts w:ascii="Times New Roman" w:hAnsi="Times New Roman" w:cs="Times New Roman"/>
        <w:sz w:val="20"/>
        <w:szCs w:val="20"/>
      </w:rPr>
      <w:fldChar w:fldCharType="begin"/>
    </w:r>
    <w:r w:rsidRPr="007E750E">
      <w:rPr>
        <w:rStyle w:val="PageNumber"/>
        <w:rFonts w:ascii="Times New Roman" w:hAnsi="Times New Roman" w:cs="Times New Roman"/>
        <w:sz w:val="20"/>
        <w:szCs w:val="20"/>
      </w:rPr>
      <w:instrText xml:space="preserve">PAGE  </w:instrText>
    </w:r>
    <w:r w:rsidRPr="007E750E">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w:t>
    </w:r>
    <w:r w:rsidRPr="007E750E">
      <w:rPr>
        <w:rStyle w:val="PageNumber"/>
        <w:rFonts w:ascii="Times New Roman" w:hAnsi="Times New Roman" w:cs="Times New Roman"/>
        <w:sz w:val="20"/>
        <w:szCs w:val="20"/>
      </w:rPr>
      <w:fldChar w:fldCharType="end"/>
    </w:r>
  </w:p>
  <w:p w14:paraId="748B0FE6" w14:textId="77777777" w:rsidR="00253A6F" w:rsidRPr="007E750E" w:rsidRDefault="00253A6F" w:rsidP="007E750E">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6B372" w14:textId="77777777" w:rsidR="00253A6F" w:rsidRDefault="00253A6F" w:rsidP="00542508">
      <w:r>
        <w:separator/>
      </w:r>
    </w:p>
  </w:footnote>
  <w:footnote w:type="continuationSeparator" w:id="0">
    <w:p w14:paraId="1209D87C" w14:textId="77777777" w:rsidR="00253A6F" w:rsidRDefault="00253A6F" w:rsidP="00542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3EFBE" w14:textId="77777777" w:rsidR="00253A6F" w:rsidRDefault="00253A6F">
    <w:pPr>
      <w:pStyle w:val="Header"/>
    </w:pPr>
    <w:r>
      <w:t>ELA IMET Module Facilitator Guide</w:t>
    </w:r>
    <w:r>
      <w:ptab w:relativeTo="margin" w:alignment="center" w:leader="none"/>
    </w:r>
    <w:r>
      <w:ptab w:relativeTo="margin" w:alignment="right" w:leader="none"/>
    </w:r>
    <w:r>
      <w:ptab w:relativeTo="margin" w:alignment="center" w:leader="none"/>
    </w:r>
    <w:r>
      <w:ptab w:relativeTo="margin" w:alignment="right" w:leader="none"/>
    </w:r>
  </w:p>
  <w:p w14:paraId="2501092B" w14:textId="77777777" w:rsidR="00253A6F" w:rsidRDefault="00253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A343" w14:textId="0169E4C4" w:rsidR="00253A6F" w:rsidRDefault="00253A6F">
    <w:r>
      <w:rPr>
        <w:noProof/>
      </w:rPr>
      <w:drawing>
        <wp:inline distT="0" distB="0" distL="0" distR="0" wp14:anchorId="48EACFDC" wp14:editId="7334FC71">
          <wp:extent cx="1625600" cy="800100"/>
          <wp:effectExtent l="0" t="0" r="0" b="12700"/>
          <wp:docPr id="89" name="Picture 1" descr="Description: Macintosh HD:Users:kareningram:Dropbox:SA4 Visual System and Guidelines:03. Design:Logo:Latest:SAP_revised:Downloadables:SAP:pdf:SAP_logo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kareningram:Dropbox:SA4 Visual System and Guidelines:03. Design:Logo:Latest:SAP_revised:Downloadables:SAP:pdf:SAP_logo_CMYK.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800100"/>
                  </a:xfrm>
                  <a:prstGeom prst="rect">
                    <a:avLst/>
                  </a:prstGeom>
                  <a:noFill/>
                  <a:ln>
                    <a:noFill/>
                  </a:ln>
                </pic:spPr>
              </pic:pic>
            </a:graphicData>
          </a:graphic>
        </wp:inline>
      </w:drawing>
    </w:r>
  </w:p>
  <w:p w14:paraId="11BA444B" w14:textId="77777777" w:rsidR="00253A6F" w:rsidRDefault="00253A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8D63" w14:textId="77777777" w:rsidR="00253A6F" w:rsidRPr="00961C12" w:rsidRDefault="00253A6F" w:rsidP="003E4910">
    <w:pPr>
      <w:pStyle w:val="Header"/>
      <w:jc w:val="right"/>
      <w:rPr>
        <w:rFonts w:cs="Times New Roman"/>
        <w:sz w:val="20"/>
        <w:szCs w:val="20"/>
      </w:rPr>
    </w:pPr>
    <w:r>
      <w:rPr>
        <w:rFonts w:cs="Times New Roman"/>
        <w:sz w:val="20"/>
        <w:szCs w:val="20"/>
      </w:rPr>
      <w:t xml:space="preserve"> ELA/Literacy IMET Module 1: Introduction </w:t>
    </w:r>
  </w:p>
  <w:p w14:paraId="4E83E009" w14:textId="77777777" w:rsidR="00253A6F" w:rsidRPr="003E4910" w:rsidRDefault="00253A6F" w:rsidP="003E4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C8C"/>
    <w:multiLevelType w:val="hybridMultilevel"/>
    <w:tmpl w:val="73E4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535443"/>
    <w:multiLevelType w:val="hybridMultilevel"/>
    <w:tmpl w:val="C812F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42330"/>
    <w:multiLevelType w:val="hybridMultilevel"/>
    <w:tmpl w:val="96A24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193724"/>
    <w:multiLevelType w:val="hybridMultilevel"/>
    <w:tmpl w:val="54AE1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18C8"/>
    <w:multiLevelType w:val="hybridMultilevel"/>
    <w:tmpl w:val="CCE031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Symbol"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89443F"/>
    <w:multiLevelType w:val="hybridMultilevel"/>
    <w:tmpl w:val="E51C28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5E4AC6"/>
    <w:multiLevelType w:val="hybridMultilevel"/>
    <w:tmpl w:val="B2422E90"/>
    <w:lvl w:ilvl="0" w:tplc="919C7664">
      <w:start w:val="1"/>
      <w:numFmt w:val="bullet"/>
      <w:lvlText w:val="•"/>
      <w:lvlJc w:val="left"/>
      <w:pPr>
        <w:tabs>
          <w:tab w:val="num" w:pos="720"/>
        </w:tabs>
        <w:ind w:left="720" w:hanging="360"/>
      </w:pPr>
      <w:rPr>
        <w:rFonts w:ascii="Arial" w:hAnsi="Arial" w:hint="default"/>
      </w:rPr>
    </w:lvl>
    <w:lvl w:ilvl="1" w:tplc="580AE970" w:tentative="1">
      <w:start w:val="1"/>
      <w:numFmt w:val="bullet"/>
      <w:lvlText w:val="•"/>
      <w:lvlJc w:val="left"/>
      <w:pPr>
        <w:tabs>
          <w:tab w:val="num" w:pos="1440"/>
        </w:tabs>
        <w:ind w:left="1440" w:hanging="360"/>
      </w:pPr>
      <w:rPr>
        <w:rFonts w:ascii="Arial" w:hAnsi="Arial" w:hint="default"/>
      </w:rPr>
    </w:lvl>
    <w:lvl w:ilvl="2" w:tplc="EA7E772A" w:tentative="1">
      <w:start w:val="1"/>
      <w:numFmt w:val="bullet"/>
      <w:lvlText w:val="•"/>
      <w:lvlJc w:val="left"/>
      <w:pPr>
        <w:tabs>
          <w:tab w:val="num" w:pos="2160"/>
        </w:tabs>
        <w:ind w:left="2160" w:hanging="360"/>
      </w:pPr>
      <w:rPr>
        <w:rFonts w:ascii="Arial" w:hAnsi="Arial" w:hint="default"/>
      </w:rPr>
    </w:lvl>
    <w:lvl w:ilvl="3" w:tplc="132CDF4A" w:tentative="1">
      <w:start w:val="1"/>
      <w:numFmt w:val="bullet"/>
      <w:lvlText w:val="•"/>
      <w:lvlJc w:val="left"/>
      <w:pPr>
        <w:tabs>
          <w:tab w:val="num" w:pos="2880"/>
        </w:tabs>
        <w:ind w:left="2880" w:hanging="360"/>
      </w:pPr>
      <w:rPr>
        <w:rFonts w:ascii="Arial" w:hAnsi="Arial" w:hint="default"/>
      </w:rPr>
    </w:lvl>
    <w:lvl w:ilvl="4" w:tplc="954AD5B4" w:tentative="1">
      <w:start w:val="1"/>
      <w:numFmt w:val="bullet"/>
      <w:lvlText w:val="•"/>
      <w:lvlJc w:val="left"/>
      <w:pPr>
        <w:tabs>
          <w:tab w:val="num" w:pos="3600"/>
        </w:tabs>
        <w:ind w:left="3600" w:hanging="360"/>
      </w:pPr>
      <w:rPr>
        <w:rFonts w:ascii="Arial" w:hAnsi="Arial" w:hint="default"/>
      </w:rPr>
    </w:lvl>
    <w:lvl w:ilvl="5" w:tplc="EE802246" w:tentative="1">
      <w:start w:val="1"/>
      <w:numFmt w:val="bullet"/>
      <w:lvlText w:val="•"/>
      <w:lvlJc w:val="left"/>
      <w:pPr>
        <w:tabs>
          <w:tab w:val="num" w:pos="4320"/>
        </w:tabs>
        <w:ind w:left="4320" w:hanging="360"/>
      </w:pPr>
      <w:rPr>
        <w:rFonts w:ascii="Arial" w:hAnsi="Arial" w:hint="default"/>
      </w:rPr>
    </w:lvl>
    <w:lvl w:ilvl="6" w:tplc="31E22F04" w:tentative="1">
      <w:start w:val="1"/>
      <w:numFmt w:val="bullet"/>
      <w:lvlText w:val="•"/>
      <w:lvlJc w:val="left"/>
      <w:pPr>
        <w:tabs>
          <w:tab w:val="num" w:pos="5040"/>
        </w:tabs>
        <w:ind w:left="5040" w:hanging="360"/>
      </w:pPr>
      <w:rPr>
        <w:rFonts w:ascii="Arial" w:hAnsi="Arial" w:hint="default"/>
      </w:rPr>
    </w:lvl>
    <w:lvl w:ilvl="7" w:tplc="206666C0" w:tentative="1">
      <w:start w:val="1"/>
      <w:numFmt w:val="bullet"/>
      <w:lvlText w:val="•"/>
      <w:lvlJc w:val="left"/>
      <w:pPr>
        <w:tabs>
          <w:tab w:val="num" w:pos="5760"/>
        </w:tabs>
        <w:ind w:left="5760" w:hanging="360"/>
      </w:pPr>
      <w:rPr>
        <w:rFonts w:ascii="Arial" w:hAnsi="Arial" w:hint="default"/>
      </w:rPr>
    </w:lvl>
    <w:lvl w:ilvl="8" w:tplc="452E5C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CF12FF"/>
    <w:multiLevelType w:val="hybridMultilevel"/>
    <w:tmpl w:val="B5FAD3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CA6BB4"/>
    <w:multiLevelType w:val="hybridMultilevel"/>
    <w:tmpl w:val="673CE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04" w:hanging="360"/>
      </w:pPr>
      <w:rPr>
        <w:rFonts w:ascii="Courier New" w:hAnsi="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9" w15:restartNumberingAfterBreak="0">
    <w:nsid w:val="1F0A6B2E"/>
    <w:multiLevelType w:val="hybridMultilevel"/>
    <w:tmpl w:val="0E94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C2E4F"/>
    <w:multiLevelType w:val="hybridMultilevel"/>
    <w:tmpl w:val="98EAC19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C0CDA"/>
    <w:multiLevelType w:val="hybridMultilevel"/>
    <w:tmpl w:val="127433D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7134175"/>
    <w:multiLevelType w:val="hybridMultilevel"/>
    <w:tmpl w:val="DAB25EF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E9354F"/>
    <w:multiLevelType w:val="hybridMultilevel"/>
    <w:tmpl w:val="C666CB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044" w:hanging="360"/>
      </w:pPr>
      <w:rPr>
        <w:rFonts w:ascii="Courier New" w:hAnsi="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14" w15:restartNumberingAfterBreak="0">
    <w:nsid w:val="32005AE6"/>
    <w:multiLevelType w:val="hybridMultilevel"/>
    <w:tmpl w:val="029C6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4029B3"/>
    <w:multiLevelType w:val="hybridMultilevel"/>
    <w:tmpl w:val="73D06DE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A46B8"/>
    <w:multiLevelType w:val="hybridMultilevel"/>
    <w:tmpl w:val="AE9AF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2C0E"/>
    <w:multiLevelType w:val="hybridMultilevel"/>
    <w:tmpl w:val="9282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864" w:hanging="360"/>
      </w:pPr>
      <w:rPr>
        <w:rFonts w:ascii="Courier New" w:hAnsi="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8" w15:restartNumberingAfterBreak="0">
    <w:nsid w:val="397046E6"/>
    <w:multiLevelType w:val="hybridMultilevel"/>
    <w:tmpl w:val="D01E9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04" w:hanging="360"/>
      </w:pPr>
      <w:rPr>
        <w:rFonts w:ascii="Courier New" w:hAnsi="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9" w15:restartNumberingAfterBreak="0">
    <w:nsid w:val="3C776AEE"/>
    <w:multiLevelType w:val="hybridMultilevel"/>
    <w:tmpl w:val="FDDECF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C744C"/>
    <w:multiLevelType w:val="hybridMultilevel"/>
    <w:tmpl w:val="15E8AC0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161CB"/>
    <w:multiLevelType w:val="hybridMultilevel"/>
    <w:tmpl w:val="F490BA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362421"/>
    <w:multiLevelType w:val="hybridMultilevel"/>
    <w:tmpl w:val="C89200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457CC9"/>
    <w:multiLevelType w:val="multilevel"/>
    <w:tmpl w:val="649C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E4417B"/>
    <w:multiLevelType w:val="hybridMultilevel"/>
    <w:tmpl w:val="3CD0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528DE"/>
    <w:multiLevelType w:val="hybridMultilevel"/>
    <w:tmpl w:val="15EEA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15:restartNumberingAfterBreak="0">
    <w:nsid w:val="5B09403B"/>
    <w:multiLevelType w:val="hybridMultilevel"/>
    <w:tmpl w:val="C1CC333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B922AFA"/>
    <w:multiLevelType w:val="hybridMultilevel"/>
    <w:tmpl w:val="B0E01D1E"/>
    <w:lvl w:ilvl="0" w:tplc="0409000F">
      <w:start w:val="1"/>
      <w:numFmt w:val="decimal"/>
      <w:lvlText w:val="%1."/>
      <w:lvlJc w:val="left"/>
      <w:pPr>
        <w:ind w:left="36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23D7C"/>
    <w:multiLevelType w:val="hybridMultilevel"/>
    <w:tmpl w:val="DFCC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13156"/>
    <w:multiLevelType w:val="hybridMultilevel"/>
    <w:tmpl w:val="E89A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41798"/>
    <w:multiLevelType w:val="hybridMultilevel"/>
    <w:tmpl w:val="A7B0B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35636"/>
    <w:multiLevelType w:val="hybridMultilevel"/>
    <w:tmpl w:val="29340E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6E2057"/>
    <w:multiLevelType w:val="hybridMultilevel"/>
    <w:tmpl w:val="CEE25D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204589"/>
    <w:multiLevelType w:val="hybridMultilevel"/>
    <w:tmpl w:val="AE72D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903E0"/>
    <w:multiLevelType w:val="hybridMultilevel"/>
    <w:tmpl w:val="93A490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143EB8"/>
    <w:multiLevelType w:val="hybridMultilevel"/>
    <w:tmpl w:val="943C33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384" w:hanging="360"/>
      </w:pPr>
      <w:rPr>
        <w:rFonts w:ascii="Courier New" w:hAnsi="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6" w15:restartNumberingAfterBreak="0">
    <w:nsid w:val="6B1F4CA3"/>
    <w:multiLevelType w:val="hybridMultilevel"/>
    <w:tmpl w:val="9B8AA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2A6A0A"/>
    <w:multiLevelType w:val="hybridMultilevel"/>
    <w:tmpl w:val="FA345C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CE7975"/>
    <w:multiLevelType w:val="hybridMultilevel"/>
    <w:tmpl w:val="B5EE002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D076E49"/>
    <w:multiLevelType w:val="hybridMultilevel"/>
    <w:tmpl w:val="045A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AB53B6"/>
    <w:multiLevelType w:val="hybridMultilevel"/>
    <w:tmpl w:val="F468BEEE"/>
    <w:lvl w:ilvl="0" w:tplc="AEB84D8E">
      <w:start w:val="1"/>
      <w:numFmt w:val="bullet"/>
      <w:lvlText w:val=""/>
      <w:lvlJc w:val="left"/>
      <w:pPr>
        <w:ind w:left="540" w:hanging="180"/>
      </w:pPr>
      <w:rPr>
        <w:rFonts w:ascii="Symbol" w:hAnsi="Symbol" w:hint="default"/>
      </w:rPr>
    </w:lvl>
    <w:lvl w:ilvl="1" w:tplc="04090003">
      <w:start w:val="1"/>
      <w:numFmt w:val="bullet"/>
      <w:lvlText w:val="o"/>
      <w:lvlJc w:val="left"/>
      <w:pPr>
        <w:ind w:left="216" w:hanging="360"/>
      </w:pPr>
      <w:rPr>
        <w:rFonts w:ascii="Courier New" w:hAnsi="Courier New" w:hint="default"/>
      </w:rPr>
    </w:lvl>
    <w:lvl w:ilvl="2" w:tplc="04090005">
      <w:start w:val="1"/>
      <w:numFmt w:val="bullet"/>
      <w:lvlText w:val=""/>
      <w:lvlJc w:val="left"/>
      <w:pPr>
        <w:ind w:left="936" w:hanging="360"/>
      </w:pPr>
      <w:rPr>
        <w:rFonts w:ascii="Wingdings" w:hAnsi="Wingdings" w:hint="default"/>
      </w:rPr>
    </w:lvl>
    <w:lvl w:ilvl="3" w:tplc="04090001">
      <w:start w:val="1"/>
      <w:numFmt w:val="bullet"/>
      <w:lvlText w:val=""/>
      <w:lvlJc w:val="left"/>
      <w:pPr>
        <w:ind w:left="1656" w:hanging="360"/>
      </w:pPr>
      <w:rPr>
        <w:rFonts w:ascii="Symbol" w:hAnsi="Symbol" w:hint="default"/>
      </w:rPr>
    </w:lvl>
    <w:lvl w:ilvl="4" w:tplc="04090003">
      <w:start w:val="1"/>
      <w:numFmt w:val="bullet"/>
      <w:lvlText w:val="o"/>
      <w:lvlJc w:val="left"/>
      <w:pPr>
        <w:ind w:left="2376" w:hanging="360"/>
      </w:pPr>
      <w:rPr>
        <w:rFonts w:ascii="Courier New" w:hAnsi="Courier New" w:hint="default"/>
      </w:rPr>
    </w:lvl>
    <w:lvl w:ilvl="5" w:tplc="04090005" w:tentative="1">
      <w:start w:val="1"/>
      <w:numFmt w:val="bullet"/>
      <w:lvlText w:val=""/>
      <w:lvlJc w:val="left"/>
      <w:pPr>
        <w:ind w:left="309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4536" w:hanging="360"/>
      </w:pPr>
      <w:rPr>
        <w:rFonts w:ascii="Courier New" w:hAnsi="Courier New" w:hint="default"/>
      </w:rPr>
    </w:lvl>
    <w:lvl w:ilvl="8" w:tplc="04090005" w:tentative="1">
      <w:start w:val="1"/>
      <w:numFmt w:val="bullet"/>
      <w:lvlText w:val=""/>
      <w:lvlJc w:val="left"/>
      <w:pPr>
        <w:ind w:left="5256" w:hanging="360"/>
      </w:pPr>
      <w:rPr>
        <w:rFonts w:ascii="Wingdings" w:hAnsi="Wingdings" w:hint="default"/>
      </w:rPr>
    </w:lvl>
  </w:abstractNum>
  <w:abstractNum w:abstractNumId="41" w15:restartNumberingAfterBreak="0">
    <w:nsid w:val="786D3F21"/>
    <w:multiLevelType w:val="hybridMultilevel"/>
    <w:tmpl w:val="4CCCC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7"/>
  </w:num>
  <w:num w:numId="5">
    <w:abstractNumId w:val="22"/>
  </w:num>
  <w:num w:numId="6">
    <w:abstractNumId w:val="30"/>
  </w:num>
  <w:num w:numId="7">
    <w:abstractNumId w:val="4"/>
  </w:num>
  <w:num w:numId="8">
    <w:abstractNumId w:val="33"/>
  </w:num>
  <w:num w:numId="9">
    <w:abstractNumId w:val="21"/>
  </w:num>
  <w:num w:numId="10">
    <w:abstractNumId w:val="19"/>
  </w:num>
  <w:num w:numId="11">
    <w:abstractNumId w:val="37"/>
  </w:num>
  <w:num w:numId="12">
    <w:abstractNumId w:val="3"/>
  </w:num>
  <w:num w:numId="13">
    <w:abstractNumId w:val="16"/>
  </w:num>
  <w:num w:numId="14">
    <w:abstractNumId w:val="10"/>
  </w:num>
  <w:num w:numId="15">
    <w:abstractNumId w:val="31"/>
  </w:num>
  <w:num w:numId="16">
    <w:abstractNumId w:val="27"/>
  </w:num>
  <w:num w:numId="17">
    <w:abstractNumId w:val="20"/>
  </w:num>
  <w:num w:numId="18">
    <w:abstractNumId w:val="15"/>
  </w:num>
  <w:num w:numId="19">
    <w:abstractNumId w:val="23"/>
  </w:num>
  <w:num w:numId="20">
    <w:abstractNumId w:val="32"/>
  </w:num>
  <w:num w:numId="21">
    <w:abstractNumId w:val="14"/>
  </w:num>
  <w:num w:numId="22">
    <w:abstractNumId w:val="26"/>
  </w:num>
  <w:num w:numId="23">
    <w:abstractNumId w:val="40"/>
  </w:num>
  <w:num w:numId="24">
    <w:abstractNumId w:val="35"/>
  </w:num>
  <w:num w:numId="25">
    <w:abstractNumId w:val="17"/>
  </w:num>
  <w:num w:numId="26">
    <w:abstractNumId w:val="13"/>
  </w:num>
  <w:num w:numId="27">
    <w:abstractNumId w:val="8"/>
  </w:num>
  <w:num w:numId="28">
    <w:abstractNumId w:val="25"/>
  </w:num>
  <w:num w:numId="29">
    <w:abstractNumId w:val="28"/>
  </w:num>
  <w:num w:numId="30">
    <w:abstractNumId w:val="18"/>
  </w:num>
  <w:num w:numId="31">
    <w:abstractNumId w:val="1"/>
  </w:num>
  <w:num w:numId="32">
    <w:abstractNumId w:val="11"/>
  </w:num>
  <w:num w:numId="33">
    <w:abstractNumId w:val="6"/>
  </w:num>
  <w:num w:numId="34">
    <w:abstractNumId w:val="39"/>
  </w:num>
  <w:num w:numId="35">
    <w:abstractNumId w:val="24"/>
  </w:num>
  <w:num w:numId="36">
    <w:abstractNumId w:val="36"/>
  </w:num>
  <w:num w:numId="37">
    <w:abstractNumId w:val="12"/>
  </w:num>
  <w:num w:numId="38">
    <w:abstractNumId w:val="41"/>
  </w:num>
  <w:num w:numId="39">
    <w:abstractNumId w:val="29"/>
  </w:num>
  <w:num w:numId="40">
    <w:abstractNumId w:val="9"/>
  </w:num>
  <w:num w:numId="41">
    <w:abstractNumId w:val="34"/>
  </w:num>
  <w:num w:numId="42">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08"/>
    <w:rsid w:val="0000558F"/>
    <w:rsid w:val="00014F59"/>
    <w:rsid w:val="00023528"/>
    <w:rsid w:val="000332BB"/>
    <w:rsid w:val="00043916"/>
    <w:rsid w:val="000538E9"/>
    <w:rsid w:val="0006707F"/>
    <w:rsid w:val="00075DB7"/>
    <w:rsid w:val="0008282A"/>
    <w:rsid w:val="0009439E"/>
    <w:rsid w:val="00095664"/>
    <w:rsid w:val="000A282E"/>
    <w:rsid w:val="000A724D"/>
    <w:rsid w:val="000A7554"/>
    <w:rsid w:val="000B1EDA"/>
    <w:rsid w:val="000C3072"/>
    <w:rsid w:val="000C3C40"/>
    <w:rsid w:val="001006DE"/>
    <w:rsid w:val="00102AFC"/>
    <w:rsid w:val="001062B7"/>
    <w:rsid w:val="00112179"/>
    <w:rsid w:val="00134463"/>
    <w:rsid w:val="00135705"/>
    <w:rsid w:val="00170AF4"/>
    <w:rsid w:val="00181C4E"/>
    <w:rsid w:val="001826AF"/>
    <w:rsid w:val="0018452C"/>
    <w:rsid w:val="00191A4D"/>
    <w:rsid w:val="001B32BA"/>
    <w:rsid w:val="001C2615"/>
    <w:rsid w:val="001C28AF"/>
    <w:rsid w:val="001E3893"/>
    <w:rsid w:val="001E4171"/>
    <w:rsid w:val="001F1F33"/>
    <w:rsid w:val="002337BF"/>
    <w:rsid w:val="00253A6F"/>
    <w:rsid w:val="00255C52"/>
    <w:rsid w:val="00263392"/>
    <w:rsid w:val="0026772A"/>
    <w:rsid w:val="00273FA6"/>
    <w:rsid w:val="00275F4D"/>
    <w:rsid w:val="00294461"/>
    <w:rsid w:val="002A3D10"/>
    <w:rsid w:val="002A4838"/>
    <w:rsid w:val="002B4957"/>
    <w:rsid w:val="002D7418"/>
    <w:rsid w:val="002E0D4B"/>
    <w:rsid w:val="002E373A"/>
    <w:rsid w:val="002E45A4"/>
    <w:rsid w:val="002F283D"/>
    <w:rsid w:val="0030368C"/>
    <w:rsid w:val="00344315"/>
    <w:rsid w:val="00360AFB"/>
    <w:rsid w:val="0038022A"/>
    <w:rsid w:val="0038333F"/>
    <w:rsid w:val="003A3CF3"/>
    <w:rsid w:val="003A6EC5"/>
    <w:rsid w:val="003C24D5"/>
    <w:rsid w:val="003C2530"/>
    <w:rsid w:val="003C592D"/>
    <w:rsid w:val="003D00CF"/>
    <w:rsid w:val="003D3B76"/>
    <w:rsid w:val="003E21B1"/>
    <w:rsid w:val="003E4910"/>
    <w:rsid w:val="003E5EAE"/>
    <w:rsid w:val="003F0F6A"/>
    <w:rsid w:val="003F17F0"/>
    <w:rsid w:val="003F3E57"/>
    <w:rsid w:val="003F4599"/>
    <w:rsid w:val="003F69CB"/>
    <w:rsid w:val="00423265"/>
    <w:rsid w:val="00430CE7"/>
    <w:rsid w:val="004351D6"/>
    <w:rsid w:val="00446F57"/>
    <w:rsid w:val="00454FD5"/>
    <w:rsid w:val="004636B3"/>
    <w:rsid w:val="004A2CE4"/>
    <w:rsid w:val="004A3952"/>
    <w:rsid w:val="004B3902"/>
    <w:rsid w:val="004D290C"/>
    <w:rsid w:val="004E0B05"/>
    <w:rsid w:val="004F22E4"/>
    <w:rsid w:val="00501891"/>
    <w:rsid w:val="00520979"/>
    <w:rsid w:val="00521816"/>
    <w:rsid w:val="0052628A"/>
    <w:rsid w:val="00531AFA"/>
    <w:rsid w:val="00540139"/>
    <w:rsid w:val="00542508"/>
    <w:rsid w:val="00551B48"/>
    <w:rsid w:val="0055395A"/>
    <w:rsid w:val="00554EEA"/>
    <w:rsid w:val="00555F82"/>
    <w:rsid w:val="00570A98"/>
    <w:rsid w:val="00571857"/>
    <w:rsid w:val="00584DB0"/>
    <w:rsid w:val="00586C74"/>
    <w:rsid w:val="0059035E"/>
    <w:rsid w:val="005B3370"/>
    <w:rsid w:val="005B49C5"/>
    <w:rsid w:val="005C0437"/>
    <w:rsid w:val="005C455D"/>
    <w:rsid w:val="005D2649"/>
    <w:rsid w:val="005E3342"/>
    <w:rsid w:val="005F1E27"/>
    <w:rsid w:val="005F6461"/>
    <w:rsid w:val="00604097"/>
    <w:rsid w:val="00625D2B"/>
    <w:rsid w:val="0063550E"/>
    <w:rsid w:val="00663077"/>
    <w:rsid w:val="00663FA9"/>
    <w:rsid w:val="006B0FF2"/>
    <w:rsid w:val="006D6135"/>
    <w:rsid w:val="006D726D"/>
    <w:rsid w:val="006E253A"/>
    <w:rsid w:val="006E564F"/>
    <w:rsid w:val="006F33B4"/>
    <w:rsid w:val="006F5212"/>
    <w:rsid w:val="006F63E0"/>
    <w:rsid w:val="006F7208"/>
    <w:rsid w:val="00702466"/>
    <w:rsid w:val="00705715"/>
    <w:rsid w:val="00707564"/>
    <w:rsid w:val="0071183B"/>
    <w:rsid w:val="00714134"/>
    <w:rsid w:val="00717ECA"/>
    <w:rsid w:val="00721876"/>
    <w:rsid w:val="00740519"/>
    <w:rsid w:val="00757F34"/>
    <w:rsid w:val="00760283"/>
    <w:rsid w:val="00794AB8"/>
    <w:rsid w:val="007A0962"/>
    <w:rsid w:val="007B480E"/>
    <w:rsid w:val="007E164B"/>
    <w:rsid w:val="007E750E"/>
    <w:rsid w:val="00811044"/>
    <w:rsid w:val="0081527C"/>
    <w:rsid w:val="00825C6E"/>
    <w:rsid w:val="00845CA1"/>
    <w:rsid w:val="00850A94"/>
    <w:rsid w:val="00855291"/>
    <w:rsid w:val="00861FF6"/>
    <w:rsid w:val="008629A9"/>
    <w:rsid w:val="00866D6B"/>
    <w:rsid w:val="00872861"/>
    <w:rsid w:val="00874209"/>
    <w:rsid w:val="008815C7"/>
    <w:rsid w:val="008A0C66"/>
    <w:rsid w:val="008A63B5"/>
    <w:rsid w:val="008B0FB0"/>
    <w:rsid w:val="008C0912"/>
    <w:rsid w:val="008E09CB"/>
    <w:rsid w:val="008F75D8"/>
    <w:rsid w:val="0090219F"/>
    <w:rsid w:val="00902D89"/>
    <w:rsid w:val="00913EE2"/>
    <w:rsid w:val="0094087C"/>
    <w:rsid w:val="00943CFC"/>
    <w:rsid w:val="0096352E"/>
    <w:rsid w:val="00967AE8"/>
    <w:rsid w:val="00982412"/>
    <w:rsid w:val="00996234"/>
    <w:rsid w:val="009B4214"/>
    <w:rsid w:val="009D6C18"/>
    <w:rsid w:val="009E3B39"/>
    <w:rsid w:val="009E5F16"/>
    <w:rsid w:val="009F3C68"/>
    <w:rsid w:val="00A2527A"/>
    <w:rsid w:val="00A3074E"/>
    <w:rsid w:val="00A42DFC"/>
    <w:rsid w:val="00A50CC1"/>
    <w:rsid w:val="00A5384B"/>
    <w:rsid w:val="00A64B04"/>
    <w:rsid w:val="00A7730F"/>
    <w:rsid w:val="00A7733D"/>
    <w:rsid w:val="00AA4B04"/>
    <w:rsid w:val="00AA5B85"/>
    <w:rsid w:val="00AA67EC"/>
    <w:rsid w:val="00AB05F5"/>
    <w:rsid w:val="00B034E9"/>
    <w:rsid w:val="00B55EC8"/>
    <w:rsid w:val="00B62BE0"/>
    <w:rsid w:val="00B72B37"/>
    <w:rsid w:val="00B90566"/>
    <w:rsid w:val="00BA5269"/>
    <w:rsid w:val="00BB753D"/>
    <w:rsid w:val="00BD29CF"/>
    <w:rsid w:val="00BE0D8B"/>
    <w:rsid w:val="00BE3B3A"/>
    <w:rsid w:val="00BE4F79"/>
    <w:rsid w:val="00BE55CC"/>
    <w:rsid w:val="00BE67F7"/>
    <w:rsid w:val="00BE696A"/>
    <w:rsid w:val="00BF141F"/>
    <w:rsid w:val="00BF75D9"/>
    <w:rsid w:val="00C032EF"/>
    <w:rsid w:val="00C04084"/>
    <w:rsid w:val="00C31500"/>
    <w:rsid w:val="00C40C0A"/>
    <w:rsid w:val="00C42AE1"/>
    <w:rsid w:val="00C60909"/>
    <w:rsid w:val="00C80057"/>
    <w:rsid w:val="00C8580E"/>
    <w:rsid w:val="00CA047D"/>
    <w:rsid w:val="00CA4D71"/>
    <w:rsid w:val="00CC513C"/>
    <w:rsid w:val="00CD68E3"/>
    <w:rsid w:val="00CD75AB"/>
    <w:rsid w:val="00CF1744"/>
    <w:rsid w:val="00CF32DF"/>
    <w:rsid w:val="00D0158A"/>
    <w:rsid w:val="00D0668E"/>
    <w:rsid w:val="00D14650"/>
    <w:rsid w:val="00D26927"/>
    <w:rsid w:val="00D63F1F"/>
    <w:rsid w:val="00D72B81"/>
    <w:rsid w:val="00D74EE3"/>
    <w:rsid w:val="00D75D8E"/>
    <w:rsid w:val="00DA25EE"/>
    <w:rsid w:val="00DA6431"/>
    <w:rsid w:val="00DB5FBF"/>
    <w:rsid w:val="00DB6256"/>
    <w:rsid w:val="00DC3242"/>
    <w:rsid w:val="00DC6D5B"/>
    <w:rsid w:val="00DD6D69"/>
    <w:rsid w:val="00DD7767"/>
    <w:rsid w:val="00DF2C88"/>
    <w:rsid w:val="00E00494"/>
    <w:rsid w:val="00E06B05"/>
    <w:rsid w:val="00E06C85"/>
    <w:rsid w:val="00E13C8F"/>
    <w:rsid w:val="00E3747D"/>
    <w:rsid w:val="00E4582C"/>
    <w:rsid w:val="00E53FC0"/>
    <w:rsid w:val="00E5498C"/>
    <w:rsid w:val="00E605FE"/>
    <w:rsid w:val="00E62BD9"/>
    <w:rsid w:val="00E64786"/>
    <w:rsid w:val="00E67904"/>
    <w:rsid w:val="00E67C6C"/>
    <w:rsid w:val="00E7611A"/>
    <w:rsid w:val="00E76999"/>
    <w:rsid w:val="00E80F91"/>
    <w:rsid w:val="00E836A4"/>
    <w:rsid w:val="00E91682"/>
    <w:rsid w:val="00E95D19"/>
    <w:rsid w:val="00E97CD2"/>
    <w:rsid w:val="00EC4E2D"/>
    <w:rsid w:val="00EE0128"/>
    <w:rsid w:val="00EF1822"/>
    <w:rsid w:val="00F010E8"/>
    <w:rsid w:val="00F1311E"/>
    <w:rsid w:val="00F22284"/>
    <w:rsid w:val="00F404D2"/>
    <w:rsid w:val="00F51DB9"/>
    <w:rsid w:val="00F52768"/>
    <w:rsid w:val="00F64573"/>
    <w:rsid w:val="00F75777"/>
    <w:rsid w:val="00F91261"/>
    <w:rsid w:val="00F93626"/>
    <w:rsid w:val="00F97017"/>
    <w:rsid w:val="00F9747E"/>
    <w:rsid w:val="00FA1517"/>
    <w:rsid w:val="00FB1871"/>
    <w:rsid w:val="00FB69D9"/>
    <w:rsid w:val="00FC181C"/>
    <w:rsid w:val="00FC603E"/>
    <w:rsid w:val="00FD1609"/>
    <w:rsid w:val="00FD5E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2FC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08"/>
    <w:rPr>
      <w:rFonts w:asciiTheme="minorHAnsi" w:hAnsi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42508"/>
    <w:rPr>
      <w:sz w:val="20"/>
      <w:szCs w:val="20"/>
    </w:rPr>
  </w:style>
  <w:style w:type="character" w:customStyle="1" w:styleId="FootnoteTextChar">
    <w:name w:val="Footnote Text Char"/>
    <w:basedOn w:val="DefaultParagraphFont"/>
    <w:link w:val="FootnoteText"/>
    <w:uiPriority w:val="99"/>
    <w:rsid w:val="00542508"/>
    <w:rPr>
      <w:rFonts w:asciiTheme="minorHAnsi" w:hAnsiTheme="minorHAnsi"/>
      <w:sz w:val="20"/>
      <w:szCs w:val="20"/>
      <w:lang w:eastAsia="en-US"/>
    </w:rPr>
  </w:style>
  <w:style w:type="character" w:styleId="FootnoteReference">
    <w:name w:val="footnote reference"/>
    <w:basedOn w:val="DefaultParagraphFont"/>
    <w:uiPriority w:val="99"/>
    <w:unhideWhenUsed/>
    <w:rsid w:val="00542508"/>
    <w:rPr>
      <w:vertAlign w:val="superscript"/>
    </w:rPr>
  </w:style>
  <w:style w:type="paragraph" w:styleId="Header">
    <w:name w:val="header"/>
    <w:basedOn w:val="Normal"/>
    <w:link w:val="HeaderChar"/>
    <w:uiPriority w:val="99"/>
    <w:unhideWhenUsed/>
    <w:rsid w:val="0000558F"/>
    <w:pPr>
      <w:tabs>
        <w:tab w:val="center" w:pos="4320"/>
        <w:tab w:val="right" w:pos="8640"/>
      </w:tabs>
    </w:pPr>
  </w:style>
  <w:style w:type="character" w:customStyle="1" w:styleId="HeaderChar">
    <w:name w:val="Header Char"/>
    <w:basedOn w:val="DefaultParagraphFont"/>
    <w:link w:val="Header"/>
    <w:uiPriority w:val="99"/>
    <w:rsid w:val="0000558F"/>
    <w:rPr>
      <w:rFonts w:asciiTheme="minorHAnsi" w:hAnsiTheme="minorHAnsi"/>
      <w:lang w:eastAsia="en-US"/>
    </w:rPr>
  </w:style>
  <w:style w:type="paragraph" w:styleId="Footer">
    <w:name w:val="footer"/>
    <w:basedOn w:val="Normal"/>
    <w:link w:val="FooterChar"/>
    <w:uiPriority w:val="99"/>
    <w:unhideWhenUsed/>
    <w:rsid w:val="0000558F"/>
    <w:pPr>
      <w:tabs>
        <w:tab w:val="center" w:pos="4320"/>
        <w:tab w:val="right" w:pos="8640"/>
      </w:tabs>
    </w:pPr>
  </w:style>
  <w:style w:type="character" w:customStyle="1" w:styleId="FooterChar">
    <w:name w:val="Footer Char"/>
    <w:basedOn w:val="DefaultParagraphFont"/>
    <w:link w:val="Footer"/>
    <w:uiPriority w:val="99"/>
    <w:rsid w:val="0000558F"/>
    <w:rPr>
      <w:rFonts w:asciiTheme="minorHAnsi" w:hAnsiTheme="minorHAnsi"/>
      <w:lang w:eastAsia="en-US"/>
    </w:rPr>
  </w:style>
  <w:style w:type="character" w:styleId="PageNumber">
    <w:name w:val="page number"/>
    <w:basedOn w:val="DefaultParagraphFont"/>
    <w:uiPriority w:val="99"/>
    <w:semiHidden/>
    <w:unhideWhenUsed/>
    <w:rsid w:val="0000558F"/>
  </w:style>
  <w:style w:type="paragraph" w:styleId="CommentText">
    <w:name w:val="annotation text"/>
    <w:basedOn w:val="Normal"/>
    <w:link w:val="CommentTextChar"/>
    <w:uiPriority w:val="99"/>
    <w:semiHidden/>
    <w:unhideWhenUsed/>
    <w:rsid w:val="00E67C6C"/>
  </w:style>
  <w:style w:type="character" w:customStyle="1" w:styleId="CommentTextChar">
    <w:name w:val="Comment Text Char"/>
    <w:basedOn w:val="DefaultParagraphFont"/>
    <w:link w:val="CommentText"/>
    <w:uiPriority w:val="99"/>
    <w:semiHidden/>
    <w:rsid w:val="00E67C6C"/>
    <w:rPr>
      <w:rFonts w:asciiTheme="minorHAnsi" w:hAnsiTheme="minorHAnsi"/>
      <w:lang w:eastAsia="en-US"/>
    </w:rPr>
  </w:style>
  <w:style w:type="paragraph" w:styleId="ListParagraph">
    <w:name w:val="List Paragraph"/>
    <w:basedOn w:val="Normal"/>
    <w:uiPriority w:val="34"/>
    <w:qFormat/>
    <w:rsid w:val="00E67C6C"/>
    <w:pPr>
      <w:ind w:left="720"/>
      <w:contextualSpacing/>
    </w:pPr>
  </w:style>
  <w:style w:type="character" w:styleId="CommentReference">
    <w:name w:val="annotation reference"/>
    <w:basedOn w:val="DefaultParagraphFont"/>
    <w:uiPriority w:val="99"/>
    <w:semiHidden/>
    <w:unhideWhenUsed/>
    <w:rsid w:val="00E67C6C"/>
    <w:rPr>
      <w:sz w:val="18"/>
      <w:szCs w:val="18"/>
    </w:rPr>
  </w:style>
  <w:style w:type="paragraph" w:styleId="BalloonText">
    <w:name w:val="Balloon Text"/>
    <w:basedOn w:val="Normal"/>
    <w:link w:val="BalloonTextChar"/>
    <w:uiPriority w:val="99"/>
    <w:semiHidden/>
    <w:unhideWhenUsed/>
    <w:rsid w:val="00E67C6C"/>
    <w:rPr>
      <w:rFonts w:ascii="Tahoma" w:hAnsi="Tahoma" w:cs="Tahoma"/>
      <w:sz w:val="16"/>
      <w:szCs w:val="16"/>
    </w:rPr>
  </w:style>
  <w:style w:type="character" w:customStyle="1" w:styleId="BalloonTextChar">
    <w:name w:val="Balloon Text Char"/>
    <w:basedOn w:val="DefaultParagraphFont"/>
    <w:link w:val="BalloonText"/>
    <w:uiPriority w:val="99"/>
    <w:semiHidden/>
    <w:rsid w:val="00E67C6C"/>
    <w:rPr>
      <w:rFonts w:ascii="Tahoma" w:hAnsi="Tahoma" w:cs="Tahoma"/>
      <w:sz w:val="16"/>
      <w:szCs w:val="16"/>
      <w:lang w:eastAsia="en-US"/>
    </w:rPr>
  </w:style>
  <w:style w:type="numbering" w:customStyle="1" w:styleId="NoList1">
    <w:name w:val="No List1"/>
    <w:next w:val="NoList"/>
    <w:uiPriority w:val="99"/>
    <w:semiHidden/>
    <w:unhideWhenUsed/>
    <w:rsid w:val="00D14650"/>
  </w:style>
  <w:style w:type="table" w:customStyle="1" w:styleId="TableGrid1">
    <w:name w:val="Table Grid1"/>
    <w:basedOn w:val="TableNormal"/>
    <w:next w:val="TableGrid"/>
    <w:uiPriority w:val="59"/>
    <w:rsid w:val="00D14650"/>
    <w:rPr>
      <w:rFonts w:asciiTheme="minorHAnsi" w:eastAsia="SimSun" w:hAnsi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LATabletext">
    <w:name w:val="ELA Table text"/>
    <w:basedOn w:val="Normal"/>
    <w:rsid w:val="00D14650"/>
    <w:pPr>
      <w:spacing w:before="60" w:after="120" w:line="220" w:lineRule="atLeast"/>
    </w:pPr>
    <w:rPr>
      <w:rFonts w:eastAsia="SimSun"/>
      <w:bCs/>
      <w:sz w:val="20"/>
      <w:szCs w:val="22"/>
    </w:rPr>
  </w:style>
  <w:style w:type="paragraph" w:customStyle="1" w:styleId="ELAH3">
    <w:name w:val="ELA H3"/>
    <w:basedOn w:val="Normal"/>
    <w:qFormat/>
    <w:rsid w:val="00D14650"/>
    <w:pPr>
      <w:spacing w:before="60" w:after="120" w:line="260" w:lineRule="atLeast"/>
    </w:pPr>
    <w:rPr>
      <w:rFonts w:eastAsia="Calibri"/>
      <w:b/>
      <w:sz w:val="20"/>
      <w:szCs w:val="22"/>
    </w:rPr>
  </w:style>
  <w:style w:type="table" w:styleId="TableGrid">
    <w:name w:val="Table Grid"/>
    <w:basedOn w:val="TableNormal"/>
    <w:uiPriority w:val="59"/>
    <w:rsid w:val="00D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14650"/>
    <w:pPr>
      <w:spacing w:after="120"/>
    </w:pPr>
    <w:rPr>
      <w:rFonts w:ascii="Times New Roman" w:eastAsia="SimSun" w:hAnsi="Times New Roman"/>
      <w:b/>
      <w:bCs/>
      <w:sz w:val="20"/>
      <w:szCs w:val="20"/>
    </w:rPr>
  </w:style>
  <w:style w:type="character" w:customStyle="1" w:styleId="CommentSubjectChar">
    <w:name w:val="Comment Subject Char"/>
    <w:basedOn w:val="CommentTextChar"/>
    <w:link w:val="CommentSubject"/>
    <w:uiPriority w:val="99"/>
    <w:semiHidden/>
    <w:rsid w:val="00D14650"/>
    <w:rPr>
      <w:rFonts w:ascii="Times New Roman" w:eastAsia="SimSun" w:hAnsi="Times New Roman"/>
      <w:b/>
      <w:bCs/>
      <w:sz w:val="20"/>
      <w:szCs w:val="20"/>
      <w:lang w:eastAsia="en-US"/>
    </w:rPr>
  </w:style>
  <w:style w:type="paragraph" w:customStyle="1" w:styleId="TableParagraph">
    <w:name w:val="Table Paragraph"/>
    <w:basedOn w:val="Normal"/>
    <w:uiPriority w:val="1"/>
    <w:qFormat/>
    <w:rsid w:val="00D14650"/>
    <w:pPr>
      <w:widowControl w:val="0"/>
    </w:pPr>
    <w:rPr>
      <w:rFonts w:eastAsiaTheme="minorHAnsi"/>
      <w:sz w:val="22"/>
      <w:szCs w:val="22"/>
    </w:rPr>
  </w:style>
  <w:style w:type="paragraph" w:customStyle="1" w:styleId="Default">
    <w:name w:val="Default"/>
    <w:rsid w:val="00D14650"/>
    <w:pPr>
      <w:autoSpaceDE w:val="0"/>
      <w:autoSpaceDN w:val="0"/>
      <w:adjustRightInd w:val="0"/>
    </w:pPr>
    <w:rPr>
      <w:rFonts w:ascii="Ideal Sans Semibold" w:eastAsiaTheme="minorHAnsi" w:hAnsi="Ideal Sans Semibold" w:cs="Ideal Sans Semibold"/>
      <w:color w:val="000000"/>
      <w:lang w:eastAsia="en-US"/>
    </w:rPr>
  </w:style>
  <w:style w:type="paragraph" w:customStyle="1" w:styleId="Pa1">
    <w:name w:val="Pa1"/>
    <w:basedOn w:val="Default"/>
    <w:next w:val="Default"/>
    <w:uiPriority w:val="99"/>
    <w:rsid w:val="00D14650"/>
    <w:pPr>
      <w:spacing w:line="201" w:lineRule="atLeast"/>
    </w:pPr>
    <w:rPr>
      <w:rFonts w:eastAsiaTheme="minorEastAsia" w:cstheme="minorBidi"/>
      <w:color w:val="auto"/>
    </w:rPr>
  </w:style>
  <w:style w:type="character" w:customStyle="1" w:styleId="A1">
    <w:name w:val="A1"/>
    <w:uiPriority w:val="99"/>
    <w:rsid w:val="00D14650"/>
    <w:rPr>
      <w:rFonts w:cs="Ideal Sans Semibold"/>
      <w:color w:val="000000"/>
    </w:rPr>
  </w:style>
  <w:style w:type="paragraph" w:styleId="NoSpacing">
    <w:name w:val="No Spacing"/>
    <w:link w:val="NoSpacingChar"/>
    <w:qFormat/>
    <w:rsid w:val="00D14650"/>
    <w:rPr>
      <w:rFonts w:asciiTheme="minorHAnsi" w:eastAsiaTheme="minorHAnsi" w:hAnsiTheme="minorHAnsi"/>
      <w:sz w:val="22"/>
      <w:szCs w:val="22"/>
      <w:lang w:eastAsia="en-US"/>
    </w:rPr>
  </w:style>
  <w:style w:type="character" w:styleId="Hyperlink">
    <w:name w:val="Hyperlink"/>
    <w:basedOn w:val="DefaultParagraphFont"/>
    <w:uiPriority w:val="99"/>
    <w:unhideWhenUsed/>
    <w:rsid w:val="00D14650"/>
    <w:rPr>
      <w:color w:val="0000FF" w:themeColor="hyperlink"/>
      <w:u w:val="single"/>
    </w:rPr>
  </w:style>
  <w:style w:type="paragraph" w:styleId="Revision">
    <w:name w:val="Revision"/>
    <w:hidden/>
    <w:uiPriority w:val="99"/>
    <w:semiHidden/>
    <w:rsid w:val="00F93626"/>
    <w:rPr>
      <w:rFonts w:asciiTheme="minorHAnsi" w:hAnsiTheme="minorHAnsi"/>
      <w:lang w:eastAsia="en-US"/>
    </w:rPr>
  </w:style>
  <w:style w:type="character" w:customStyle="1" w:styleId="NoSpacingChar">
    <w:name w:val="No Spacing Char"/>
    <w:basedOn w:val="DefaultParagraphFont"/>
    <w:link w:val="NoSpacing"/>
    <w:rsid w:val="008815C7"/>
    <w:rPr>
      <w:rFonts w:asciiTheme="minorHAnsi" w:eastAsiaTheme="minorHAnsi" w:hAnsiTheme="minorHAnsi"/>
      <w:sz w:val="22"/>
      <w:szCs w:val="22"/>
      <w:lang w:eastAsia="en-US"/>
    </w:rPr>
  </w:style>
  <w:style w:type="character" w:styleId="FollowedHyperlink">
    <w:name w:val="FollowedHyperlink"/>
    <w:basedOn w:val="DefaultParagraphFont"/>
    <w:rsid w:val="006F7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05328">
      <w:bodyDiv w:val="1"/>
      <w:marLeft w:val="0"/>
      <w:marRight w:val="0"/>
      <w:marTop w:val="0"/>
      <w:marBottom w:val="0"/>
      <w:divBdr>
        <w:top w:val="none" w:sz="0" w:space="0" w:color="auto"/>
        <w:left w:val="none" w:sz="0" w:space="0" w:color="auto"/>
        <w:bottom w:val="none" w:sz="0" w:space="0" w:color="auto"/>
        <w:right w:val="none" w:sz="0" w:space="0" w:color="auto"/>
      </w:divBdr>
    </w:div>
    <w:div w:id="1981417533">
      <w:bodyDiv w:val="1"/>
      <w:marLeft w:val="0"/>
      <w:marRight w:val="0"/>
      <w:marTop w:val="0"/>
      <w:marBottom w:val="0"/>
      <w:divBdr>
        <w:top w:val="none" w:sz="0" w:space="0" w:color="auto"/>
        <w:left w:val="none" w:sz="0" w:space="0" w:color="auto"/>
        <w:bottom w:val="none" w:sz="0" w:space="0" w:color="auto"/>
        <w:right w:val="none" w:sz="0" w:space="0" w:color="auto"/>
      </w:divBdr>
      <w:divsChild>
        <w:div w:id="1127627711">
          <w:marLeft w:val="547"/>
          <w:marRight w:val="0"/>
          <w:marTop w:val="125"/>
          <w:marBottom w:val="0"/>
          <w:divBdr>
            <w:top w:val="none" w:sz="0" w:space="0" w:color="auto"/>
            <w:left w:val="none" w:sz="0" w:space="0" w:color="auto"/>
            <w:bottom w:val="none" w:sz="0" w:space="0" w:color="auto"/>
            <w:right w:val="none" w:sz="0" w:space="0" w:color="auto"/>
          </w:divBdr>
        </w:div>
        <w:div w:id="211120941">
          <w:marLeft w:val="547"/>
          <w:marRight w:val="0"/>
          <w:marTop w:val="125"/>
          <w:marBottom w:val="0"/>
          <w:divBdr>
            <w:top w:val="none" w:sz="0" w:space="0" w:color="auto"/>
            <w:left w:val="none" w:sz="0" w:space="0" w:color="auto"/>
            <w:bottom w:val="none" w:sz="0" w:space="0" w:color="auto"/>
            <w:right w:val="none" w:sz="0" w:space="0" w:color="auto"/>
          </w:divBdr>
        </w:div>
        <w:div w:id="1421367812">
          <w:marLeft w:val="547"/>
          <w:marRight w:val="0"/>
          <w:marTop w:val="12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content/upload/IMET_Version3_ELA_K-2.pdf" TargetMode="External"/><Relationship Id="rId13" Type="http://schemas.openxmlformats.org/officeDocument/2006/relationships/hyperlink" Target="https://www.mentimeter.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restandards.org/assets/Publishers_Criteria_for_3-1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assets/Publishers_Criteria_for_K-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restandards.org/ELA-Literac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chievethecore.org/content/upload/IMET_Version3_ELA_3-12.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2EED-FF1C-4D23-823F-595B5388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2016-09-30T22:32:00Z</dcterms:created>
  <dcterms:modified xsi:type="dcterms:W3CDTF">2016-09-30T22:32:00Z</dcterms:modified>
</cp:coreProperties>
</file>