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392"/>
        <w:gridCol w:w="1530"/>
        <w:gridCol w:w="2430"/>
        <w:gridCol w:w="1350"/>
        <w:gridCol w:w="1890"/>
      </w:tblGrid>
      <w:tr w:rsidR="007C21C0" w:rsidRPr="00133188" w:rsidTr="00EC7D8B">
        <w:tc>
          <w:tcPr>
            <w:tcW w:w="10008" w:type="dxa"/>
            <w:gridSpan w:val="6"/>
            <w:shd w:val="clear" w:color="auto" w:fill="auto"/>
          </w:tcPr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33188">
              <w:rPr>
                <w:rFonts w:asciiTheme="minorHAnsi" w:hAnsiTheme="minorHAnsi"/>
                <w:b/>
                <w:noProof/>
                <w:sz w:val="28"/>
              </w:rPr>
              <w:t>Fluency Assessment Summary Chart</w:t>
            </w:r>
          </w:p>
        </w:tc>
      </w:tr>
      <w:tr w:rsidR="007C21C0" w:rsidRPr="00133188" w:rsidTr="00EC7D8B">
        <w:tc>
          <w:tcPr>
            <w:tcW w:w="10008" w:type="dxa"/>
            <w:gridSpan w:val="6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b/>
                <w:sz w:val="24"/>
              </w:rPr>
            </w:pPr>
            <w:r w:rsidRPr="00133188">
              <w:rPr>
                <w:rFonts w:asciiTheme="minorHAnsi" w:hAnsiTheme="minorHAnsi"/>
                <w:b/>
                <w:sz w:val="24"/>
              </w:rPr>
              <w:t xml:space="preserve">Student: </w:t>
            </w:r>
            <w:r w:rsidRPr="00133188">
              <w:rPr>
                <w:rFonts w:asciiTheme="minorHAnsi" w:hAnsiTheme="minorHAnsi"/>
                <w:sz w:val="24"/>
              </w:rPr>
              <w:t xml:space="preserve">               </w:t>
            </w:r>
            <w:r w:rsidRPr="00133188">
              <w:rPr>
                <w:rFonts w:asciiTheme="minorHAnsi" w:hAnsiTheme="minorHAnsi"/>
                <w:b/>
                <w:sz w:val="24"/>
              </w:rPr>
              <w:t xml:space="preserve">                       Grade Level: </w:t>
            </w:r>
            <w:r w:rsidRPr="00133188">
              <w:rPr>
                <w:rFonts w:asciiTheme="minorHAnsi" w:hAnsiTheme="minorHAnsi"/>
                <w:sz w:val="24"/>
              </w:rPr>
              <w:t xml:space="preserve">     </w:t>
            </w:r>
            <w:r w:rsidRPr="00133188">
              <w:rPr>
                <w:rFonts w:asciiTheme="minorHAnsi" w:hAnsiTheme="minorHAnsi"/>
                <w:b/>
                <w:sz w:val="24"/>
              </w:rPr>
              <w:t xml:space="preserve">        Time of Year</w:t>
            </w:r>
            <w:r w:rsidRPr="00133188">
              <w:rPr>
                <w:rFonts w:asciiTheme="minorHAnsi" w:hAnsiTheme="minorHAnsi"/>
                <w:sz w:val="24"/>
              </w:rPr>
              <w:t>: Fall/Winter/Spring</w:t>
            </w:r>
          </w:p>
          <w:p w:rsidR="007C21C0" w:rsidRPr="00133188" w:rsidRDefault="007C21C0" w:rsidP="00EC7D8B">
            <w:pPr>
              <w:rPr>
                <w:rFonts w:asciiTheme="minorHAnsi" w:hAnsiTheme="minorHAnsi"/>
                <w:b/>
                <w:sz w:val="24"/>
              </w:rPr>
            </w:pPr>
            <w:r w:rsidRPr="00133188">
              <w:rPr>
                <w:rFonts w:asciiTheme="minorHAnsi" w:hAnsiTheme="minorHAnsi"/>
                <w:b/>
                <w:sz w:val="24"/>
              </w:rPr>
              <w:t xml:space="preserve">Administered Passage:   </w:t>
            </w:r>
            <w:r w:rsidRPr="00133188">
              <w:rPr>
                <w:rFonts w:asciiTheme="minorHAnsi" w:hAnsiTheme="minorHAnsi"/>
                <w:sz w:val="24"/>
              </w:rPr>
              <w:t>Text 1           Text 2</w:t>
            </w:r>
          </w:p>
        </w:tc>
      </w:tr>
      <w:tr w:rsidR="007C21C0" w:rsidRPr="00133188" w:rsidTr="00EC7D8B">
        <w:tc>
          <w:tcPr>
            <w:tcW w:w="1416" w:type="dxa"/>
            <w:shd w:val="clear" w:color="auto" w:fill="auto"/>
          </w:tcPr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>Seconds to Read Passage = ____</w:t>
            </w:r>
          </w:p>
        </w:tc>
        <w:tc>
          <w:tcPr>
            <w:tcW w:w="1392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>Total Miscues</w:t>
            </w:r>
            <w:r w:rsidRPr="00133188">
              <w:rPr>
                <w:rFonts w:asciiTheme="minorHAnsi" w:hAnsiTheme="minorHAnsi"/>
                <w:sz w:val="20"/>
              </w:rPr>
              <w:t xml:space="preserve"> = </w:t>
            </w:r>
          </w:p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1530" w:type="dxa"/>
            <w:shd w:val="clear" w:color="auto" w:fill="auto"/>
          </w:tcPr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>Pacing</w:t>
            </w:r>
            <w:r w:rsidRPr="00133188">
              <w:rPr>
                <w:rFonts w:asciiTheme="minorHAnsi" w:hAnsiTheme="minorHAnsi"/>
                <w:sz w:val="20"/>
              </w:rPr>
              <w:t xml:space="preserve"> =  </w:t>
            </w:r>
          </w:p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sz w:val="20"/>
              </w:rPr>
              <w:t>_______</w:t>
            </w:r>
          </w:p>
        </w:tc>
        <w:tc>
          <w:tcPr>
            <w:tcW w:w="2430" w:type="dxa"/>
            <w:shd w:val="clear" w:color="auto" w:fill="auto"/>
          </w:tcPr>
          <w:p w:rsidR="007C21C0" w:rsidRPr="00133188" w:rsidRDefault="007C21C0" w:rsidP="00EC7D8B">
            <w:pPr>
              <w:spacing w:after="0" w:line="480" w:lineRule="auto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133188">
              <w:rPr>
                <w:rFonts w:asciiTheme="minorHAnsi" w:hAnsiTheme="minorHAnsi"/>
                <w:b/>
                <w:sz w:val="20"/>
              </w:rPr>
              <w:t>Accumaticity</w:t>
            </w:r>
            <w:proofErr w:type="spellEnd"/>
            <w:r w:rsidRPr="00133188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33188">
              <w:rPr>
                <w:rFonts w:asciiTheme="minorHAnsi" w:hAnsiTheme="minorHAnsi"/>
                <w:sz w:val="20"/>
              </w:rPr>
              <w:t>= ______</w:t>
            </w:r>
          </w:p>
          <w:p w:rsidR="007C21C0" w:rsidRPr="00133188" w:rsidRDefault="007C21C0" w:rsidP="00EC7D8B">
            <w:pPr>
              <w:spacing w:after="0" w:line="480" w:lineRule="auto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 xml:space="preserve">      Percentile</w:t>
            </w:r>
            <w:r w:rsidRPr="00133188">
              <w:rPr>
                <w:rFonts w:asciiTheme="minorHAnsi" w:hAnsiTheme="minorHAnsi"/>
                <w:sz w:val="20"/>
              </w:rPr>
              <w:t xml:space="preserve"> = ______</w:t>
            </w:r>
          </w:p>
        </w:tc>
        <w:tc>
          <w:tcPr>
            <w:tcW w:w="1350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>Prosody</w:t>
            </w:r>
            <w:r w:rsidRPr="00133188">
              <w:rPr>
                <w:rFonts w:asciiTheme="minorHAnsi" w:hAnsiTheme="minorHAnsi"/>
                <w:sz w:val="20"/>
              </w:rPr>
              <w:t xml:space="preserve"> =</w:t>
            </w:r>
          </w:p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1890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>Comprehension</w:t>
            </w:r>
            <w:r w:rsidRPr="00133188">
              <w:rPr>
                <w:rFonts w:asciiTheme="minorHAnsi" w:hAnsiTheme="minorHAnsi"/>
                <w:sz w:val="20"/>
              </w:rPr>
              <w:t xml:space="preserve"> = </w:t>
            </w:r>
          </w:p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sz w:val="20"/>
              </w:rPr>
            </w:pPr>
            <w:r w:rsidRPr="00133188">
              <w:rPr>
                <w:rFonts w:asciiTheme="minorHAnsi" w:hAnsiTheme="minorHAnsi"/>
                <w:sz w:val="20"/>
              </w:rPr>
              <w:t>_______</w:t>
            </w:r>
          </w:p>
        </w:tc>
      </w:tr>
      <w:tr w:rsidR="007C21C0" w:rsidRPr="00133188" w:rsidTr="00EC7D8B">
        <w:tc>
          <w:tcPr>
            <w:tcW w:w="1416" w:type="dxa"/>
            <w:shd w:val="clear" w:color="auto" w:fill="auto"/>
          </w:tcPr>
          <w:p w:rsidR="007C21C0" w:rsidRPr="00133188" w:rsidRDefault="007C21C0" w:rsidP="00EC7D8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C21C0" w:rsidRPr="00133188" w:rsidRDefault="007C21C0" w:rsidP="00EC7D8B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0"/>
              </w:rPr>
            </w:pPr>
          </w:p>
        </w:tc>
      </w:tr>
      <w:tr w:rsidR="007C21C0" w:rsidRPr="00133188" w:rsidTr="00EC7D8B">
        <w:tc>
          <w:tcPr>
            <w:tcW w:w="1416" w:type="dxa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7C21C0" w:rsidRPr="00133188" w:rsidRDefault="007C21C0" w:rsidP="00EC7D8B">
            <w:pPr>
              <w:spacing w:after="0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>Total miscues for reading</w:t>
            </w:r>
          </w:p>
        </w:tc>
        <w:tc>
          <w:tcPr>
            <w:tcW w:w="1530" w:type="dxa"/>
            <w:shd w:val="clear" w:color="auto" w:fill="auto"/>
          </w:tcPr>
          <w:p w:rsidR="007C21C0" w:rsidRPr="00133188" w:rsidRDefault="007C21C0" w:rsidP="00EC7D8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>Total words read (correctly and incorrectly)</w:t>
            </w:r>
          </w:p>
        </w:tc>
        <w:tc>
          <w:tcPr>
            <w:tcW w:w="2430" w:type="dxa"/>
            <w:shd w:val="clear" w:color="auto" w:fill="auto"/>
          </w:tcPr>
          <w:p w:rsidR="007C21C0" w:rsidRPr="00133188" w:rsidRDefault="007C21C0" w:rsidP="00EC7D8B">
            <w:pPr>
              <w:spacing w:after="0"/>
              <w:rPr>
                <w:rFonts w:asciiTheme="minorHAnsi" w:hAnsiTheme="minorHAnsi"/>
                <w:sz w:val="18"/>
              </w:rPr>
            </w:pPr>
            <w:proofErr w:type="spellStart"/>
            <w:r w:rsidRPr="00133188">
              <w:rPr>
                <w:rFonts w:asciiTheme="minorHAnsi" w:hAnsiTheme="minorHAnsi"/>
                <w:b/>
                <w:sz w:val="18"/>
              </w:rPr>
              <w:t>Accumaticity</w:t>
            </w:r>
            <w:proofErr w:type="spellEnd"/>
            <w:r w:rsidRPr="00133188">
              <w:rPr>
                <w:rFonts w:asciiTheme="minorHAnsi" w:hAnsiTheme="minorHAnsi"/>
                <w:b/>
                <w:sz w:val="18"/>
              </w:rPr>
              <w:t xml:space="preserve"> Computation</w:t>
            </w:r>
            <w:r w:rsidRPr="00133188">
              <w:rPr>
                <w:rFonts w:asciiTheme="minorHAnsi" w:hAnsiTheme="minorHAnsi"/>
                <w:sz w:val="18"/>
              </w:rPr>
              <w:t>:</w:t>
            </w:r>
          </w:p>
          <w:p w:rsidR="007C21C0" w:rsidRPr="00133188" w:rsidRDefault="007C21C0" w:rsidP="00EC7D8B">
            <w:pPr>
              <w:spacing w:after="0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>1. Pacing – total miscues = Words Read Correctly (WRC)</w:t>
            </w:r>
          </w:p>
          <w:p w:rsidR="007C21C0" w:rsidRPr="00133188" w:rsidRDefault="007C21C0" w:rsidP="00EC7D8B">
            <w:pPr>
              <w:spacing w:after="0"/>
              <w:ind w:left="162" w:hanging="180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 xml:space="preserve"> 2. Divide WRC by seconds to read passage, then multiply by 60.</w:t>
            </w:r>
          </w:p>
          <w:p w:rsidR="007C21C0" w:rsidRPr="00133188" w:rsidRDefault="007C21C0" w:rsidP="00EC7D8B">
            <w:pPr>
              <w:spacing w:after="0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b/>
                <w:sz w:val="18"/>
              </w:rPr>
              <w:t>Percentile Computation</w:t>
            </w:r>
            <w:r w:rsidRPr="00133188">
              <w:rPr>
                <w:rFonts w:asciiTheme="minorHAnsi" w:hAnsiTheme="minorHAnsi"/>
                <w:sz w:val="18"/>
              </w:rPr>
              <w:t>: Compare CWPM to Hasbrouck &amp; Tindal norms for time of year to obtain percentile</w:t>
            </w:r>
          </w:p>
        </w:tc>
        <w:tc>
          <w:tcPr>
            <w:tcW w:w="1350" w:type="dxa"/>
            <w:shd w:val="clear" w:color="auto" w:fill="auto"/>
          </w:tcPr>
          <w:p w:rsidR="007C21C0" w:rsidRPr="00133188" w:rsidRDefault="007C21C0" w:rsidP="00EC7D8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>(sum the 4 categories from rubric to arrive at score between 4 and 16)</w:t>
            </w:r>
          </w:p>
        </w:tc>
        <w:tc>
          <w:tcPr>
            <w:tcW w:w="1890" w:type="dxa"/>
            <w:shd w:val="clear" w:color="auto" w:fill="auto"/>
          </w:tcPr>
          <w:p w:rsidR="007C21C0" w:rsidRPr="00133188" w:rsidRDefault="007C21C0" w:rsidP="00EC7D8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133188">
              <w:rPr>
                <w:rFonts w:asciiTheme="minorHAnsi" w:hAnsiTheme="minorHAnsi"/>
                <w:sz w:val="18"/>
              </w:rPr>
              <w:t>(number of questions answered correctly)</w:t>
            </w:r>
          </w:p>
        </w:tc>
      </w:tr>
      <w:tr w:rsidR="007C21C0" w:rsidRPr="00133188" w:rsidTr="00EC7D8B">
        <w:tc>
          <w:tcPr>
            <w:tcW w:w="10008" w:type="dxa"/>
            <w:gridSpan w:val="6"/>
            <w:shd w:val="clear" w:color="auto" w:fill="auto"/>
          </w:tcPr>
          <w:p w:rsidR="007C21C0" w:rsidRPr="00133188" w:rsidRDefault="007C21C0" w:rsidP="00EC7D8B">
            <w:pPr>
              <w:rPr>
                <w:rFonts w:asciiTheme="minorHAnsi" w:hAnsiTheme="minorHAnsi"/>
                <w:b/>
                <w:sz w:val="20"/>
              </w:rPr>
            </w:pPr>
            <w:r w:rsidRPr="00133188">
              <w:rPr>
                <w:rFonts w:asciiTheme="minorHAnsi" w:hAnsiTheme="minorHAnsi"/>
                <w:b/>
                <w:sz w:val="20"/>
              </w:rPr>
              <w:t xml:space="preserve">Assessment Summary Narrative: </w:t>
            </w:r>
          </w:p>
        </w:tc>
      </w:tr>
    </w:tbl>
    <w:p w:rsidR="00F10D65" w:rsidRDefault="00F10D65">
      <w:bookmarkStart w:id="0" w:name="_GoBack"/>
      <w:bookmarkEnd w:id="0"/>
    </w:p>
    <w:sectPr w:rsidR="00F1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0"/>
    <w:rsid w:val="007C21C0"/>
    <w:rsid w:val="00F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927DA-B787-40A5-A3E4-C782B36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crivero</dc:creator>
  <cp:keywords/>
  <dc:description/>
  <cp:lastModifiedBy>crivero</cp:lastModifiedBy>
  <cp:revision>1</cp:revision>
  <dcterms:created xsi:type="dcterms:W3CDTF">2016-11-09T15:03:00Z</dcterms:created>
  <dcterms:modified xsi:type="dcterms:W3CDTF">2016-11-09T15:04:00Z</dcterms:modified>
</cp:coreProperties>
</file>