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5BC5"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1675E">
        <w:rPr>
          <w:rFonts w:asciiTheme="minorHAnsi" w:hAnsiTheme="minorHAnsi" w:cstheme="minorHAnsi"/>
          <w:sz w:val="32"/>
          <w:szCs w:val="32"/>
        </w:rPr>
        <w:t>2</w:t>
      </w:r>
      <w:r w:rsidR="009F6FEF">
        <w:rPr>
          <w:rFonts w:asciiTheme="minorHAnsi" w:hAnsiTheme="minorHAnsi" w:cstheme="minorHAnsi"/>
          <w:sz w:val="32"/>
          <w:szCs w:val="32"/>
        </w:rPr>
        <w:t>/Week 3</w:t>
      </w:r>
    </w:p>
    <w:p w14:paraId="76115E85" w14:textId="77777777" w:rsidR="00144A4B" w:rsidRPr="00E1675E"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1675E">
        <w:rPr>
          <w:rFonts w:asciiTheme="minorHAnsi" w:hAnsiTheme="minorHAnsi" w:cstheme="minorHAnsi"/>
          <w:sz w:val="32"/>
          <w:szCs w:val="32"/>
        </w:rPr>
        <w:t xml:space="preserve"> Dinosaur Ghosts</w:t>
      </w:r>
    </w:p>
    <w:p w14:paraId="1363F8E0"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1675E">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7D4F53DB" w14:textId="77777777" w:rsidR="00CC51A2" w:rsidRPr="00B575FC"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575FC">
        <w:rPr>
          <w:rFonts w:asciiTheme="minorHAnsi" w:hAnsiTheme="minorHAnsi" w:cstheme="minorHAnsi"/>
          <w:sz w:val="32"/>
          <w:szCs w:val="32"/>
          <w:u w:val="single"/>
        </w:rPr>
        <w:t>:</w:t>
      </w:r>
      <w:r w:rsidR="00B575FC">
        <w:rPr>
          <w:rFonts w:asciiTheme="minorHAnsi" w:hAnsiTheme="minorHAnsi" w:cstheme="minorHAnsi"/>
          <w:sz w:val="32"/>
          <w:szCs w:val="32"/>
        </w:rPr>
        <w:t xml:space="preserve"> RI.6.1, RI.</w:t>
      </w:r>
      <w:r w:rsidR="007B28A1">
        <w:rPr>
          <w:rFonts w:asciiTheme="minorHAnsi" w:hAnsiTheme="minorHAnsi" w:cstheme="minorHAnsi"/>
          <w:sz w:val="32"/>
          <w:szCs w:val="32"/>
        </w:rPr>
        <w:t>6.3, RI</w:t>
      </w:r>
      <w:r w:rsidR="00B575FC">
        <w:rPr>
          <w:rFonts w:asciiTheme="minorHAnsi" w:hAnsiTheme="minorHAnsi" w:cstheme="minorHAnsi"/>
          <w:sz w:val="32"/>
          <w:szCs w:val="32"/>
        </w:rPr>
        <w:t>.</w:t>
      </w:r>
      <w:r w:rsidR="007B28A1">
        <w:rPr>
          <w:rFonts w:asciiTheme="minorHAnsi" w:hAnsiTheme="minorHAnsi" w:cstheme="minorHAnsi"/>
          <w:sz w:val="32"/>
          <w:szCs w:val="32"/>
        </w:rPr>
        <w:t>6.5, RI</w:t>
      </w:r>
      <w:r w:rsidR="00B575FC">
        <w:rPr>
          <w:rFonts w:asciiTheme="minorHAnsi" w:hAnsiTheme="minorHAnsi" w:cstheme="minorHAnsi"/>
          <w:sz w:val="32"/>
          <w:szCs w:val="32"/>
        </w:rPr>
        <w:t>.</w:t>
      </w:r>
      <w:r w:rsidR="007B28A1">
        <w:rPr>
          <w:rFonts w:asciiTheme="minorHAnsi" w:hAnsiTheme="minorHAnsi" w:cstheme="minorHAnsi"/>
          <w:sz w:val="32"/>
          <w:szCs w:val="32"/>
        </w:rPr>
        <w:t>6.6, RI</w:t>
      </w:r>
      <w:r w:rsidR="00B575FC">
        <w:rPr>
          <w:rFonts w:asciiTheme="minorHAnsi" w:hAnsiTheme="minorHAnsi" w:cstheme="minorHAnsi"/>
          <w:sz w:val="32"/>
          <w:szCs w:val="32"/>
        </w:rPr>
        <w:t>.</w:t>
      </w:r>
      <w:r w:rsidR="007B28A1">
        <w:rPr>
          <w:rFonts w:asciiTheme="minorHAnsi" w:hAnsiTheme="minorHAnsi" w:cstheme="minorHAnsi"/>
          <w:sz w:val="32"/>
          <w:szCs w:val="32"/>
        </w:rPr>
        <w:t xml:space="preserve">6.8; </w:t>
      </w:r>
      <w:r w:rsidR="00B575FC">
        <w:rPr>
          <w:rFonts w:asciiTheme="minorHAnsi" w:hAnsiTheme="minorHAnsi" w:cstheme="minorHAnsi"/>
          <w:sz w:val="32"/>
          <w:szCs w:val="32"/>
        </w:rPr>
        <w:t xml:space="preserve">W.6.1, W.6.2, W.6.4, W.6.9; </w:t>
      </w:r>
      <w:r w:rsidR="007B28A1">
        <w:rPr>
          <w:rFonts w:asciiTheme="minorHAnsi" w:hAnsiTheme="minorHAnsi" w:cstheme="minorHAnsi"/>
          <w:sz w:val="32"/>
          <w:szCs w:val="32"/>
        </w:rPr>
        <w:t>SL</w:t>
      </w:r>
      <w:r w:rsidR="00B575FC">
        <w:rPr>
          <w:rFonts w:asciiTheme="minorHAnsi" w:hAnsiTheme="minorHAnsi" w:cstheme="minorHAnsi"/>
          <w:sz w:val="32"/>
          <w:szCs w:val="32"/>
        </w:rPr>
        <w:t>.6.1, SL6.4</w:t>
      </w:r>
      <w:r w:rsidR="007B28A1">
        <w:rPr>
          <w:rFonts w:asciiTheme="minorHAnsi" w:hAnsiTheme="minorHAnsi" w:cstheme="minorHAnsi"/>
          <w:sz w:val="32"/>
          <w:szCs w:val="32"/>
        </w:rPr>
        <w:t>; L6.1, L6.2, L6.3,</w:t>
      </w:r>
      <w:r w:rsidR="009F6FEF">
        <w:rPr>
          <w:rFonts w:asciiTheme="minorHAnsi" w:hAnsiTheme="minorHAnsi" w:cstheme="minorHAnsi"/>
          <w:sz w:val="32"/>
          <w:szCs w:val="32"/>
        </w:rPr>
        <w:t xml:space="preserve"> </w:t>
      </w:r>
      <w:r w:rsidR="007B28A1">
        <w:rPr>
          <w:rFonts w:asciiTheme="minorHAnsi" w:hAnsiTheme="minorHAnsi" w:cstheme="minorHAnsi"/>
          <w:sz w:val="32"/>
          <w:szCs w:val="32"/>
        </w:rPr>
        <w:t>L6.4</w:t>
      </w:r>
    </w:p>
    <w:p w14:paraId="6750F862" w14:textId="77777777" w:rsidR="001034D9" w:rsidRDefault="001034D9" w:rsidP="001034D9">
      <w:pPr>
        <w:spacing w:after="0" w:line="360" w:lineRule="auto"/>
        <w:rPr>
          <w:rFonts w:asciiTheme="minorHAnsi" w:hAnsiTheme="minorHAnsi" w:cstheme="minorHAnsi"/>
          <w:sz w:val="32"/>
          <w:szCs w:val="32"/>
          <w:u w:val="single"/>
        </w:rPr>
      </w:pPr>
    </w:p>
    <w:p w14:paraId="2855C34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D328344"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15E2B22E"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34DA4689"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4D0B59C"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45D3F238" w14:textId="77777777" w:rsidR="00551860" w:rsidRDefault="00E1675E" w:rsidP="00E1675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At first it seems to be a text to inform but it is a text to persuade the reader to accept </w:t>
      </w:r>
      <w:r w:rsidR="00551860">
        <w:rPr>
          <w:rFonts w:asciiTheme="minorHAnsi" w:hAnsiTheme="minorHAnsi" w:cstheme="minorHAnsi"/>
          <w:sz w:val="24"/>
          <w:szCs w:val="24"/>
        </w:rPr>
        <w:t>a theory about why the dinosaur, Coelophysis, died at Ghost Ranch.</w:t>
      </w:r>
    </w:p>
    <w:p w14:paraId="6F00324C" w14:textId="77777777" w:rsidR="001F1840" w:rsidRDefault="001F1840" w:rsidP="00E1675E">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5967349" w14:textId="77777777" w:rsidR="00FB2380" w:rsidRPr="00B575FC" w:rsidRDefault="00E1675E" w:rsidP="00B575F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story is about a dinosaur find in New Mexico and after many years of information, the paleontologist attempts to persuade the reader about what happened to kill the dinosaur.  In order to do so the author gives</w:t>
      </w:r>
      <w:r w:rsidR="00551860">
        <w:rPr>
          <w:rFonts w:asciiTheme="minorHAnsi" w:hAnsiTheme="minorHAnsi" w:cstheme="minorHAnsi"/>
          <w:sz w:val="24"/>
          <w:szCs w:val="24"/>
        </w:rPr>
        <w:t xml:space="preserve"> many ideas and theories but by evaluating </w:t>
      </w:r>
      <w:r>
        <w:rPr>
          <w:rFonts w:asciiTheme="minorHAnsi" w:hAnsiTheme="minorHAnsi" w:cstheme="minorHAnsi"/>
          <w:sz w:val="24"/>
          <w:szCs w:val="24"/>
        </w:rPr>
        <w:t>evidence, narrows it down to one.</w:t>
      </w:r>
    </w:p>
    <w:p w14:paraId="27D1A418"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3090E7D7"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421AE2A5" w14:textId="77777777" w:rsidR="00841C15" w:rsidRPr="00B575FC" w:rsidRDefault="001F1840" w:rsidP="00081A99">
      <w:pPr>
        <w:spacing w:after="0" w:line="360" w:lineRule="auto"/>
        <w:rPr>
          <w:rFonts w:asciiTheme="minorHAnsi" w:hAnsiTheme="minorHAnsi" w:cstheme="minorHAnsi"/>
          <w:b/>
          <w:sz w:val="24"/>
          <w:szCs w:val="24"/>
        </w:rPr>
      </w:pPr>
      <w:r w:rsidRPr="00B575FC">
        <w:rPr>
          <w:rFonts w:asciiTheme="minorHAnsi" w:hAnsiTheme="minorHAnsi" w:cstheme="minorHAnsi"/>
          <w:b/>
          <w:sz w:val="24"/>
          <w:szCs w:val="24"/>
        </w:rPr>
        <w:t>During Teaching</w:t>
      </w:r>
    </w:p>
    <w:p w14:paraId="1C75AEFB" w14:textId="77777777" w:rsidR="00081A99" w:rsidRPr="00B575FC" w:rsidRDefault="00081A99" w:rsidP="00081A99">
      <w:pPr>
        <w:pStyle w:val="ListParagraph"/>
        <w:numPr>
          <w:ilvl w:val="0"/>
          <w:numId w:val="12"/>
        </w:numPr>
        <w:spacing w:after="0" w:line="360" w:lineRule="auto"/>
        <w:rPr>
          <w:sz w:val="24"/>
        </w:rPr>
      </w:pPr>
      <w:r w:rsidRPr="00B575FC">
        <w:rPr>
          <w:rFonts w:asciiTheme="minorHAnsi" w:hAnsiTheme="minorHAnsi" w:cstheme="minorHAnsi"/>
          <w:sz w:val="24"/>
        </w:rPr>
        <w:t>Students read the entire main selection text independently.</w:t>
      </w:r>
    </w:p>
    <w:p w14:paraId="69C6A142" w14:textId="77777777" w:rsidR="00B575FC" w:rsidRPr="00B575FC" w:rsidRDefault="00081A99" w:rsidP="00081A99">
      <w:pPr>
        <w:pStyle w:val="ListParagraph"/>
        <w:numPr>
          <w:ilvl w:val="0"/>
          <w:numId w:val="12"/>
        </w:numPr>
        <w:spacing w:after="0" w:line="360" w:lineRule="auto"/>
        <w:rPr>
          <w:sz w:val="24"/>
        </w:rPr>
      </w:pPr>
      <w:r w:rsidRPr="00B575FC">
        <w:rPr>
          <w:rFonts w:asciiTheme="minorHAnsi" w:hAnsiTheme="minorHAnsi" w:cstheme="minorHAnsi"/>
          <w:sz w:val="24"/>
        </w:rPr>
        <w:t>Teacher reads the main selection text aloud with students following along.</w:t>
      </w:r>
      <w:r w:rsidR="00B575FC">
        <w:rPr>
          <w:rFonts w:asciiTheme="minorHAnsi" w:hAnsiTheme="minorHAnsi" w:cstheme="minorHAnsi"/>
          <w:sz w:val="24"/>
        </w:rPr>
        <w:t xml:space="preserve"> </w:t>
      </w:r>
      <w:r w:rsidRPr="00B575FC">
        <w:rPr>
          <w:rFonts w:asciiTheme="minorHAnsi" w:hAnsiTheme="minorHAnsi" w:cstheme="minorHAnsi"/>
          <w:sz w:val="24"/>
        </w:rPr>
        <w:t xml:space="preserve">(Depending on how complex the text is and the amount of support needed by students, the teacher </w:t>
      </w:r>
      <w:r w:rsidR="00CA07EF" w:rsidRPr="00B575FC">
        <w:rPr>
          <w:rFonts w:asciiTheme="minorHAnsi" w:hAnsiTheme="minorHAnsi" w:cstheme="minorHAnsi"/>
          <w:sz w:val="24"/>
        </w:rPr>
        <w:t>may choose to reverse</w:t>
      </w:r>
      <w:r w:rsidRPr="00B575FC">
        <w:rPr>
          <w:rFonts w:asciiTheme="minorHAnsi" w:hAnsiTheme="minorHAnsi" w:cstheme="minorHAnsi"/>
          <w:sz w:val="24"/>
        </w:rPr>
        <w:t xml:space="preserve"> the order of steps 1 and 2.)</w:t>
      </w:r>
    </w:p>
    <w:p w14:paraId="04254529" w14:textId="77777777" w:rsidR="00081A99" w:rsidRPr="00B575FC" w:rsidRDefault="00081A99" w:rsidP="00081A99">
      <w:pPr>
        <w:pStyle w:val="ListParagraph"/>
        <w:numPr>
          <w:ilvl w:val="0"/>
          <w:numId w:val="12"/>
        </w:numPr>
        <w:spacing w:after="0" w:line="360" w:lineRule="auto"/>
        <w:rPr>
          <w:sz w:val="24"/>
        </w:rPr>
      </w:pPr>
      <w:r w:rsidRPr="00B575FC">
        <w:rPr>
          <w:rFonts w:asciiTheme="minorHAnsi" w:hAnsiTheme="minorHAnsi" w:cstheme="minorHAnsi"/>
          <w:sz w:val="24"/>
        </w:rPr>
        <w:t>Students and teacher re-read the text while stopping to respond to</w:t>
      </w:r>
      <w:r w:rsidR="0095234C" w:rsidRPr="00B575FC">
        <w:rPr>
          <w:rFonts w:asciiTheme="minorHAnsi" w:hAnsiTheme="minorHAnsi" w:cstheme="minorHAnsi"/>
          <w:sz w:val="24"/>
        </w:rPr>
        <w:t xml:space="preserve"> and discuss</w:t>
      </w:r>
      <w:r w:rsidRPr="00B575FC">
        <w:rPr>
          <w:rFonts w:asciiTheme="minorHAnsi" w:hAnsiTheme="minorHAnsi" w:cstheme="minorHAnsi"/>
          <w:sz w:val="24"/>
        </w:rPr>
        <w:t xml:space="preserve"> </w:t>
      </w:r>
      <w:r w:rsidR="0095234C" w:rsidRPr="00B575FC">
        <w:rPr>
          <w:rFonts w:asciiTheme="minorHAnsi" w:hAnsiTheme="minorHAnsi" w:cstheme="minorHAnsi"/>
          <w:sz w:val="24"/>
        </w:rPr>
        <w:t xml:space="preserve">the </w:t>
      </w:r>
      <w:r w:rsidRPr="00B575FC">
        <w:rPr>
          <w:rFonts w:asciiTheme="minorHAnsi" w:hAnsiTheme="minorHAnsi" w:cstheme="minorHAnsi"/>
          <w:sz w:val="24"/>
        </w:rPr>
        <w:t>questions and returning to the text.  A variety of methods can be used to structure the reading</w:t>
      </w:r>
      <w:r w:rsidR="0095234C" w:rsidRPr="00B575FC">
        <w:rPr>
          <w:rFonts w:asciiTheme="minorHAnsi" w:hAnsiTheme="minorHAnsi" w:cstheme="minorHAnsi"/>
          <w:sz w:val="24"/>
        </w:rPr>
        <w:t xml:space="preserve"> and discussion</w:t>
      </w:r>
      <w:r w:rsidRPr="00B575FC">
        <w:rPr>
          <w:rFonts w:asciiTheme="minorHAnsi" w:hAnsiTheme="minorHAnsi" w:cstheme="minorHAnsi"/>
          <w:sz w:val="24"/>
        </w:rPr>
        <w:t xml:space="preserve"> (i.e.:  whole class discussion, think-pair-share, independent written response, group work, etc.)</w:t>
      </w:r>
    </w:p>
    <w:p w14:paraId="24DAE3C1" w14:textId="77777777" w:rsidR="001F1840" w:rsidRDefault="001F1840" w:rsidP="00320A5A">
      <w:pPr>
        <w:spacing w:after="0" w:line="360" w:lineRule="auto"/>
        <w:rPr>
          <w:rFonts w:asciiTheme="minorHAnsi" w:hAnsiTheme="minorHAnsi" w:cstheme="minorHAnsi"/>
          <w:sz w:val="24"/>
          <w:szCs w:val="24"/>
        </w:rPr>
      </w:pPr>
    </w:p>
    <w:p w14:paraId="7C601CE1"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D38B553" w14:textId="77777777">
        <w:trPr>
          <w:trHeight w:val="147"/>
        </w:trPr>
        <w:tc>
          <w:tcPr>
            <w:tcW w:w="6449" w:type="dxa"/>
          </w:tcPr>
          <w:p w14:paraId="0E40E5AB"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6AB78365" w14:textId="77777777" w:rsidR="00CD6B7F" w:rsidRPr="00CD6B7F" w:rsidRDefault="00CD6B7F" w:rsidP="005B6C42">
            <w:pPr>
              <w:spacing w:after="0" w:line="240" w:lineRule="auto"/>
              <w:rPr>
                <w:b/>
                <w:sz w:val="24"/>
                <w:szCs w:val="24"/>
              </w:rPr>
            </w:pPr>
            <w:r w:rsidRPr="00CD6B7F">
              <w:rPr>
                <w:b/>
                <w:sz w:val="24"/>
                <w:szCs w:val="24"/>
              </w:rPr>
              <w:t>Answers</w:t>
            </w:r>
          </w:p>
        </w:tc>
      </w:tr>
      <w:tr w:rsidR="009F6FEF" w:rsidRPr="00CD6B7F" w14:paraId="6413A8B4" w14:textId="77777777">
        <w:trPr>
          <w:trHeight w:val="147"/>
        </w:trPr>
        <w:tc>
          <w:tcPr>
            <w:tcW w:w="6449" w:type="dxa"/>
          </w:tcPr>
          <w:p w14:paraId="2390FFC1" w14:textId="77777777" w:rsidR="009F6FEF" w:rsidRDefault="009F6FEF" w:rsidP="00177848">
            <w:pPr>
              <w:spacing w:after="0" w:line="240" w:lineRule="auto"/>
              <w:rPr>
                <w:sz w:val="24"/>
                <w:szCs w:val="24"/>
              </w:rPr>
            </w:pPr>
            <w:r>
              <w:rPr>
                <w:sz w:val="24"/>
                <w:szCs w:val="24"/>
              </w:rPr>
              <w:t xml:space="preserve">Reread the text box at the top of page 191. What is the purpose of these three paragraphs? </w:t>
            </w:r>
          </w:p>
        </w:tc>
        <w:tc>
          <w:tcPr>
            <w:tcW w:w="6449" w:type="dxa"/>
          </w:tcPr>
          <w:p w14:paraId="0CB05759" w14:textId="77777777" w:rsidR="009F6FEF" w:rsidRDefault="009F6FEF" w:rsidP="00647604">
            <w:pPr>
              <w:spacing w:after="0" w:line="240" w:lineRule="auto"/>
              <w:rPr>
                <w:sz w:val="24"/>
                <w:szCs w:val="24"/>
              </w:rPr>
            </w:pPr>
            <w:r>
              <w:rPr>
                <w:sz w:val="24"/>
                <w:szCs w:val="24"/>
              </w:rPr>
              <w:t>These paragraphs introduce</w:t>
            </w:r>
            <w:r w:rsidR="00647604">
              <w:rPr>
                <w:sz w:val="24"/>
                <w:szCs w:val="24"/>
              </w:rPr>
              <w:t xml:space="preserve"> the piece,</w:t>
            </w:r>
            <w:r>
              <w:rPr>
                <w:sz w:val="24"/>
                <w:szCs w:val="24"/>
              </w:rPr>
              <w:t xml:space="preserve"> </w:t>
            </w:r>
            <w:r w:rsidRPr="00551860">
              <w:rPr>
                <w:i/>
                <w:sz w:val="24"/>
                <w:szCs w:val="24"/>
              </w:rPr>
              <w:t>Dinosaur Ghosts</w:t>
            </w:r>
            <w:r w:rsidR="00551860">
              <w:rPr>
                <w:sz w:val="24"/>
                <w:szCs w:val="24"/>
              </w:rPr>
              <w:t>, and outlines</w:t>
            </w:r>
            <w:r w:rsidR="00647604">
              <w:rPr>
                <w:sz w:val="24"/>
                <w:szCs w:val="24"/>
              </w:rPr>
              <w:t xml:space="preserve"> the purpose of the story: to answer the question of w</w:t>
            </w:r>
            <w:r w:rsidR="00844501">
              <w:rPr>
                <w:sz w:val="24"/>
                <w:szCs w:val="24"/>
              </w:rPr>
              <w:t xml:space="preserve">hy so many little dinosaurs </w:t>
            </w:r>
            <w:r w:rsidR="00844501" w:rsidRPr="00844501">
              <w:rPr>
                <w:b/>
                <w:sz w:val="24"/>
                <w:szCs w:val="24"/>
              </w:rPr>
              <w:t>perished</w:t>
            </w:r>
            <w:r w:rsidR="00647604">
              <w:rPr>
                <w:sz w:val="24"/>
                <w:szCs w:val="24"/>
              </w:rPr>
              <w:t xml:space="preserve"> </w:t>
            </w:r>
            <w:r w:rsidR="00FC0E08">
              <w:rPr>
                <w:sz w:val="24"/>
                <w:szCs w:val="24"/>
              </w:rPr>
              <w:t xml:space="preserve">at </w:t>
            </w:r>
            <w:r w:rsidR="00647604">
              <w:rPr>
                <w:sz w:val="24"/>
                <w:szCs w:val="24"/>
              </w:rPr>
              <w:t xml:space="preserve">Ghost Ranch in New Mexico. It also tells the reader when the next section is set – in the summer of 1947. </w:t>
            </w:r>
          </w:p>
        </w:tc>
      </w:tr>
      <w:tr w:rsidR="00966D59" w:rsidRPr="00CD6B7F" w14:paraId="596E7630" w14:textId="77777777">
        <w:trPr>
          <w:trHeight w:val="147"/>
        </w:trPr>
        <w:tc>
          <w:tcPr>
            <w:tcW w:w="6449" w:type="dxa"/>
          </w:tcPr>
          <w:p w14:paraId="613BE425" w14:textId="77777777" w:rsidR="00966D59" w:rsidRDefault="00966D59" w:rsidP="00177848">
            <w:pPr>
              <w:spacing w:after="0" w:line="240" w:lineRule="auto"/>
              <w:rPr>
                <w:sz w:val="24"/>
                <w:szCs w:val="24"/>
              </w:rPr>
            </w:pPr>
            <w:r>
              <w:rPr>
                <w:sz w:val="24"/>
                <w:szCs w:val="24"/>
              </w:rPr>
              <w:t>Reread the first two paragraphs under A Big Find of Small Dinosaurs. Who is Edwin Colbert?</w:t>
            </w:r>
          </w:p>
        </w:tc>
        <w:tc>
          <w:tcPr>
            <w:tcW w:w="6449" w:type="dxa"/>
          </w:tcPr>
          <w:p w14:paraId="51AC48B7" w14:textId="77777777" w:rsidR="00966D59" w:rsidRDefault="00966D59" w:rsidP="00966D59">
            <w:pPr>
              <w:spacing w:after="0" w:line="240" w:lineRule="auto"/>
              <w:rPr>
                <w:sz w:val="24"/>
                <w:szCs w:val="24"/>
              </w:rPr>
            </w:pPr>
            <w:r>
              <w:rPr>
                <w:sz w:val="24"/>
                <w:szCs w:val="24"/>
              </w:rPr>
              <w:t xml:space="preserve">Edwin is also known as Ned Colbert and he is a paleontologist from the American Museum of Natural History in New York City. He is </w:t>
            </w:r>
            <w:r w:rsidR="00080FE1">
              <w:rPr>
                <w:sz w:val="24"/>
                <w:szCs w:val="24"/>
              </w:rPr>
              <w:t xml:space="preserve">in New Mexico on his way to Arizona to hunt for fossils. </w:t>
            </w:r>
          </w:p>
        </w:tc>
      </w:tr>
      <w:tr w:rsidR="00CD6B7F" w:rsidRPr="00CD6B7F" w14:paraId="6D1D7320" w14:textId="77777777">
        <w:trPr>
          <w:trHeight w:val="147"/>
        </w:trPr>
        <w:tc>
          <w:tcPr>
            <w:tcW w:w="6449" w:type="dxa"/>
          </w:tcPr>
          <w:p w14:paraId="7DB8E3E1" w14:textId="77777777" w:rsidR="00244D08" w:rsidRDefault="00244D08" w:rsidP="00177848">
            <w:pPr>
              <w:spacing w:after="0" w:line="240" w:lineRule="auto"/>
              <w:rPr>
                <w:sz w:val="24"/>
                <w:szCs w:val="24"/>
              </w:rPr>
            </w:pPr>
            <w:r>
              <w:rPr>
                <w:sz w:val="24"/>
                <w:szCs w:val="24"/>
              </w:rPr>
              <w:t>PG 191</w:t>
            </w:r>
            <w:r w:rsidR="002900C1">
              <w:rPr>
                <w:sz w:val="24"/>
                <w:szCs w:val="24"/>
              </w:rPr>
              <w:t>-193</w:t>
            </w:r>
            <w:r>
              <w:rPr>
                <w:sz w:val="24"/>
                <w:szCs w:val="24"/>
              </w:rPr>
              <w:t xml:space="preserve"> </w:t>
            </w:r>
            <w:r w:rsidR="005C1EE3">
              <w:rPr>
                <w:sz w:val="24"/>
                <w:szCs w:val="24"/>
              </w:rPr>
              <w:t>What details help support the subheading?</w:t>
            </w:r>
          </w:p>
          <w:p w14:paraId="390B23C7" w14:textId="77777777" w:rsidR="00244D08" w:rsidRPr="00CD6B7F" w:rsidRDefault="00244D08" w:rsidP="00177848">
            <w:pPr>
              <w:spacing w:after="0" w:line="240" w:lineRule="auto"/>
              <w:rPr>
                <w:sz w:val="24"/>
                <w:szCs w:val="24"/>
              </w:rPr>
            </w:pPr>
          </w:p>
        </w:tc>
        <w:tc>
          <w:tcPr>
            <w:tcW w:w="6449" w:type="dxa"/>
          </w:tcPr>
          <w:p w14:paraId="7B6858A4" w14:textId="77777777" w:rsidR="00CD6B7F" w:rsidRPr="00CD6B7F" w:rsidRDefault="00E738A3" w:rsidP="005B6C42">
            <w:pPr>
              <w:spacing w:after="0" w:line="240" w:lineRule="auto"/>
              <w:rPr>
                <w:sz w:val="24"/>
                <w:szCs w:val="24"/>
              </w:rPr>
            </w:pPr>
            <w:r>
              <w:rPr>
                <w:sz w:val="24"/>
                <w:szCs w:val="24"/>
              </w:rPr>
              <w:t>Bones, lots of really small ones, there were so many skeletons that Colbert had to send a telegram for help</w:t>
            </w:r>
          </w:p>
        </w:tc>
      </w:tr>
      <w:tr w:rsidR="00CD6B7F" w:rsidRPr="00CD6B7F" w14:paraId="4249D773" w14:textId="77777777">
        <w:trPr>
          <w:trHeight w:val="147"/>
        </w:trPr>
        <w:tc>
          <w:tcPr>
            <w:tcW w:w="6449" w:type="dxa"/>
          </w:tcPr>
          <w:p w14:paraId="1DD69407" w14:textId="77777777" w:rsidR="00CD6B7F" w:rsidRPr="00CD6B7F" w:rsidRDefault="002900C1" w:rsidP="009D602B">
            <w:pPr>
              <w:spacing w:after="0" w:line="240" w:lineRule="auto"/>
              <w:rPr>
                <w:sz w:val="24"/>
                <w:szCs w:val="24"/>
              </w:rPr>
            </w:pPr>
            <w:r>
              <w:rPr>
                <w:sz w:val="24"/>
                <w:szCs w:val="24"/>
              </w:rPr>
              <w:t xml:space="preserve">PG 192 </w:t>
            </w:r>
            <w:r w:rsidR="00551860">
              <w:rPr>
                <w:sz w:val="24"/>
                <w:szCs w:val="24"/>
              </w:rPr>
              <w:t xml:space="preserve">Describe the work of other paleontologists in the Ghost Ranch area. </w:t>
            </w:r>
          </w:p>
        </w:tc>
        <w:tc>
          <w:tcPr>
            <w:tcW w:w="6449" w:type="dxa"/>
          </w:tcPr>
          <w:p w14:paraId="4BF99EB1" w14:textId="77777777" w:rsidR="00CD6B7F" w:rsidRPr="00CD6B7F" w:rsidRDefault="00551860" w:rsidP="00244D08">
            <w:pPr>
              <w:spacing w:after="0" w:line="240" w:lineRule="auto"/>
              <w:rPr>
                <w:sz w:val="24"/>
                <w:szCs w:val="24"/>
              </w:rPr>
            </w:pPr>
            <w:r>
              <w:rPr>
                <w:sz w:val="24"/>
                <w:szCs w:val="24"/>
              </w:rPr>
              <w:t>Charles Camp – discovered Triassic period dinosaurs- kept a diary. Edward D. Cope hired a</w:t>
            </w:r>
            <w:r w:rsidRPr="00844501">
              <w:rPr>
                <w:b/>
                <w:sz w:val="24"/>
                <w:szCs w:val="24"/>
              </w:rPr>
              <w:t xml:space="preserve"> fossil</w:t>
            </w:r>
            <w:r>
              <w:rPr>
                <w:sz w:val="24"/>
                <w:szCs w:val="24"/>
              </w:rPr>
              <w:t xml:space="preserve"> collector – 1880’s – named Coelophysis, found bones and didn’</w:t>
            </w:r>
            <w:r w:rsidR="003015C6">
              <w:rPr>
                <w:sz w:val="24"/>
                <w:szCs w:val="24"/>
              </w:rPr>
              <w:t xml:space="preserve">t receive much </w:t>
            </w:r>
            <w:r w:rsidR="003015C6" w:rsidRPr="003015C6">
              <w:rPr>
                <w:b/>
                <w:sz w:val="24"/>
                <w:szCs w:val="24"/>
              </w:rPr>
              <w:t>publicity</w:t>
            </w:r>
            <w:r w:rsidR="003015C6">
              <w:rPr>
                <w:sz w:val="24"/>
                <w:szCs w:val="24"/>
              </w:rPr>
              <w:t>.</w:t>
            </w:r>
          </w:p>
        </w:tc>
      </w:tr>
      <w:tr w:rsidR="00CD6B7F" w:rsidRPr="00CD6B7F" w14:paraId="1EE9E454" w14:textId="77777777">
        <w:trPr>
          <w:trHeight w:val="147"/>
        </w:trPr>
        <w:tc>
          <w:tcPr>
            <w:tcW w:w="6449" w:type="dxa"/>
          </w:tcPr>
          <w:p w14:paraId="25DB26E1" w14:textId="77777777" w:rsidR="00177848" w:rsidRPr="00CD6B7F" w:rsidRDefault="003015C6" w:rsidP="005B6C42">
            <w:pPr>
              <w:spacing w:after="0" w:line="240" w:lineRule="auto"/>
              <w:rPr>
                <w:sz w:val="24"/>
                <w:szCs w:val="24"/>
              </w:rPr>
            </w:pPr>
            <w:r>
              <w:rPr>
                <w:sz w:val="24"/>
                <w:szCs w:val="24"/>
              </w:rPr>
              <w:lastRenderedPageBreak/>
              <w:t xml:space="preserve">Reread pages 192 – 193. </w:t>
            </w:r>
            <w:r w:rsidR="00487A73">
              <w:rPr>
                <w:sz w:val="24"/>
                <w:szCs w:val="24"/>
              </w:rPr>
              <w:t>What did the paleontologist, Colbert do differently</w:t>
            </w:r>
            <w:r>
              <w:rPr>
                <w:sz w:val="24"/>
                <w:szCs w:val="24"/>
              </w:rPr>
              <w:t xml:space="preserve"> than the others? What were his results?</w:t>
            </w:r>
          </w:p>
        </w:tc>
        <w:tc>
          <w:tcPr>
            <w:tcW w:w="6449" w:type="dxa"/>
          </w:tcPr>
          <w:p w14:paraId="636F3FE1" w14:textId="77777777" w:rsidR="003015C6" w:rsidRDefault="003015C6" w:rsidP="005B6C42">
            <w:pPr>
              <w:spacing w:after="0" w:line="240" w:lineRule="auto"/>
              <w:rPr>
                <w:sz w:val="24"/>
                <w:szCs w:val="24"/>
              </w:rPr>
            </w:pPr>
            <w:r>
              <w:rPr>
                <w:sz w:val="24"/>
                <w:szCs w:val="24"/>
              </w:rPr>
              <w:t xml:space="preserve">He had an “open mind” and followed a trail of bones up the hill. </w:t>
            </w:r>
          </w:p>
          <w:p w14:paraId="3DF29925" w14:textId="77777777" w:rsidR="00CD6B7F" w:rsidRPr="00CD6B7F" w:rsidRDefault="003015C6" w:rsidP="005B6C42">
            <w:pPr>
              <w:spacing w:after="0" w:line="240" w:lineRule="auto"/>
              <w:rPr>
                <w:sz w:val="24"/>
                <w:szCs w:val="24"/>
              </w:rPr>
            </w:pPr>
            <w:r>
              <w:rPr>
                <w:sz w:val="24"/>
                <w:szCs w:val="24"/>
              </w:rPr>
              <w:t>This lead to a huge discovery of bones that caused people to be interested and Coelophysis to “become the best-known small dinosaur ever discovered.”</w:t>
            </w:r>
          </w:p>
        </w:tc>
      </w:tr>
      <w:tr w:rsidR="00CD6B7F" w:rsidRPr="00CD6B7F" w14:paraId="17F61C5E" w14:textId="77777777">
        <w:trPr>
          <w:trHeight w:val="147"/>
        </w:trPr>
        <w:tc>
          <w:tcPr>
            <w:tcW w:w="6449" w:type="dxa"/>
          </w:tcPr>
          <w:p w14:paraId="0DE933B9" w14:textId="77777777" w:rsidR="00177848" w:rsidRDefault="00487A73" w:rsidP="005B6C42">
            <w:pPr>
              <w:spacing w:after="0" w:line="240" w:lineRule="auto"/>
              <w:rPr>
                <w:sz w:val="24"/>
                <w:szCs w:val="24"/>
              </w:rPr>
            </w:pPr>
            <w:r>
              <w:rPr>
                <w:sz w:val="24"/>
                <w:szCs w:val="24"/>
              </w:rPr>
              <w:t>PG 194</w:t>
            </w:r>
            <w:r w:rsidR="00B575FC">
              <w:rPr>
                <w:sz w:val="24"/>
                <w:szCs w:val="24"/>
              </w:rPr>
              <w:t xml:space="preserve"> </w:t>
            </w:r>
            <w:r w:rsidR="007B170B">
              <w:rPr>
                <w:sz w:val="24"/>
                <w:szCs w:val="24"/>
              </w:rPr>
              <w:t>Using the subheading “Bone Studies” what details can you list that describe the characteristics of the small dinosaur?</w:t>
            </w:r>
          </w:p>
          <w:p w14:paraId="46720571" w14:textId="77777777" w:rsidR="00177848" w:rsidRPr="00CD6B7F" w:rsidRDefault="00177848" w:rsidP="005B6C42">
            <w:pPr>
              <w:spacing w:after="0" w:line="240" w:lineRule="auto"/>
              <w:rPr>
                <w:sz w:val="24"/>
                <w:szCs w:val="24"/>
              </w:rPr>
            </w:pPr>
          </w:p>
        </w:tc>
        <w:tc>
          <w:tcPr>
            <w:tcW w:w="6449" w:type="dxa"/>
          </w:tcPr>
          <w:p w14:paraId="1F479399" w14:textId="77777777" w:rsidR="00CD6B7F" w:rsidRPr="00CD6B7F" w:rsidRDefault="007B170B" w:rsidP="005B6C42">
            <w:pPr>
              <w:spacing w:after="0" w:line="240" w:lineRule="auto"/>
              <w:rPr>
                <w:sz w:val="24"/>
                <w:szCs w:val="24"/>
              </w:rPr>
            </w:pPr>
            <w:r>
              <w:rPr>
                <w:sz w:val="24"/>
                <w:szCs w:val="24"/>
              </w:rPr>
              <w:t>Sharp teeth and claws showed it was a meat eater; long, slender leg bones showed it ran upright; thin bones with wide spaces inside showed it was active; different ages of skeletons showed they lived in a family</w:t>
            </w:r>
          </w:p>
        </w:tc>
      </w:tr>
      <w:tr w:rsidR="00CD6B7F" w:rsidRPr="00CD6B7F" w14:paraId="5A6D02D7" w14:textId="77777777">
        <w:trPr>
          <w:trHeight w:val="1430"/>
        </w:trPr>
        <w:tc>
          <w:tcPr>
            <w:tcW w:w="6449" w:type="dxa"/>
          </w:tcPr>
          <w:p w14:paraId="57AAF613" w14:textId="77777777" w:rsidR="00CD6B7F" w:rsidRPr="00CD6B7F" w:rsidRDefault="008C088A" w:rsidP="008C088A">
            <w:pPr>
              <w:spacing w:after="0" w:line="240" w:lineRule="auto"/>
              <w:rPr>
                <w:sz w:val="24"/>
                <w:szCs w:val="24"/>
              </w:rPr>
            </w:pPr>
            <w:r>
              <w:rPr>
                <w:sz w:val="24"/>
                <w:szCs w:val="24"/>
              </w:rPr>
              <w:t>Reread the section titled, “What Happened Here?” beginning on page 195. What evidence does the author give to answer the question?</w:t>
            </w:r>
          </w:p>
        </w:tc>
        <w:tc>
          <w:tcPr>
            <w:tcW w:w="6449" w:type="dxa"/>
          </w:tcPr>
          <w:p w14:paraId="54AF0C05" w14:textId="77777777" w:rsidR="00CD6B7F" w:rsidRPr="00CD6B7F" w:rsidRDefault="003015C6" w:rsidP="005B6C42">
            <w:pPr>
              <w:spacing w:after="0" w:line="240" w:lineRule="auto"/>
              <w:rPr>
                <w:sz w:val="24"/>
                <w:szCs w:val="24"/>
              </w:rPr>
            </w:pPr>
            <w:r>
              <w:rPr>
                <w:sz w:val="24"/>
                <w:szCs w:val="24"/>
              </w:rPr>
              <w:t>The bones were found in two different positions: b</w:t>
            </w:r>
            <w:r w:rsidR="00002B6E">
              <w:rPr>
                <w:sz w:val="24"/>
                <w:szCs w:val="24"/>
              </w:rPr>
              <w:t>ones still joined together, skeletons lay flat on their sides with tails, hands, and feet all about the same level;  neck and head back in a curve toward the tail; some skeletons had missing bones and were separated; necks no longer joined bodies, tails were not attached to hips, ribs did not touch backbones; bones had no unusual breaks or tooth marks; complete ones lay on side, separated ones close together;  none of bones cracked from drying in the sun</w:t>
            </w:r>
          </w:p>
        </w:tc>
      </w:tr>
      <w:tr w:rsidR="00CD6B7F" w:rsidRPr="00CD6B7F" w14:paraId="2F331405" w14:textId="77777777">
        <w:trPr>
          <w:trHeight w:val="901"/>
        </w:trPr>
        <w:tc>
          <w:tcPr>
            <w:tcW w:w="6449" w:type="dxa"/>
          </w:tcPr>
          <w:p w14:paraId="2312E8F2" w14:textId="77777777" w:rsidR="00CD6B7F" w:rsidRDefault="008C088A" w:rsidP="005B6C42">
            <w:pPr>
              <w:spacing w:after="0" w:line="240" w:lineRule="auto"/>
              <w:rPr>
                <w:sz w:val="24"/>
                <w:szCs w:val="24"/>
              </w:rPr>
            </w:pPr>
            <w:r>
              <w:rPr>
                <w:sz w:val="24"/>
                <w:szCs w:val="24"/>
              </w:rPr>
              <w:t>Reread and discuss pages 197 – 204 in small groups. B</w:t>
            </w:r>
            <w:r w:rsidR="00002B6E">
              <w:rPr>
                <w:sz w:val="24"/>
                <w:szCs w:val="24"/>
              </w:rPr>
              <w:t xml:space="preserve">e ready to explain how the author ties the details of the dinosaur characteristics to the details of the </w:t>
            </w:r>
            <w:r w:rsidR="001D3DE5">
              <w:rPr>
                <w:sz w:val="24"/>
                <w:szCs w:val="24"/>
              </w:rPr>
              <w:t xml:space="preserve">evidence found in bones and the surrounding rocks at the </w:t>
            </w:r>
            <w:r w:rsidR="00AF2EC3">
              <w:rPr>
                <w:sz w:val="24"/>
                <w:szCs w:val="24"/>
              </w:rPr>
              <w:t>dig site. What is the pattern in the sub-headed sections?</w:t>
            </w:r>
          </w:p>
          <w:p w14:paraId="277F428A" w14:textId="77777777" w:rsidR="00ED144B" w:rsidRDefault="00ED144B" w:rsidP="005B6C42">
            <w:pPr>
              <w:spacing w:after="0" w:line="240" w:lineRule="auto"/>
              <w:rPr>
                <w:sz w:val="24"/>
                <w:szCs w:val="24"/>
              </w:rPr>
            </w:pPr>
          </w:p>
          <w:p w14:paraId="58286B91" w14:textId="77777777" w:rsidR="00ED144B" w:rsidRPr="00CD6B7F" w:rsidRDefault="00ED144B" w:rsidP="005B6C42">
            <w:pPr>
              <w:spacing w:after="0" w:line="240" w:lineRule="auto"/>
              <w:rPr>
                <w:sz w:val="24"/>
                <w:szCs w:val="24"/>
              </w:rPr>
            </w:pPr>
          </w:p>
        </w:tc>
        <w:tc>
          <w:tcPr>
            <w:tcW w:w="6449" w:type="dxa"/>
          </w:tcPr>
          <w:p w14:paraId="21B385CD" w14:textId="77777777" w:rsidR="003015C6" w:rsidRDefault="00AF2EC3" w:rsidP="005B6C42">
            <w:pPr>
              <w:spacing w:after="0" w:line="240" w:lineRule="auto"/>
              <w:rPr>
                <w:sz w:val="24"/>
                <w:szCs w:val="24"/>
              </w:rPr>
            </w:pPr>
            <w:r>
              <w:rPr>
                <w:sz w:val="24"/>
                <w:szCs w:val="24"/>
              </w:rPr>
              <w:t>The aut</w:t>
            </w:r>
            <w:r w:rsidR="003015C6">
              <w:rPr>
                <w:sz w:val="24"/>
                <w:szCs w:val="24"/>
              </w:rPr>
              <w:t>hor poses a question, or hypoth</w:t>
            </w:r>
            <w:r>
              <w:rPr>
                <w:sz w:val="24"/>
                <w:szCs w:val="24"/>
              </w:rPr>
              <w:t>esis</w:t>
            </w:r>
            <w:r w:rsidR="003015C6">
              <w:rPr>
                <w:sz w:val="24"/>
                <w:szCs w:val="24"/>
              </w:rPr>
              <w:t>, giving a scenario worded in present tense</w:t>
            </w:r>
            <w:r>
              <w:rPr>
                <w:sz w:val="24"/>
                <w:szCs w:val="24"/>
              </w:rPr>
              <w:t xml:space="preserve">, and then presents evidence against the theory.    </w:t>
            </w:r>
          </w:p>
          <w:p w14:paraId="7F20C111" w14:textId="77777777" w:rsidR="00CD6B7F" w:rsidRDefault="001D3DE5" w:rsidP="005B6C42">
            <w:pPr>
              <w:spacing w:after="0" w:line="240" w:lineRule="auto"/>
              <w:rPr>
                <w:sz w:val="24"/>
                <w:szCs w:val="24"/>
              </w:rPr>
            </w:pPr>
            <w:r>
              <w:rPr>
                <w:sz w:val="24"/>
                <w:szCs w:val="24"/>
              </w:rPr>
              <w:t>Stuck in mud?</w:t>
            </w:r>
          </w:p>
          <w:p w14:paraId="269BA0D7" w14:textId="77777777" w:rsidR="001D3DE5" w:rsidRDefault="001D3DE5" w:rsidP="005B6C42">
            <w:pPr>
              <w:spacing w:after="0" w:line="240" w:lineRule="auto"/>
              <w:rPr>
                <w:sz w:val="24"/>
                <w:szCs w:val="24"/>
              </w:rPr>
            </w:pPr>
            <w:r>
              <w:rPr>
                <w:sz w:val="24"/>
                <w:szCs w:val="24"/>
              </w:rPr>
              <w:t>Volcanic Violence?</w:t>
            </w:r>
          </w:p>
          <w:p w14:paraId="3B760EBB" w14:textId="77777777" w:rsidR="001D3DE5" w:rsidRDefault="001D3DE5" w:rsidP="005B6C42">
            <w:pPr>
              <w:spacing w:after="0" w:line="240" w:lineRule="auto"/>
              <w:rPr>
                <w:sz w:val="24"/>
                <w:szCs w:val="24"/>
              </w:rPr>
            </w:pPr>
            <w:r>
              <w:rPr>
                <w:sz w:val="24"/>
                <w:szCs w:val="24"/>
              </w:rPr>
              <w:t>Asteroids from Outer Space?</w:t>
            </w:r>
          </w:p>
          <w:p w14:paraId="3B1FDF5F" w14:textId="77777777" w:rsidR="001D3DE5" w:rsidRDefault="001D3DE5" w:rsidP="005B6C42">
            <w:pPr>
              <w:spacing w:after="0" w:line="240" w:lineRule="auto"/>
              <w:rPr>
                <w:sz w:val="24"/>
                <w:szCs w:val="24"/>
              </w:rPr>
            </w:pPr>
            <w:r>
              <w:rPr>
                <w:sz w:val="24"/>
                <w:szCs w:val="24"/>
              </w:rPr>
              <w:t>Poisoned Water?</w:t>
            </w:r>
          </w:p>
          <w:p w14:paraId="50C90545" w14:textId="77777777" w:rsidR="001D3DE5" w:rsidRDefault="001D3DE5" w:rsidP="005B6C42">
            <w:pPr>
              <w:spacing w:after="0" w:line="240" w:lineRule="auto"/>
              <w:rPr>
                <w:sz w:val="24"/>
                <w:szCs w:val="24"/>
              </w:rPr>
            </w:pPr>
            <w:r>
              <w:rPr>
                <w:sz w:val="24"/>
                <w:szCs w:val="24"/>
              </w:rPr>
              <w:t>A Fearsome Flood?</w:t>
            </w:r>
          </w:p>
          <w:p w14:paraId="4ADC0607" w14:textId="77777777" w:rsidR="001D3DE5" w:rsidRDefault="001D3DE5" w:rsidP="005B6C42">
            <w:pPr>
              <w:spacing w:after="0" w:line="240" w:lineRule="auto"/>
              <w:rPr>
                <w:sz w:val="24"/>
                <w:szCs w:val="24"/>
              </w:rPr>
            </w:pPr>
            <w:r>
              <w:rPr>
                <w:sz w:val="24"/>
                <w:szCs w:val="24"/>
              </w:rPr>
              <w:t>Water Worries?</w:t>
            </w:r>
          </w:p>
          <w:p w14:paraId="75E00BD6" w14:textId="77777777" w:rsidR="001D3DE5" w:rsidRPr="00CD6B7F" w:rsidRDefault="001D3DE5" w:rsidP="005B6C42">
            <w:pPr>
              <w:spacing w:after="0" w:line="240" w:lineRule="auto"/>
              <w:rPr>
                <w:sz w:val="24"/>
                <w:szCs w:val="24"/>
              </w:rPr>
            </w:pPr>
            <w:r>
              <w:rPr>
                <w:sz w:val="24"/>
                <w:szCs w:val="24"/>
              </w:rPr>
              <w:t>Too Little Water-Then Too Much</w:t>
            </w:r>
          </w:p>
        </w:tc>
      </w:tr>
      <w:tr w:rsidR="00CD6B7F" w:rsidRPr="00CD6B7F" w14:paraId="1EF11436" w14:textId="77777777">
        <w:trPr>
          <w:trHeight w:val="1493"/>
        </w:trPr>
        <w:tc>
          <w:tcPr>
            <w:tcW w:w="6449" w:type="dxa"/>
          </w:tcPr>
          <w:p w14:paraId="5593C048" w14:textId="77777777" w:rsidR="00CD6B7F" w:rsidRDefault="001D3DE5" w:rsidP="005B6C42">
            <w:pPr>
              <w:spacing w:after="0" w:line="240" w:lineRule="auto"/>
              <w:rPr>
                <w:sz w:val="24"/>
                <w:szCs w:val="24"/>
              </w:rPr>
            </w:pPr>
            <w:r>
              <w:rPr>
                <w:sz w:val="24"/>
                <w:szCs w:val="24"/>
              </w:rPr>
              <w:lastRenderedPageBreak/>
              <w:t>The sub-heading</w:t>
            </w:r>
            <w:r w:rsidR="00AF2EC3">
              <w:rPr>
                <w:sz w:val="24"/>
                <w:szCs w:val="24"/>
              </w:rPr>
              <w:t>s offering</w:t>
            </w:r>
            <w:r>
              <w:rPr>
                <w:sz w:val="24"/>
                <w:szCs w:val="24"/>
              </w:rPr>
              <w:t xml:space="preserve"> </w:t>
            </w:r>
            <w:r w:rsidR="00AF2EC3">
              <w:rPr>
                <w:sz w:val="24"/>
                <w:szCs w:val="24"/>
              </w:rPr>
              <w:t xml:space="preserve">different hypotheses all have </w:t>
            </w:r>
            <w:r>
              <w:rPr>
                <w:sz w:val="24"/>
                <w:szCs w:val="24"/>
              </w:rPr>
              <w:t>question mark</w:t>
            </w:r>
            <w:r w:rsidR="00AF2EC3">
              <w:rPr>
                <w:sz w:val="24"/>
                <w:szCs w:val="24"/>
              </w:rPr>
              <w:t>s</w:t>
            </w:r>
            <w:r>
              <w:rPr>
                <w:sz w:val="24"/>
                <w:szCs w:val="24"/>
              </w:rPr>
              <w:t xml:space="preserve"> after the title.  Which one does not and why?</w:t>
            </w:r>
          </w:p>
          <w:p w14:paraId="20447A67" w14:textId="77777777" w:rsidR="00ED144B" w:rsidRPr="00CD6B7F" w:rsidRDefault="00ED144B" w:rsidP="005B6C42">
            <w:pPr>
              <w:spacing w:after="0" w:line="240" w:lineRule="auto"/>
              <w:rPr>
                <w:sz w:val="24"/>
                <w:szCs w:val="24"/>
              </w:rPr>
            </w:pPr>
            <w:r>
              <w:rPr>
                <w:sz w:val="24"/>
                <w:szCs w:val="24"/>
              </w:rPr>
              <w:t>How does the author make use of bold print in each of the subheading hypothesis?</w:t>
            </w:r>
          </w:p>
        </w:tc>
        <w:tc>
          <w:tcPr>
            <w:tcW w:w="6449" w:type="dxa"/>
          </w:tcPr>
          <w:p w14:paraId="7E1878A3" w14:textId="77777777" w:rsidR="00CD6B7F" w:rsidRDefault="001D3DE5" w:rsidP="005B6C42">
            <w:pPr>
              <w:spacing w:after="0" w:line="240" w:lineRule="auto"/>
              <w:rPr>
                <w:sz w:val="24"/>
                <w:szCs w:val="24"/>
              </w:rPr>
            </w:pPr>
            <w:r>
              <w:rPr>
                <w:sz w:val="24"/>
                <w:szCs w:val="24"/>
              </w:rPr>
              <w:t>The sub-heading Too Little-Then Too Much does not have a question mark because the author what</w:t>
            </w:r>
            <w:r w:rsidR="00ED144B">
              <w:rPr>
                <w:sz w:val="24"/>
                <w:szCs w:val="24"/>
              </w:rPr>
              <w:t>’</w:t>
            </w:r>
            <w:r>
              <w:rPr>
                <w:sz w:val="24"/>
                <w:szCs w:val="24"/>
              </w:rPr>
              <w:t>s to let you know this is the hypothesis he is trying to persuade you to believe.</w:t>
            </w:r>
          </w:p>
          <w:p w14:paraId="0BD90067" w14:textId="77777777" w:rsidR="00ED144B" w:rsidRPr="00CD6B7F" w:rsidRDefault="00ED144B" w:rsidP="005B6C42">
            <w:pPr>
              <w:spacing w:after="0" w:line="240" w:lineRule="auto"/>
              <w:rPr>
                <w:sz w:val="24"/>
                <w:szCs w:val="24"/>
              </w:rPr>
            </w:pPr>
            <w:r>
              <w:rPr>
                <w:sz w:val="24"/>
                <w:szCs w:val="24"/>
              </w:rPr>
              <w:t>The bold print is the hypothesis, the rest is the evidence to support and dispute it.</w:t>
            </w:r>
          </w:p>
        </w:tc>
      </w:tr>
      <w:tr w:rsidR="00CD6B7F" w:rsidRPr="00CD6B7F" w14:paraId="4C776A55" w14:textId="77777777">
        <w:trPr>
          <w:trHeight w:val="886"/>
        </w:trPr>
        <w:tc>
          <w:tcPr>
            <w:tcW w:w="6449" w:type="dxa"/>
          </w:tcPr>
          <w:p w14:paraId="21A11637" w14:textId="77777777" w:rsidR="00CD6B7F" w:rsidRPr="00CD6B7F" w:rsidRDefault="00E33B35" w:rsidP="005B6C42">
            <w:pPr>
              <w:spacing w:after="0" w:line="240" w:lineRule="auto"/>
              <w:rPr>
                <w:sz w:val="24"/>
                <w:szCs w:val="24"/>
              </w:rPr>
            </w:pPr>
            <w:r>
              <w:rPr>
                <w:sz w:val="24"/>
                <w:szCs w:val="24"/>
              </w:rPr>
              <w:t xml:space="preserve">Reread the last paragraph on page 206. How does the author conclude this story? </w:t>
            </w:r>
          </w:p>
        </w:tc>
        <w:tc>
          <w:tcPr>
            <w:tcW w:w="6449" w:type="dxa"/>
          </w:tcPr>
          <w:p w14:paraId="3BDDF11B" w14:textId="77777777" w:rsidR="00CD6B7F" w:rsidRPr="00CD6B7F" w:rsidRDefault="00E33B35" w:rsidP="005B6C42">
            <w:pPr>
              <w:spacing w:after="0" w:line="240" w:lineRule="auto"/>
              <w:rPr>
                <w:sz w:val="24"/>
                <w:szCs w:val="24"/>
              </w:rPr>
            </w:pPr>
            <w:r>
              <w:rPr>
                <w:sz w:val="24"/>
                <w:szCs w:val="24"/>
              </w:rPr>
              <w:t>The author leaves open the possibility that more finds might lead scientists to change their ideas about what happened at Ghost Ranch. The final quote, indicates anyone “with the patience to study them</w:t>
            </w:r>
            <w:r w:rsidR="00ED49D4">
              <w:rPr>
                <w:sz w:val="24"/>
                <w:szCs w:val="24"/>
              </w:rPr>
              <w:t>- and the luck</w:t>
            </w:r>
            <w:r w:rsidR="00FC0E08">
              <w:rPr>
                <w:sz w:val="24"/>
                <w:szCs w:val="24"/>
              </w:rPr>
              <w:t>…</w:t>
            </w:r>
            <w:r w:rsidR="00ED49D4">
              <w:rPr>
                <w:sz w:val="24"/>
                <w:szCs w:val="24"/>
              </w:rPr>
              <w:t>” could change the theory currently accepted as the best one.</w:t>
            </w:r>
          </w:p>
        </w:tc>
      </w:tr>
    </w:tbl>
    <w:p w14:paraId="1C370A56" w14:textId="77777777" w:rsidR="000B5786" w:rsidRDefault="000B5786" w:rsidP="001034D9">
      <w:pPr>
        <w:spacing w:after="0" w:line="360" w:lineRule="auto"/>
        <w:rPr>
          <w:rFonts w:asciiTheme="minorHAnsi" w:hAnsiTheme="minorHAnsi" w:cstheme="minorHAnsi"/>
          <w:sz w:val="32"/>
          <w:szCs w:val="32"/>
          <w:u w:val="single"/>
        </w:rPr>
      </w:pPr>
    </w:p>
    <w:p w14:paraId="0694355A" w14:textId="77777777" w:rsidR="00177848" w:rsidRDefault="00177848" w:rsidP="001034D9">
      <w:pPr>
        <w:spacing w:after="0" w:line="360" w:lineRule="auto"/>
        <w:rPr>
          <w:rFonts w:asciiTheme="minorHAnsi" w:hAnsiTheme="minorHAnsi" w:cstheme="minorHAnsi"/>
          <w:sz w:val="32"/>
          <w:szCs w:val="32"/>
          <w:u w:val="single"/>
        </w:rPr>
      </w:pPr>
    </w:p>
    <w:p w14:paraId="7ECF6255" w14:textId="77777777" w:rsidR="00AF2EC3" w:rsidRDefault="00AF2EC3" w:rsidP="001034D9">
      <w:pPr>
        <w:spacing w:after="0" w:line="360" w:lineRule="auto"/>
        <w:rPr>
          <w:rFonts w:asciiTheme="minorHAnsi" w:hAnsiTheme="minorHAnsi" w:cstheme="minorHAnsi"/>
          <w:sz w:val="32"/>
          <w:szCs w:val="32"/>
          <w:u w:val="single"/>
        </w:rPr>
      </w:pPr>
    </w:p>
    <w:p w14:paraId="74FC5043" w14:textId="77777777" w:rsidR="00AF2EC3" w:rsidRDefault="00AF2EC3" w:rsidP="001034D9">
      <w:pPr>
        <w:spacing w:after="0" w:line="360" w:lineRule="auto"/>
        <w:rPr>
          <w:rFonts w:asciiTheme="minorHAnsi" w:hAnsiTheme="minorHAnsi" w:cstheme="minorHAnsi"/>
          <w:sz w:val="32"/>
          <w:szCs w:val="32"/>
          <w:u w:val="single"/>
        </w:rPr>
      </w:pPr>
    </w:p>
    <w:p w14:paraId="0E9FFE13" w14:textId="77777777" w:rsidR="003E6D71" w:rsidRDefault="003E6D71" w:rsidP="001034D9">
      <w:pPr>
        <w:spacing w:after="0" w:line="360" w:lineRule="auto"/>
        <w:rPr>
          <w:rFonts w:asciiTheme="minorHAnsi" w:hAnsiTheme="minorHAnsi" w:cstheme="minorHAnsi"/>
          <w:sz w:val="32"/>
          <w:szCs w:val="32"/>
          <w:u w:val="single"/>
        </w:rPr>
      </w:pPr>
    </w:p>
    <w:p w14:paraId="2AE2C963" w14:textId="77777777" w:rsidR="00ED49D4" w:rsidRDefault="00ED49D4" w:rsidP="001034D9">
      <w:pPr>
        <w:spacing w:after="0" w:line="360" w:lineRule="auto"/>
        <w:rPr>
          <w:rFonts w:asciiTheme="minorHAnsi" w:hAnsiTheme="minorHAnsi" w:cstheme="minorHAnsi"/>
          <w:sz w:val="32"/>
          <w:szCs w:val="32"/>
          <w:u w:val="single"/>
        </w:rPr>
      </w:pPr>
    </w:p>
    <w:p w14:paraId="5954B46E" w14:textId="77777777" w:rsidR="00080FE1" w:rsidRDefault="00080FE1" w:rsidP="001034D9">
      <w:pPr>
        <w:spacing w:after="0" w:line="360" w:lineRule="auto"/>
        <w:rPr>
          <w:rFonts w:asciiTheme="minorHAnsi" w:hAnsiTheme="minorHAnsi" w:cstheme="minorHAnsi"/>
          <w:sz w:val="32"/>
          <w:szCs w:val="32"/>
          <w:u w:val="single"/>
        </w:rPr>
      </w:pPr>
    </w:p>
    <w:p w14:paraId="219AB528" w14:textId="77777777" w:rsidR="00ED49D4" w:rsidRDefault="00ED49D4" w:rsidP="001034D9">
      <w:pPr>
        <w:spacing w:after="0" w:line="360" w:lineRule="auto"/>
        <w:rPr>
          <w:rFonts w:asciiTheme="minorHAnsi" w:hAnsiTheme="minorHAnsi" w:cstheme="minorHAnsi"/>
          <w:sz w:val="32"/>
          <w:szCs w:val="32"/>
          <w:u w:val="single"/>
        </w:rPr>
      </w:pPr>
    </w:p>
    <w:p w14:paraId="4724872A" w14:textId="77777777" w:rsidR="00AF2EC3" w:rsidRDefault="00AF2EC3" w:rsidP="001034D9">
      <w:pPr>
        <w:spacing w:after="0" w:line="360" w:lineRule="auto"/>
        <w:rPr>
          <w:rFonts w:asciiTheme="minorHAnsi" w:hAnsiTheme="minorHAnsi" w:cstheme="minorHAnsi"/>
          <w:sz w:val="32"/>
          <w:szCs w:val="32"/>
          <w:u w:val="single"/>
        </w:rPr>
      </w:pPr>
    </w:p>
    <w:p w14:paraId="5F62229C" w14:textId="77777777" w:rsidR="00970D74" w:rsidRDefault="00970D74" w:rsidP="001034D9">
      <w:pPr>
        <w:spacing w:after="0" w:line="360" w:lineRule="auto"/>
        <w:rPr>
          <w:rFonts w:asciiTheme="minorHAnsi" w:hAnsiTheme="minorHAnsi" w:cstheme="minorHAnsi"/>
          <w:sz w:val="32"/>
          <w:szCs w:val="32"/>
          <w:u w:val="single"/>
        </w:rPr>
      </w:pPr>
    </w:p>
    <w:p w14:paraId="52D69808" w14:textId="77777777" w:rsidR="00B575FC" w:rsidRDefault="00B575FC" w:rsidP="001034D9">
      <w:pPr>
        <w:spacing w:after="0" w:line="360" w:lineRule="auto"/>
        <w:rPr>
          <w:rFonts w:asciiTheme="minorHAnsi" w:hAnsiTheme="minorHAnsi" w:cstheme="minorHAnsi"/>
          <w:sz w:val="32"/>
          <w:szCs w:val="32"/>
          <w:u w:val="single"/>
        </w:rPr>
      </w:pPr>
    </w:p>
    <w:p w14:paraId="0D935130" w14:textId="77777777" w:rsidR="00B575FC" w:rsidRDefault="00B575F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575FC" w:rsidRPr="00D97E24" w14:paraId="61BF8889" w14:textId="77777777">
        <w:trPr>
          <w:trHeight w:val="372"/>
        </w:trPr>
        <w:tc>
          <w:tcPr>
            <w:tcW w:w="1101" w:type="dxa"/>
          </w:tcPr>
          <w:p w14:paraId="679E4F97" w14:textId="77777777" w:rsidR="00B575FC" w:rsidRPr="00D97E24" w:rsidRDefault="00B575FC" w:rsidP="001D46DD">
            <w:pPr>
              <w:spacing w:after="0" w:line="240" w:lineRule="auto"/>
              <w:jc w:val="center"/>
              <w:rPr>
                <w:b/>
                <w:sz w:val="20"/>
                <w:szCs w:val="20"/>
              </w:rPr>
            </w:pPr>
          </w:p>
        </w:tc>
        <w:tc>
          <w:tcPr>
            <w:tcW w:w="5953" w:type="dxa"/>
          </w:tcPr>
          <w:p w14:paraId="3F6033B0" w14:textId="77777777" w:rsidR="00B575FC" w:rsidRPr="00D97E24" w:rsidRDefault="00B575FC"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8ABCCFD" w14:textId="77777777" w:rsidR="00B575FC" w:rsidRPr="00D97E24" w:rsidRDefault="00B575FC" w:rsidP="001D46DD">
            <w:pPr>
              <w:spacing w:after="0" w:line="240" w:lineRule="auto"/>
              <w:jc w:val="center"/>
              <w:rPr>
                <w:sz w:val="20"/>
                <w:szCs w:val="20"/>
              </w:rPr>
            </w:pPr>
          </w:p>
        </w:tc>
        <w:tc>
          <w:tcPr>
            <w:tcW w:w="5954" w:type="dxa"/>
          </w:tcPr>
          <w:p w14:paraId="21E3EEE3" w14:textId="77777777" w:rsidR="00B575FC" w:rsidRDefault="00B575FC" w:rsidP="001D46DD">
            <w:pPr>
              <w:spacing w:after="0" w:line="240" w:lineRule="auto"/>
              <w:ind w:left="113" w:right="113"/>
              <w:jc w:val="center"/>
              <w:rPr>
                <w:b/>
                <w:sz w:val="20"/>
                <w:szCs w:val="20"/>
              </w:rPr>
            </w:pPr>
            <w:r w:rsidRPr="00D97E24">
              <w:rPr>
                <w:b/>
                <w:sz w:val="20"/>
                <w:szCs w:val="20"/>
              </w:rPr>
              <w:t xml:space="preserve">WORDS WORTH KNOWING </w:t>
            </w:r>
          </w:p>
          <w:p w14:paraId="4050404C" w14:textId="77777777" w:rsidR="00B575FC" w:rsidRPr="00D97E24" w:rsidRDefault="00B575FC"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575FC" w14:paraId="142298FF" w14:textId="77777777">
        <w:trPr>
          <w:cantSplit/>
          <w:trHeight w:val="3682"/>
        </w:trPr>
        <w:tc>
          <w:tcPr>
            <w:tcW w:w="1101" w:type="dxa"/>
            <w:textDirection w:val="btLr"/>
          </w:tcPr>
          <w:p w14:paraId="0BE5E350" w14:textId="77777777" w:rsidR="00B575FC" w:rsidRPr="00D97E24" w:rsidRDefault="00B575FC" w:rsidP="001D46DD">
            <w:pPr>
              <w:spacing w:after="0" w:line="240" w:lineRule="auto"/>
              <w:jc w:val="center"/>
              <w:rPr>
                <w:b/>
                <w:sz w:val="20"/>
                <w:szCs w:val="20"/>
              </w:rPr>
            </w:pPr>
            <w:r w:rsidRPr="00D97E24">
              <w:rPr>
                <w:b/>
                <w:sz w:val="20"/>
                <w:szCs w:val="20"/>
              </w:rPr>
              <w:t xml:space="preserve">TEACHER PROVIDES DEFINITION </w:t>
            </w:r>
          </w:p>
          <w:p w14:paraId="0D4E2AFD" w14:textId="77777777" w:rsidR="00B575FC" w:rsidRPr="00D97E24" w:rsidRDefault="00B575FC"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AD3E4DC" w14:textId="77777777" w:rsidR="00B575FC" w:rsidRDefault="00B575FC" w:rsidP="00392A9E">
            <w:pPr>
              <w:spacing w:after="0"/>
            </w:pPr>
            <w:r>
              <w:t>Ancient,  p. 196</w:t>
            </w:r>
          </w:p>
          <w:p w14:paraId="7DFF8131" w14:textId="77777777" w:rsidR="00B575FC" w:rsidRDefault="00B575FC" w:rsidP="00392A9E">
            <w:pPr>
              <w:spacing w:after="0"/>
            </w:pPr>
            <w:r>
              <w:t>Asteroids, p. 199</w:t>
            </w:r>
          </w:p>
          <w:p w14:paraId="4E0C3A9F" w14:textId="77777777" w:rsidR="00B575FC" w:rsidRDefault="00B575FC" w:rsidP="00392A9E">
            <w:pPr>
              <w:spacing w:after="0"/>
            </w:pPr>
            <w:r>
              <w:t>Element, p. 200</w:t>
            </w:r>
          </w:p>
        </w:tc>
        <w:tc>
          <w:tcPr>
            <w:tcW w:w="5954" w:type="dxa"/>
            <w:vAlign w:val="center"/>
          </w:tcPr>
          <w:p w14:paraId="4631CF7C" w14:textId="77777777" w:rsidR="00B575FC" w:rsidRDefault="00B575FC" w:rsidP="001D46DD">
            <w:pPr>
              <w:spacing w:after="0"/>
            </w:pPr>
          </w:p>
          <w:p w14:paraId="7FF1AD32" w14:textId="77777777" w:rsidR="00B575FC" w:rsidRDefault="00B575FC" w:rsidP="00392A9E">
            <w:pPr>
              <w:spacing w:after="0" w:line="240" w:lineRule="auto"/>
            </w:pPr>
            <w:r>
              <w:t>Prehistoric, p. 191</w:t>
            </w:r>
          </w:p>
          <w:p w14:paraId="758E5F9B" w14:textId="77777777" w:rsidR="00B575FC" w:rsidRDefault="00B575FC" w:rsidP="00392A9E">
            <w:pPr>
              <w:spacing w:after="0"/>
            </w:pPr>
            <w:r>
              <w:t>Publicity, p. 192</w:t>
            </w:r>
          </w:p>
          <w:p w14:paraId="71F6B4AB" w14:textId="77777777" w:rsidR="00B575FC" w:rsidRDefault="00B575FC" w:rsidP="00392A9E">
            <w:pPr>
              <w:spacing w:after="0"/>
            </w:pPr>
            <w:r>
              <w:t>Agility, p. 194</w:t>
            </w:r>
          </w:p>
          <w:p w14:paraId="207DEB99" w14:textId="77777777" w:rsidR="00B575FC" w:rsidRDefault="00B575FC" w:rsidP="00392A9E">
            <w:pPr>
              <w:spacing w:after="0"/>
            </w:pPr>
            <w:r>
              <w:t>Catastrophes, p. 199</w:t>
            </w:r>
          </w:p>
          <w:p w14:paraId="19C42094" w14:textId="77777777" w:rsidR="00B575FC" w:rsidRDefault="00B575FC" w:rsidP="00392A9E">
            <w:pPr>
              <w:spacing w:after="0"/>
            </w:pPr>
            <w:r>
              <w:t>Fateful, p. 206</w:t>
            </w:r>
          </w:p>
        </w:tc>
      </w:tr>
      <w:tr w:rsidR="00B575FC" w14:paraId="5DF2B2D3" w14:textId="77777777">
        <w:trPr>
          <w:cantSplit/>
          <w:trHeight w:val="3682"/>
        </w:trPr>
        <w:tc>
          <w:tcPr>
            <w:tcW w:w="1101" w:type="dxa"/>
            <w:textDirection w:val="btLr"/>
          </w:tcPr>
          <w:p w14:paraId="0E543034" w14:textId="77777777" w:rsidR="00B575FC" w:rsidRPr="00D97E24" w:rsidRDefault="00B575FC" w:rsidP="001D46DD">
            <w:pPr>
              <w:spacing w:after="0" w:line="240" w:lineRule="auto"/>
              <w:jc w:val="center"/>
              <w:rPr>
                <w:b/>
                <w:sz w:val="20"/>
                <w:szCs w:val="20"/>
              </w:rPr>
            </w:pPr>
            <w:r w:rsidRPr="00D97E24">
              <w:rPr>
                <w:b/>
                <w:sz w:val="20"/>
                <w:szCs w:val="20"/>
              </w:rPr>
              <w:t>STUDENTS FIGURE OUT THE MEANING</w:t>
            </w:r>
          </w:p>
          <w:p w14:paraId="4EC9EBE5" w14:textId="77777777" w:rsidR="00B575FC" w:rsidRPr="00D97E24" w:rsidRDefault="00B575FC" w:rsidP="001D46DD">
            <w:pPr>
              <w:spacing w:after="0" w:line="240" w:lineRule="auto"/>
              <w:ind w:left="113" w:right="113"/>
              <w:jc w:val="center"/>
              <w:rPr>
                <w:sz w:val="20"/>
                <w:szCs w:val="20"/>
              </w:rPr>
            </w:pPr>
            <w:r w:rsidRPr="00D97E24">
              <w:rPr>
                <w:sz w:val="20"/>
                <w:szCs w:val="20"/>
              </w:rPr>
              <w:t>sufficient context clues are provided in the text</w:t>
            </w:r>
          </w:p>
          <w:p w14:paraId="336B8217" w14:textId="77777777" w:rsidR="00B575FC" w:rsidRPr="00D97E24" w:rsidRDefault="00B575FC" w:rsidP="001D46DD">
            <w:pPr>
              <w:spacing w:after="0" w:line="240" w:lineRule="auto"/>
              <w:ind w:left="113" w:right="113"/>
              <w:jc w:val="center"/>
              <w:rPr>
                <w:sz w:val="20"/>
                <w:szCs w:val="20"/>
              </w:rPr>
            </w:pPr>
          </w:p>
          <w:p w14:paraId="3E6A7449" w14:textId="77777777" w:rsidR="00B575FC" w:rsidRPr="00D97E24" w:rsidRDefault="00B575FC" w:rsidP="001D46DD">
            <w:pPr>
              <w:spacing w:after="0" w:line="240" w:lineRule="auto"/>
              <w:ind w:left="113" w:right="113"/>
              <w:jc w:val="center"/>
              <w:rPr>
                <w:sz w:val="20"/>
                <w:szCs w:val="20"/>
              </w:rPr>
            </w:pPr>
          </w:p>
          <w:p w14:paraId="14FBFCBF" w14:textId="77777777" w:rsidR="00B575FC" w:rsidRPr="00D97E24" w:rsidRDefault="00B575FC" w:rsidP="001D46DD">
            <w:pPr>
              <w:spacing w:after="0" w:line="240" w:lineRule="auto"/>
              <w:ind w:left="113" w:right="113"/>
              <w:jc w:val="center"/>
              <w:rPr>
                <w:sz w:val="20"/>
                <w:szCs w:val="20"/>
              </w:rPr>
            </w:pPr>
          </w:p>
          <w:p w14:paraId="221BF844" w14:textId="77777777" w:rsidR="00B575FC" w:rsidRPr="00D97E24" w:rsidRDefault="00B575FC" w:rsidP="001D46DD">
            <w:pPr>
              <w:spacing w:after="0" w:line="240" w:lineRule="auto"/>
              <w:ind w:left="113" w:right="113"/>
              <w:jc w:val="center"/>
              <w:rPr>
                <w:sz w:val="20"/>
                <w:szCs w:val="20"/>
              </w:rPr>
            </w:pPr>
          </w:p>
          <w:p w14:paraId="26100A1E" w14:textId="77777777" w:rsidR="00B575FC" w:rsidRPr="00D97E24" w:rsidRDefault="00B575FC" w:rsidP="001D46DD">
            <w:pPr>
              <w:spacing w:after="0" w:line="240" w:lineRule="auto"/>
              <w:ind w:left="113" w:right="113"/>
              <w:jc w:val="center"/>
              <w:rPr>
                <w:sz w:val="20"/>
                <w:szCs w:val="20"/>
              </w:rPr>
            </w:pPr>
          </w:p>
        </w:tc>
        <w:tc>
          <w:tcPr>
            <w:tcW w:w="5953" w:type="dxa"/>
            <w:vAlign w:val="center"/>
          </w:tcPr>
          <w:p w14:paraId="5060EA54" w14:textId="77777777" w:rsidR="00B575FC" w:rsidRDefault="00B575FC" w:rsidP="00392A9E">
            <w:pPr>
              <w:spacing w:after="0"/>
            </w:pPr>
            <w:r>
              <w:t>Perished, p. 191</w:t>
            </w:r>
          </w:p>
          <w:p w14:paraId="310A72A8" w14:textId="77777777" w:rsidR="00B575FC" w:rsidRDefault="00B575FC" w:rsidP="00392A9E">
            <w:pPr>
              <w:spacing w:after="0"/>
            </w:pPr>
            <w:r>
              <w:t>Fossil, p. 192</w:t>
            </w:r>
          </w:p>
          <w:p w14:paraId="78DD5E36" w14:textId="77777777" w:rsidR="00B575FC" w:rsidRDefault="00B575FC" w:rsidP="00392A9E">
            <w:pPr>
              <w:spacing w:after="0"/>
            </w:pPr>
            <w:r>
              <w:t>Paleontologist, pg. 192</w:t>
            </w:r>
          </w:p>
          <w:p w14:paraId="5F742CE2" w14:textId="77777777" w:rsidR="00B575FC" w:rsidRDefault="00B575FC" w:rsidP="00392A9E">
            <w:pPr>
              <w:spacing w:after="0"/>
            </w:pPr>
            <w:r>
              <w:t>Excavation, p. 193</w:t>
            </w:r>
          </w:p>
          <w:p w14:paraId="06EAD044" w14:textId="77777777" w:rsidR="00B575FC" w:rsidRDefault="00B575FC" w:rsidP="00392A9E">
            <w:pPr>
              <w:spacing w:after="0"/>
            </w:pPr>
            <w:r>
              <w:t>Specimens, p. 193</w:t>
            </w:r>
          </w:p>
          <w:p w14:paraId="79448556" w14:textId="77777777" w:rsidR="00B575FC" w:rsidRDefault="00B575FC" w:rsidP="00392A9E">
            <w:pPr>
              <w:spacing w:after="0"/>
            </w:pPr>
            <w:r>
              <w:t>Hypotheses, p. 197</w:t>
            </w:r>
          </w:p>
          <w:p w14:paraId="54BC1CC4" w14:textId="77777777" w:rsidR="00B575FC" w:rsidRDefault="00B575FC" w:rsidP="00392A9E">
            <w:pPr>
              <w:spacing w:after="0"/>
            </w:pPr>
            <w:r>
              <w:t>Evidence, p. 197</w:t>
            </w:r>
          </w:p>
          <w:p w14:paraId="4FA87407" w14:textId="77777777" w:rsidR="00B575FC" w:rsidRDefault="00B575FC" w:rsidP="00392A9E">
            <w:pPr>
              <w:spacing w:after="0"/>
            </w:pPr>
            <w:r>
              <w:t>Extinct, p. 199</w:t>
            </w:r>
          </w:p>
          <w:p w14:paraId="0C780ECE" w14:textId="77777777" w:rsidR="00B575FC" w:rsidRDefault="00B575FC" w:rsidP="00392A9E">
            <w:pPr>
              <w:spacing w:after="0"/>
            </w:pPr>
            <w:r>
              <w:t>Theory, p. 200</w:t>
            </w:r>
          </w:p>
          <w:p w14:paraId="74DCBBA4" w14:textId="77777777" w:rsidR="00B575FC" w:rsidRDefault="00B575FC" w:rsidP="00392A9E">
            <w:pPr>
              <w:spacing w:after="0"/>
            </w:pPr>
            <w:r>
              <w:t>Drought, p. 204</w:t>
            </w:r>
          </w:p>
          <w:p w14:paraId="5317755E" w14:textId="77777777" w:rsidR="00B575FC" w:rsidRDefault="00B575FC" w:rsidP="001D46DD">
            <w:pPr>
              <w:spacing w:after="0"/>
            </w:pPr>
          </w:p>
        </w:tc>
        <w:tc>
          <w:tcPr>
            <w:tcW w:w="5954" w:type="dxa"/>
            <w:vAlign w:val="center"/>
          </w:tcPr>
          <w:p w14:paraId="45FE7B7A" w14:textId="77777777" w:rsidR="00B575FC" w:rsidRDefault="00B575FC" w:rsidP="00392A9E">
            <w:pPr>
              <w:spacing w:after="0" w:line="240" w:lineRule="auto"/>
            </w:pPr>
            <w:r>
              <w:t>Tangle, p. 191</w:t>
            </w:r>
          </w:p>
          <w:p w14:paraId="4ED3D97A" w14:textId="77777777" w:rsidR="00B575FC" w:rsidRDefault="00B575FC" w:rsidP="00392A9E">
            <w:pPr>
              <w:spacing w:after="0" w:line="240" w:lineRule="auto"/>
            </w:pPr>
            <w:r>
              <w:t>Emerged, p. 194</w:t>
            </w:r>
          </w:p>
          <w:p w14:paraId="304AF536" w14:textId="77777777" w:rsidR="00B575FC" w:rsidRDefault="00B575FC" w:rsidP="00392A9E">
            <w:pPr>
              <w:spacing w:after="0" w:line="240" w:lineRule="auto"/>
            </w:pPr>
            <w:r>
              <w:t>Carnivore, p. 194</w:t>
            </w:r>
          </w:p>
          <w:p w14:paraId="46ADF4EE" w14:textId="77777777" w:rsidR="00B575FC" w:rsidRDefault="00B575FC" w:rsidP="00392A9E">
            <w:pPr>
              <w:spacing w:after="0" w:line="240" w:lineRule="auto"/>
            </w:pPr>
            <w:r>
              <w:t>Flexible, p. 194</w:t>
            </w:r>
          </w:p>
          <w:p w14:paraId="1A9A1FE9" w14:textId="77777777" w:rsidR="00B575FC" w:rsidRDefault="00B575FC" w:rsidP="00392A9E">
            <w:pPr>
              <w:spacing w:after="0" w:line="240" w:lineRule="auto"/>
            </w:pPr>
            <w:r>
              <w:t>Technician, p. 194</w:t>
            </w:r>
          </w:p>
          <w:p w14:paraId="25C6F222" w14:textId="77777777" w:rsidR="00B575FC" w:rsidRDefault="00B575FC" w:rsidP="00392A9E">
            <w:pPr>
              <w:spacing w:after="0" w:line="240" w:lineRule="auto"/>
            </w:pPr>
            <w:r>
              <w:t>Treacherous, p. 197</w:t>
            </w:r>
          </w:p>
          <w:p w14:paraId="5C43B693" w14:textId="77777777" w:rsidR="00B575FC" w:rsidRDefault="00B575FC" w:rsidP="00392A9E">
            <w:pPr>
              <w:spacing w:after="0" w:line="240" w:lineRule="auto"/>
            </w:pPr>
            <w:r>
              <w:t>Traces, p. 199</w:t>
            </w:r>
          </w:p>
          <w:p w14:paraId="2CC01665" w14:textId="77777777" w:rsidR="00B575FC" w:rsidRDefault="00B575FC" w:rsidP="00392A9E">
            <w:pPr>
              <w:spacing w:after="0" w:line="240" w:lineRule="auto"/>
            </w:pPr>
            <w:r>
              <w:t>Collapsed, p. 200</w:t>
            </w:r>
          </w:p>
          <w:p w14:paraId="6027F73B" w14:textId="77777777" w:rsidR="00B575FC" w:rsidRDefault="00B575FC" w:rsidP="00392A9E">
            <w:pPr>
              <w:spacing w:after="0" w:line="240" w:lineRule="auto"/>
            </w:pPr>
            <w:r>
              <w:t>Seeped, p. 200</w:t>
            </w:r>
          </w:p>
          <w:p w14:paraId="78448AC4" w14:textId="77777777" w:rsidR="00B575FC" w:rsidRDefault="00B575FC" w:rsidP="00392A9E">
            <w:pPr>
              <w:spacing w:after="0" w:line="240" w:lineRule="auto"/>
            </w:pPr>
            <w:r>
              <w:t>Churning, p. 203</w:t>
            </w:r>
          </w:p>
          <w:p w14:paraId="788C7676" w14:textId="77777777" w:rsidR="00B575FC" w:rsidRDefault="00B575FC" w:rsidP="00392A9E">
            <w:pPr>
              <w:spacing w:after="0" w:line="240" w:lineRule="auto"/>
            </w:pPr>
            <w:r>
              <w:t>Burrowing, p. 204</w:t>
            </w:r>
          </w:p>
          <w:p w14:paraId="3FA99769" w14:textId="77777777" w:rsidR="00B575FC" w:rsidRDefault="00B575FC" w:rsidP="00392A9E">
            <w:pPr>
              <w:spacing w:after="0" w:line="240" w:lineRule="auto"/>
            </w:pPr>
            <w:r>
              <w:t>Surge, p. 204</w:t>
            </w:r>
          </w:p>
          <w:p w14:paraId="68226B70" w14:textId="77777777" w:rsidR="00B575FC" w:rsidRDefault="00B575FC" w:rsidP="001D46DD">
            <w:pPr>
              <w:spacing w:after="0" w:line="240" w:lineRule="auto"/>
            </w:pPr>
          </w:p>
          <w:p w14:paraId="0B808ECB" w14:textId="77777777" w:rsidR="00B575FC" w:rsidRDefault="00B575FC" w:rsidP="001D46DD">
            <w:pPr>
              <w:spacing w:after="0" w:line="240" w:lineRule="auto"/>
            </w:pPr>
          </w:p>
        </w:tc>
      </w:tr>
    </w:tbl>
    <w:p w14:paraId="42C32184"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52E9AF20"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69F04739" w14:textId="77777777" w:rsidR="00545861" w:rsidRPr="003E6D71" w:rsidRDefault="004C688D" w:rsidP="003E6D71">
      <w:pPr>
        <w:pStyle w:val="ListParagraph"/>
        <w:numPr>
          <w:ilvl w:val="0"/>
          <w:numId w:val="14"/>
        </w:numPr>
        <w:spacing w:after="0" w:line="360" w:lineRule="auto"/>
        <w:rPr>
          <w:rFonts w:asciiTheme="minorHAnsi" w:hAnsiTheme="minorHAnsi" w:cstheme="minorHAnsi"/>
          <w:i/>
          <w:sz w:val="24"/>
          <w:szCs w:val="24"/>
        </w:rPr>
      </w:pPr>
      <w:r w:rsidRPr="003E6D71">
        <w:rPr>
          <w:rFonts w:asciiTheme="minorHAnsi" w:hAnsiTheme="minorHAnsi" w:cstheme="minorHAnsi"/>
          <w:i/>
          <w:sz w:val="24"/>
          <w:szCs w:val="24"/>
        </w:rPr>
        <w:t>Make a chart showing the theories presented in the test.  List details t</w:t>
      </w:r>
      <w:r w:rsidR="00982326" w:rsidRPr="003E6D71">
        <w:rPr>
          <w:rFonts w:asciiTheme="minorHAnsi" w:hAnsiTheme="minorHAnsi" w:cstheme="minorHAnsi"/>
          <w:i/>
          <w:sz w:val="24"/>
          <w:szCs w:val="24"/>
        </w:rPr>
        <w:t>hat match the character traits of the Coelophysis presented in the text along with the arguments as to what part of the theory they support, and which part of the theory they dispute.</w:t>
      </w:r>
    </w:p>
    <w:p w14:paraId="41E9456D" w14:textId="77777777" w:rsidR="00B575FC" w:rsidRDefault="00545861" w:rsidP="00E738A3">
      <w:pPr>
        <w:spacing w:after="0" w:line="240" w:lineRule="auto"/>
        <w:rPr>
          <w:rFonts w:asciiTheme="minorHAnsi" w:hAnsiTheme="minorHAnsi" w:cstheme="minorHAnsi"/>
          <w:sz w:val="24"/>
          <w:szCs w:val="24"/>
        </w:rPr>
      </w:pPr>
      <w:r>
        <w:rPr>
          <w:rFonts w:asciiTheme="minorHAnsi" w:hAnsiTheme="minorHAnsi" w:cstheme="minorHAnsi"/>
          <w:sz w:val="24"/>
          <w:szCs w:val="24"/>
        </w:rPr>
        <w:t>Answer</w:t>
      </w:r>
      <w:r w:rsidR="00982326">
        <w:rPr>
          <w:rFonts w:asciiTheme="minorHAnsi" w:hAnsiTheme="minorHAnsi" w:cstheme="minorHAnsi"/>
          <w:sz w:val="24"/>
          <w:szCs w:val="24"/>
        </w:rPr>
        <w:t>:</w:t>
      </w:r>
      <w:r w:rsidR="009F6FEF">
        <w:rPr>
          <w:rFonts w:asciiTheme="minorHAnsi" w:hAnsiTheme="minorHAnsi" w:cstheme="minorHAnsi"/>
          <w:sz w:val="24"/>
          <w:szCs w:val="24"/>
        </w:rPr>
        <w:t xml:space="preserve"> </w:t>
      </w:r>
    </w:p>
    <w:p w14:paraId="2D1939C5" w14:textId="77777777" w:rsidR="00B575FC" w:rsidRDefault="00B575FC" w:rsidP="00E738A3">
      <w:pPr>
        <w:spacing w:after="0" w:line="240" w:lineRule="auto"/>
        <w:rPr>
          <w:rFonts w:asciiTheme="minorHAnsi" w:hAnsiTheme="minorHAnsi" w:cstheme="minorHAnsi"/>
          <w:sz w:val="24"/>
          <w:szCs w:val="24"/>
        </w:rPr>
      </w:pPr>
    </w:p>
    <w:p w14:paraId="3BCA05DF" w14:textId="77777777" w:rsidR="00E738A3" w:rsidRDefault="009F6FEF" w:rsidP="00E738A3">
      <w:pPr>
        <w:spacing w:after="0" w:line="240" w:lineRule="auto"/>
        <w:rPr>
          <w:rFonts w:asciiTheme="minorHAnsi" w:hAnsiTheme="minorHAnsi" w:cstheme="minorHAnsi"/>
          <w:sz w:val="24"/>
          <w:szCs w:val="24"/>
        </w:rPr>
      </w:pPr>
      <w:r>
        <w:rPr>
          <w:rFonts w:asciiTheme="minorHAnsi" w:hAnsiTheme="minorHAnsi" w:cstheme="minorHAnsi"/>
          <w:sz w:val="24"/>
          <w:szCs w:val="24"/>
        </w:rPr>
        <w:t>Theory</w:t>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t xml:space="preserve">Support </w:t>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A6166D">
        <w:rPr>
          <w:rFonts w:asciiTheme="minorHAnsi" w:hAnsiTheme="minorHAnsi" w:cstheme="minorHAnsi"/>
          <w:sz w:val="24"/>
          <w:szCs w:val="24"/>
        </w:rPr>
        <w:tab/>
      </w:r>
      <w:r w:rsidR="00E738A3">
        <w:rPr>
          <w:rFonts w:asciiTheme="minorHAnsi" w:hAnsiTheme="minorHAnsi" w:cstheme="minorHAnsi"/>
          <w:sz w:val="24"/>
          <w:szCs w:val="24"/>
        </w:rPr>
        <w:t>Refute</w:t>
      </w:r>
    </w:p>
    <w:p w14:paraId="5050048B" w14:textId="77777777" w:rsidR="00E738A3" w:rsidRDefault="00982326" w:rsidP="00E738A3">
      <w:pPr>
        <w:spacing w:after="0" w:line="240" w:lineRule="auto"/>
        <w:ind w:firstLine="720"/>
        <w:rPr>
          <w:sz w:val="24"/>
          <w:szCs w:val="24"/>
        </w:rPr>
      </w:pPr>
      <w:r>
        <w:rPr>
          <w:rFonts w:asciiTheme="minorHAnsi" w:hAnsiTheme="minorHAnsi" w:cstheme="minorHAnsi"/>
          <w:sz w:val="24"/>
          <w:szCs w:val="24"/>
        </w:rPr>
        <w:t xml:space="preserve"> </w:t>
      </w:r>
      <w:r w:rsidR="00E738A3">
        <w:rPr>
          <w:sz w:val="24"/>
          <w:szCs w:val="24"/>
        </w:rPr>
        <w:t>Stuck in mud?</w:t>
      </w:r>
      <w:r w:rsidR="00E738A3">
        <w:rPr>
          <w:sz w:val="24"/>
          <w:szCs w:val="24"/>
        </w:rPr>
        <w:tab/>
      </w:r>
      <w:r w:rsidR="00E738A3">
        <w:rPr>
          <w:sz w:val="24"/>
          <w:szCs w:val="24"/>
        </w:rPr>
        <w:tab/>
      </w:r>
      <w:r w:rsidR="00E738A3">
        <w:rPr>
          <w:sz w:val="24"/>
          <w:szCs w:val="24"/>
        </w:rPr>
        <w:tab/>
      </w:r>
      <w:r w:rsidR="00E738A3">
        <w:rPr>
          <w:sz w:val="24"/>
          <w:szCs w:val="24"/>
        </w:rPr>
        <w:tab/>
        <w:t>Many in one place</w:t>
      </w:r>
      <w:r w:rsidR="00E738A3">
        <w:rPr>
          <w:sz w:val="24"/>
          <w:szCs w:val="24"/>
        </w:rPr>
        <w:tab/>
      </w:r>
      <w:r w:rsidR="00E738A3">
        <w:rPr>
          <w:sz w:val="24"/>
          <w:szCs w:val="24"/>
        </w:rPr>
        <w:tab/>
      </w:r>
      <w:r w:rsidR="00E738A3">
        <w:rPr>
          <w:sz w:val="24"/>
          <w:szCs w:val="24"/>
        </w:rPr>
        <w:tab/>
      </w:r>
      <w:r w:rsidR="00A6166D">
        <w:rPr>
          <w:sz w:val="24"/>
          <w:szCs w:val="24"/>
        </w:rPr>
        <w:tab/>
      </w:r>
      <w:r w:rsidR="00E738A3">
        <w:rPr>
          <w:sz w:val="24"/>
          <w:szCs w:val="24"/>
        </w:rPr>
        <w:t>bones not dried out</w:t>
      </w:r>
    </w:p>
    <w:p w14:paraId="28CB1BBE" w14:textId="77777777" w:rsidR="00E738A3" w:rsidRDefault="00E738A3" w:rsidP="00E738A3">
      <w:pPr>
        <w:spacing w:after="0" w:line="240" w:lineRule="auto"/>
        <w:ind w:firstLine="720"/>
        <w:rPr>
          <w:sz w:val="24"/>
          <w:szCs w:val="24"/>
        </w:rPr>
      </w:pPr>
      <w:r>
        <w:rPr>
          <w:sz w:val="24"/>
          <w:szCs w:val="24"/>
        </w:rPr>
        <w:t>Volcanic Violence?</w:t>
      </w:r>
      <w:r>
        <w:rPr>
          <w:sz w:val="24"/>
          <w:szCs w:val="24"/>
        </w:rPr>
        <w:tab/>
      </w:r>
      <w:r>
        <w:rPr>
          <w:sz w:val="24"/>
          <w:szCs w:val="24"/>
        </w:rPr>
        <w:tab/>
      </w:r>
      <w:r>
        <w:rPr>
          <w:sz w:val="24"/>
          <w:szCs w:val="24"/>
        </w:rPr>
        <w:tab/>
        <w:t>Fall down, buried in mud</w:t>
      </w:r>
      <w:r>
        <w:rPr>
          <w:sz w:val="24"/>
          <w:szCs w:val="24"/>
        </w:rPr>
        <w:tab/>
      </w:r>
      <w:r>
        <w:rPr>
          <w:sz w:val="24"/>
          <w:szCs w:val="24"/>
        </w:rPr>
        <w:tab/>
      </w:r>
      <w:r w:rsidR="00A6166D">
        <w:rPr>
          <w:sz w:val="24"/>
          <w:szCs w:val="24"/>
        </w:rPr>
        <w:tab/>
      </w:r>
      <w:r>
        <w:rPr>
          <w:sz w:val="24"/>
          <w:szCs w:val="24"/>
        </w:rPr>
        <w:t>No volcanic ash</w:t>
      </w:r>
    </w:p>
    <w:p w14:paraId="12F41A4C" w14:textId="77777777" w:rsidR="00E738A3" w:rsidRDefault="00E738A3" w:rsidP="00E738A3">
      <w:pPr>
        <w:spacing w:after="0" w:line="240" w:lineRule="auto"/>
        <w:ind w:firstLine="720"/>
        <w:rPr>
          <w:sz w:val="24"/>
          <w:szCs w:val="24"/>
        </w:rPr>
      </w:pPr>
      <w:r>
        <w:rPr>
          <w:sz w:val="24"/>
          <w:szCs w:val="24"/>
        </w:rPr>
        <w:t>Asteroids from Outer Space?</w:t>
      </w:r>
      <w:r>
        <w:rPr>
          <w:sz w:val="24"/>
          <w:szCs w:val="24"/>
        </w:rPr>
        <w:tab/>
      </w:r>
      <w:r>
        <w:rPr>
          <w:sz w:val="24"/>
          <w:szCs w:val="24"/>
        </w:rPr>
        <w:tab/>
        <w:t>Weak fall down would be scattered</w:t>
      </w:r>
      <w:r>
        <w:rPr>
          <w:sz w:val="24"/>
          <w:szCs w:val="24"/>
        </w:rPr>
        <w:tab/>
      </w:r>
      <w:r w:rsidR="00A6166D">
        <w:rPr>
          <w:sz w:val="24"/>
          <w:szCs w:val="24"/>
        </w:rPr>
        <w:tab/>
      </w:r>
      <w:r>
        <w:rPr>
          <w:sz w:val="24"/>
          <w:szCs w:val="24"/>
        </w:rPr>
        <w:t xml:space="preserve">No </w:t>
      </w:r>
      <w:r w:rsidR="00A6166D">
        <w:rPr>
          <w:sz w:val="24"/>
          <w:szCs w:val="24"/>
        </w:rPr>
        <w:t>iridium and pack together</w:t>
      </w:r>
      <w:r>
        <w:rPr>
          <w:sz w:val="24"/>
          <w:szCs w:val="24"/>
        </w:rPr>
        <w:tab/>
      </w:r>
      <w:r>
        <w:rPr>
          <w:sz w:val="24"/>
          <w:szCs w:val="24"/>
        </w:rPr>
        <w:tab/>
      </w:r>
      <w:r>
        <w:rPr>
          <w:sz w:val="24"/>
          <w:szCs w:val="24"/>
        </w:rPr>
        <w:tab/>
      </w:r>
    </w:p>
    <w:p w14:paraId="39A19A05" w14:textId="77777777" w:rsidR="00E738A3" w:rsidRDefault="00E738A3" w:rsidP="00A6166D">
      <w:pPr>
        <w:spacing w:after="0" w:line="240" w:lineRule="auto"/>
        <w:ind w:left="2160" w:hanging="1440"/>
        <w:rPr>
          <w:sz w:val="24"/>
          <w:szCs w:val="24"/>
        </w:rPr>
      </w:pPr>
      <w:r>
        <w:rPr>
          <w:sz w:val="24"/>
          <w:szCs w:val="24"/>
        </w:rPr>
        <w:t>Poisoned Water?</w:t>
      </w:r>
      <w:r w:rsidR="00A6166D">
        <w:rPr>
          <w:sz w:val="24"/>
          <w:szCs w:val="24"/>
        </w:rPr>
        <w:tab/>
      </w:r>
      <w:r w:rsidR="00A6166D">
        <w:rPr>
          <w:sz w:val="24"/>
          <w:szCs w:val="24"/>
        </w:rPr>
        <w:tab/>
      </w:r>
      <w:r w:rsidR="00A6166D">
        <w:rPr>
          <w:sz w:val="24"/>
          <w:szCs w:val="24"/>
        </w:rPr>
        <w:tab/>
        <w:t>Arsenic in bones</w:t>
      </w:r>
      <w:r w:rsidR="00A6166D">
        <w:rPr>
          <w:sz w:val="24"/>
          <w:szCs w:val="24"/>
        </w:rPr>
        <w:tab/>
      </w:r>
      <w:r w:rsidR="00A6166D">
        <w:rPr>
          <w:sz w:val="24"/>
          <w:szCs w:val="24"/>
        </w:rPr>
        <w:tab/>
      </w:r>
      <w:r w:rsidR="00A6166D">
        <w:rPr>
          <w:sz w:val="24"/>
          <w:szCs w:val="24"/>
        </w:rPr>
        <w:tab/>
      </w:r>
      <w:r w:rsidR="00A6166D">
        <w:rPr>
          <w:sz w:val="24"/>
          <w:szCs w:val="24"/>
        </w:rPr>
        <w:tab/>
        <w:t xml:space="preserve">fish </w:t>
      </w:r>
      <w:r w:rsidR="00D444A6">
        <w:rPr>
          <w:sz w:val="24"/>
          <w:szCs w:val="24"/>
        </w:rPr>
        <w:t>found with</w:t>
      </w:r>
      <w:r w:rsidR="00A6166D">
        <w:rPr>
          <w:sz w:val="24"/>
          <w:szCs w:val="24"/>
        </w:rPr>
        <w:t xml:space="preserve"> them could not survive poison</w:t>
      </w:r>
    </w:p>
    <w:p w14:paraId="079E8571" w14:textId="77777777" w:rsidR="00E738A3" w:rsidRDefault="00E738A3" w:rsidP="00E738A3">
      <w:pPr>
        <w:spacing w:after="0" w:line="240" w:lineRule="auto"/>
        <w:ind w:firstLine="720"/>
        <w:rPr>
          <w:sz w:val="24"/>
          <w:szCs w:val="24"/>
        </w:rPr>
      </w:pPr>
      <w:r>
        <w:rPr>
          <w:sz w:val="24"/>
          <w:szCs w:val="24"/>
        </w:rPr>
        <w:t>A Fearsome Flood?</w:t>
      </w:r>
      <w:r w:rsidR="00A6166D">
        <w:rPr>
          <w:sz w:val="24"/>
          <w:szCs w:val="24"/>
        </w:rPr>
        <w:tab/>
      </w:r>
      <w:r w:rsidR="00A6166D">
        <w:rPr>
          <w:sz w:val="24"/>
          <w:szCs w:val="24"/>
        </w:rPr>
        <w:tab/>
      </w:r>
      <w:r w:rsidR="00A6166D">
        <w:rPr>
          <w:sz w:val="24"/>
          <w:szCs w:val="24"/>
        </w:rPr>
        <w:tab/>
        <w:t>Tangled position, good condition of</w:t>
      </w:r>
      <w:r w:rsidR="00A6166D">
        <w:rPr>
          <w:sz w:val="24"/>
          <w:szCs w:val="24"/>
        </w:rPr>
        <w:tab/>
      </w:r>
      <w:r w:rsidR="00A6166D">
        <w:rPr>
          <w:sz w:val="24"/>
          <w:szCs w:val="24"/>
        </w:rPr>
        <w:tab/>
        <w:t>found on sides neck curved</w:t>
      </w:r>
    </w:p>
    <w:p w14:paraId="6771E86F" w14:textId="77777777" w:rsidR="00A6166D" w:rsidRDefault="00A6166D" w:rsidP="00E738A3">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Bones, </w:t>
      </w:r>
    </w:p>
    <w:p w14:paraId="17EEE6DC" w14:textId="77777777" w:rsidR="00A6166D" w:rsidRDefault="00E738A3" w:rsidP="00E738A3">
      <w:pPr>
        <w:spacing w:after="0" w:line="240" w:lineRule="auto"/>
        <w:ind w:firstLine="720"/>
        <w:rPr>
          <w:sz w:val="24"/>
          <w:szCs w:val="24"/>
        </w:rPr>
      </w:pPr>
      <w:r>
        <w:rPr>
          <w:sz w:val="24"/>
          <w:szCs w:val="24"/>
        </w:rPr>
        <w:t>Water Worries?</w:t>
      </w:r>
      <w:r w:rsidR="00A6166D">
        <w:rPr>
          <w:sz w:val="24"/>
          <w:szCs w:val="24"/>
        </w:rPr>
        <w:tab/>
      </w:r>
      <w:r w:rsidR="00A6166D">
        <w:rPr>
          <w:sz w:val="24"/>
          <w:szCs w:val="24"/>
        </w:rPr>
        <w:tab/>
      </w:r>
      <w:r w:rsidR="00A6166D">
        <w:rPr>
          <w:sz w:val="24"/>
          <w:szCs w:val="24"/>
        </w:rPr>
        <w:tab/>
        <w:t>Rock with mud cracks, skeletons curved</w:t>
      </w:r>
      <w:r w:rsidR="00A6166D">
        <w:rPr>
          <w:sz w:val="24"/>
          <w:szCs w:val="24"/>
        </w:rPr>
        <w:tab/>
        <w:t>bones not cracked by drying in sun</w:t>
      </w:r>
    </w:p>
    <w:p w14:paraId="431B350D" w14:textId="77777777" w:rsidR="00E738A3" w:rsidRDefault="00A6166D" w:rsidP="00E738A3">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Fish found underneath</w:t>
      </w:r>
      <w:r>
        <w:rPr>
          <w:sz w:val="24"/>
          <w:szCs w:val="24"/>
        </w:rPr>
        <w:tab/>
      </w:r>
    </w:p>
    <w:p w14:paraId="05CF173B" w14:textId="77777777" w:rsidR="000B5786" w:rsidRDefault="00E738A3" w:rsidP="00E738A3">
      <w:pPr>
        <w:spacing w:after="0" w:line="360" w:lineRule="auto"/>
        <w:ind w:left="720"/>
        <w:rPr>
          <w:sz w:val="24"/>
          <w:szCs w:val="24"/>
        </w:rPr>
      </w:pPr>
      <w:r>
        <w:rPr>
          <w:sz w:val="24"/>
          <w:szCs w:val="24"/>
        </w:rPr>
        <w:t>Too Little Water-Then Too Much</w:t>
      </w:r>
      <w:r w:rsidR="00A6166D">
        <w:rPr>
          <w:sz w:val="24"/>
          <w:szCs w:val="24"/>
        </w:rPr>
        <w:tab/>
      </w:r>
      <w:r w:rsidR="00D444A6">
        <w:rPr>
          <w:sz w:val="24"/>
          <w:szCs w:val="24"/>
        </w:rPr>
        <w:t>some dropped in tangles, some lie alone,</w:t>
      </w:r>
    </w:p>
    <w:p w14:paraId="74BAEE4C" w14:textId="77777777" w:rsidR="00D444A6" w:rsidRDefault="00D444A6" w:rsidP="00E738A3">
      <w:pPr>
        <w:spacing w:after="0" w:line="36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Some separate, new rain and mud covers </w:t>
      </w:r>
    </w:p>
    <w:p w14:paraId="4254DED5" w14:textId="77777777" w:rsidR="00D444A6" w:rsidRDefault="00D444A6" w:rsidP="00D444A6">
      <w:pPr>
        <w:spacing w:after="0" w:line="360" w:lineRule="auto"/>
        <w:ind w:left="3600" w:firstLine="720"/>
        <w:rPr>
          <w:rFonts w:asciiTheme="minorHAnsi" w:hAnsiTheme="minorHAnsi" w:cstheme="minorHAnsi"/>
          <w:sz w:val="24"/>
          <w:szCs w:val="24"/>
        </w:rPr>
      </w:pPr>
      <w:r>
        <w:rPr>
          <w:sz w:val="24"/>
          <w:szCs w:val="24"/>
        </w:rPr>
        <w:t>bones and keeps them from drying out</w:t>
      </w:r>
    </w:p>
    <w:p w14:paraId="4CF569B8" w14:textId="77777777" w:rsidR="00E738A3" w:rsidRDefault="00E738A3" w:rsidP="0095234C">
      <w:pPr>
        <w:spacing w:after="0" w:line="360" w:lineRule="auto"/>
        <w:ind w:left="360"/>
        <w:rPr>
          <w:rFonts w:asciiTheme="minorHAnsi" w:hAnsiTheme="minorHAnsi" w:cstheme="minorHAnsi"/>
          <w:sz w:val="24"/>
          <w:szCs w:val="24"/>
        </w:rPr>
      </w:pPr>
    </w:p>
    <w:p w14:paraId="7DE59799" w14:textId="77777777" w:rsidR="00545861" w:rsidRDefault="00966D59" w:rsidP="00966D59">
      <w:pPr>
        <w:pStyle w:val="ListParagraph"/>
        <w:numPr>
          <w:ilvl w:val="0"/>
          <w:numId w:val="14"/>
        </w:numPr>
        <w:spacing w:after="0" w:line="360" w:lineRule="auto"/>
        <w:rPr>
          <w:rFonts w:asciiTheme="minorHAnsi" w:hAnsiTheme="minorHAnsi" w:cstheme="minorHAnsi"/>
          <w:i/>
          <w:sz w:val="24"/>
          <w:szCs w:val="24"/>
        </w:rPr>
      </w:pPr>
      <w:r>
        <w:rPr>
          <w:rFonts w:asciiTheme="minorHAnsi" w:hAnsiTheme="minorHAnsi" w:cstheme="minorHAnsi"/>
          <w:i/>
          <w:sz w:val="24"/>
          <w:szCs w:val="24"/>
        </w:rPr>
        <w:t>Scientists often build on work of other scientists. What other scientific work assisted the author in drawing the conclusion about how the</w:t>
      </w:r>
      <w:r w:rsidR="00080FE1">
        <w:rPr>
          <w:rFonts w:asciiTheme="minorHAnsi" w:hAnsiTheme="minorHAnsi" w:cstheme="minorHAnsi"/>
          <w:i/>
          <w:sz w:val="24"/>
          <w:szCs w:val="24"/>
        </w:rPr>
        <w:t xml:space="preserve"> dinosaurs died at Ghost Ranch?</w:t>
      </w:r>
    </w:p>
    <w:p w14:paraId="6BF5CE07" w14:textId="77777777" w:rsidR="00080FE1" w:rsidRPr="00966D59" w:rsidRDefault="00080FE1" w:rsidP="00080FE1">
      <w:pPr>
        <w:pStyle w:val="ListParagraph"/>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First, Colbert stopped in New Mexico because fossils had been collected there years earlier by other paleontologists. One of them, Charles Camp, kept a diary. Edward D. Cope was the scientist that named Coelophysis. Edwin Colbert made the huge </w:t>
      </w:r>
      <w:r>
        <w:rPr>
          <w:rFonts w:asciiTheme="minorHAnsi" w:hAnsiTheme="minorHAnsi" w:cstheme="minorHAnsi"/>
          <w:i/>
          <w:sz w:val="24"/>
          <w:szCs w:val="24"/>
        </w:rPr>
        <w:lastRenderedPageBreak/>
        <w:t xml:space="preserve">find of bones that other paleontologists have been studying for 50 years. They are the ones that figured out all the details in the Bone Studies section. Geologists have helped by studying the rocks found around the bones and scientists Walter and Luis Alvarez contributed the theory of asteroids causing the dinosaurs to become extinct. Scientists are “always ready to change their ideas to fit what they learn.” </w:t>
      </w:r>
    </w:p>
    <w:p w14:paraId="4FEDCFB6" w14:textId="77777777" w:rsidR="00B575FC" w:rsidRDefault="00B575FC" w:rsidP="001034D9">
      <w:pPr>
        <w:spacing w:after="0" w:line="360" w:lineRule="auto"/>
        <w:rPr>
          <w:rFonts w:asciiTheme="minorHAnsi" w:hAnsiTheme="minorHAnsi" w:cstheme="minorHAnsi"/>
          <w:sz w:val="32"/>
          <w:szCs w:val="32"/>
          <w:u w:val="single"/>
        </w:rPr>
      </w:pPr>
    </w:p>
    <w:p w14:paraId="71466BFB"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5A9677B" w14:textId="77777777" w:rsidR="0018635B" w:rsidRPr="00B575FC" w:rsidRDefault="00982326" w:rsidP="0018635B">
      <w:pPr>
        <w:pStyle w:val="ListParagraph"/>
        <w:numPr>
          <w:ilvl w:val="0"/>
          <w:numId w:val="6"/>
        </w:numPr>
        <w:spacing w:after="0" w:line="360" w:lineRule="auto"/>
        <w:rPr>
          <w:rFonts w:asciiTheme="minorHAnsi" w:hAnsiTheme="minorHAnsi" w:cstheme="minorHAnsi"/>
          <w:i/>
          <w:sz w:val="24"/>
          <w:szCs w:val="24"/>
        </w:rPr>
      </w:pPr>
      <w:r w:rsidRPr="00B575FC">
        <w:rPr>
          <w:rFonts w:asciiTheme="minorHAnsi" w:hAnsiTheme="minorHAnsi" w:cstheme="minorHAnsi"/>
          <w:i/>
          <w:sz w:val="24"/>
          <w:szCs w:val="24"/>
        </w:rPr>
        <w:t>Discuss the use of text features such as subheadings</w:t>
      </w:r>
      <w:r w:rsidR="00844501" w:rsidRPr="00B575FC">
        <w:rPr>
          <w:rFonts w:asciiTheme="minorHAnsi" w:hAnsiTheme="minorHAnsi" w:cstheme="minorHAnsi"/>
          <w:i/>
          <w:sz w:val="24"/>
          <w:szCs w:val="24"/>
        </w:rPr>
        <w:t>, highlighting, illustrations, captions</w:t>
      </w:r>
      <w:r w:rsidRPr="00B575FC">
        <w:rPr>
          <w:rFonts w:asciiTheme="minorHAnsi" w:hAnsiTheme="minorHAnsi" w:cstheme="minorHAnsi"/>
          <w:i/>
          <w:sz w:val="24"/>
          <w:szCs w:val="24"/>
        </w:rPr>
        <w:t xml:space="preserve"> and bold print.  How does it help the reader understand the </w:t>
      </w:r>
      <w:r w:rsidR="00A6166D" w:rsidRPr="00B575FC">
        <w:rPr>
          <w:rFonts w:asciiTheme="minorHAnsi" w:hAnsiTheme="minorHAnsi" w:cstheme="minorHAnsi"/>
          <w:i/>
          <w:sz w:val="24"/>
          <w:szCs w:val="24"/>
        </w:rPr>
        <w:t>theories</w:t>
      </w:r>
      <w:r w:rsidRPr="00B575FC">
        <w:rPr>
          <w:rFonts w:asciiTheme="minorHAnsi" w:hAnsiTheme="minorHAnsi" w:cstheme="minorHAnsi"/>
          <w:i/>
          <w:sz w:val="24"/>
          <w:szCs w:val="24"/>
        </w:rPr>
        <w:t xml:space="preserve"> presented?</w:t>
      </w:r>
    </w:p>
    <w:p w14:paraId="3EF3B7B8" w14:textId="77777777" w:rsidR="00F8197E" w:rsidRDefault="00982326" w:rsidP="00B575FC">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844501">
        <w:rPr>
          <w:rFonts w:asciiTheme="minorHAnsi" w:hAnsiTheme="minorHAnsi" w:cstheme="minorHAnsi"/>
          <w:sz w:val="24"/>
          <w:szCs w:val="24"/>
        </w:rPr>
        <w:t xml:space="preserve">The piece is organized with the opening text box revealing the purpose of the story. The headings organize the information presented, first about the background of the “find”, the bones found and then different theories of how the dinosaurs died. The bold print and present tense language signal the hypotheses presented, followed by the comments on or refuting of the theory. </w:t>
      </w:r>
      <w:r w:rsidR="00966D59">
        <w:rPr>
          <w:rFonts w:asciiTheme="minorHAnsi" w:hAnsiTheme="minorHAnsi" w:cstheme="minorHAnsi"/>
          <w:sz w:val="24"/>
          <w:szCs w:val="24"/>
        </w:rPr>
        <w:t xml:space="preserve">The photos, illustrations and captions help the reader visualize the different scenarios presented in the text. </w:t>
      </w:r>
    </w:p>
    <w:p w14:paraId="26DBE61C" w14:textId="77777777" w:rsidR="00CA07EF" w:rsidRPr="0018635B" w:rsidRDefault="00CA07EF" w:rsidP="00CA07EF">
      <w:pPr>
        <w:spacing w:after="0" w:line="360" w:lineRule="auto"/>
        <w:rPr>
          <w:rFonts w:asciiTheme="minorHAnsi" w:hAnsiTheme="minorHAnsi" w:cstheme="minorHAnsi"/>
          <w:sz w:val="24"/>
          <w:szCs w:val="24"/>
        </w:rPr>
      </w:pPr>
    </w:p>
    <w:p w14:paraId="5D1798F6" w14:textId="77777777" w:rsidR="00CA07EF" w:rsidRPr="00B575FC" w:rsidRDefault="00CA07EF" w:rsidP="00CA07EF">
      <w:pPr>
        <w:spacing w:after="0" w:line="360" w:lineRule="auto"/>
        <w:rPr>
          <w:rFonts w:asciiTheme="minorHAnsi" w:hAnsiTheme="minorHAnsi" w:cstheme="minorHAnsi"/>
          <w:sz w:val="32"/>
          <w:szCs w:val="28"/>
          <w:u w:val="single"/>
        </w:rPr>
      </w:pPr>
      <w:r w:rsidRPr="00B575FC">
        <w:rPr>
          <w:rFonts w:asciiTheme="minorHAnsi" w:hAnsiTheme="minorHAnsi" w:cstheme="minorHAnsi"/>
          <w:sz w:val="32"/>
          <w:szCs w:val="28"/>
          <w:u w:val="single"/>
        </w:rPr>
        <w:t>Note to Teacher</w:t>
      </w:r>
    </w:p>
    <w:p w14:paraId="6D53F892" w14:textId="3EBBD9FA" w:rsidR="00F74570" w:rsidRDefault="00982326" w:rsidP="00B575FC">
      <w:pPr>
        <w:pStyle w:val="ListParagraph"/>
        <w:numPr>
          <w:ilvl w:val="0"/>
          <w:numId w:val="6"/>
        </w:numPr>
        <w:spacing w:after="100" w:afterAutospacing="1" w:line="360" w:lineRule="auto"/>
        <w:rPr>
          <w:rFonts w:asciiTheme="minorHAnsi" w:hAnsiTheme="minorHAnsi" w:cstheme="minorHAnsi"/>
          <w:sz w:val="24"/>
          <w:szCs w:val="24"/>
        </w:rPr>
      </w:pPr>
      <w:r w:rsidRPr="00982326">
        <w:rPr>
          <w:rFonts w:asciiTheme="minorHAnsi" w:hAnsiTheme="minorHAnsi" w:cstheme="minorHAnsi"/>
          <w:sz w:val="24"/>
          <w:szCs w:val="24"/>
        </w:rPr>
        <w:t>The pattern of text features set up in the text is very helpful to comprehension.  Guide students to notice and use those features to outline the evidence given for each theory.  Help students understand that multiple theories are given in order to confirm the one they believe is correct based o</w:t>
      </w:r>
      <w:r w:rsidR="00B575FC">
        <w:rPr>
          <w:rFonts w:asciiTheme="minorHAnsi" w:hAnsiTheme="minorHAnsi" w:cstheme="minorHAnsi"/>
          <w:sz w:val="24"/>
          <w:szCs w:val="24"/>
        </w:rPr>
        <w:t>n the evidence collected so far.</w:t>
      </w:r>
    </w:p>
    <w:p w14:paraId="47A615B3" w14:textId="77777777" w:rsidR="00F74570" w:rsidRDefault="00F7457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E80C618" w14:textId="77777777" w:rsidR="00F74570" w:rsidRDefault="00F74570" w:rsidP="00F74570">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7D3C4F3F" w14:textId="77777777" w:rsidR="00F74570" w:rsidRDefault="00F74570" w:rsidP="00F74570">
      <w:pPr>
        <w:jc w:val="center"/>
        <w:rPr>
          <w:rFonts w:cstheme="minorHAnsi"/>
          <w:sz w:val="36"/>
          <w:szCs w:val="36"/>
        </w:rPr>
      </w:pPr>
      <w:r>
        <w:rPr>
          <w:rFonts w:cstheme="minorHAnsi"/>
          <w:sz w:val="36"/>
          <w:szCs w:val="36"/>
        </w:rPr>
        <w:t>to use with Basal Alignment Project Lessons</w:t>
      </w:r>
    </w:p>
    <w:p w14:paraId="0DB91D80" w14:textId="77777777" w:rsidR="00F74570" w:rsidRDefault="00F74570" w:rsidP="00F7457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1AD637C" w14:textId="77777777" w:rsidR="00F74570" w:rsidRDefault="00F74570" w:rsidP="00F74570">
      <w:pPr>
        <w:rPr>
          <w:rFonts w:cstheme="minorHAnsi"/>
          <w:b/>
          <w:sz w:val="28"/>
          <w:szCs w:val="28"/>
        </w:rPr>
      </w:pPr>
      <w:r>
        <w:rPr>
          <w:rFonts w:cstheme="minorHAnsi"/>
          <w:b/>
          <w:sz w:val="28"/>
          <w:szCs w:val="28"/>
        </w:rPr>
        <w:t xml:space="preserve">Before the reading:  </w:t>
      </w:r>
    </w:p>
    <w:p w14:paraId="43CE576D" w14:textId="77777777" w:rsidR="00F74570" w:rsidRDefault="00F74570" w:rsidP="00F74570">
      <w:pPr>
        <w:pStyle w:val="ListParagraph"/>
        <w:numPr>
          <w:ilvl w:val="0"/>
          <w:numId w:val="16"/>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DFCC018" w14:textId="77777777" w:rsidR="00F74570" w:rsidRDefault="00F74570" w:rsidP="00F74570">
      <w:pPr>
        <w:pStyle w:val="ListParagraph"/>
        <w:rPr>
          <w:rFonts w:cstheme="minorHAnsi"/>
        </w:rPr>
      </w:pPr>
    </w:p>
    <w:p w14:paraId="44624E35" w14:textId="77777777" w:rsidR="00F74570" w:rsidRDefault="00F74570" w:rsidP="00F74570">
      <w:pPr>
        <w:pStyle w:val="ListParagraph"/>
        <w:numPr>
          <w:ilvl w:val="0"/>
          <w:numId w:val="1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0A5F19E7" w14:textId="77777777" w:rsidR="00F74570" w:rsidRDefault="00F74570" w:rsidP="00F74570">
      <w:pPr>
        <w:spacing w:after="120" w:line="256" w:lineRule="auto"/>
        <w:ind w:firstLine="720"/>
        <w:rPr>
          <w:rFonts w:cstheme="minorHAnsi"/>
        </w:rPr>
      </w:pPr>
      <w:r>
        <w:rPr>
          <w:rFonts w:cstheme="minorHAnsi"/>
          <w:b/>
        </w:rPr>
        <w:t>Examples of Activities:</w:t>
      </w:r>
      <w:r>
        <w:rPr>
          <w:rFonts w:cstheme="minorHAnsi"/>
        </w:rPr>
        <w:t xml:space="preserve"> </w:t>
      </w:r>
    </w:p>
    <w:p w14:paraId="7D7173CD" w14:textId="77777777" w:rsidR="00F74570" w:rsidRDefault="00F74570" w:rsidP="00F74570">
      <w:pPr>
        <w:pStyle w:val="ListParagraph"/>
        <w:numPr>
          <w:ilvl w:val="0"/>
          <w:numId w:val="18"/>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04748B38" w14:textId="77777777" w:rsidR="00F74570" w:rsidRDefault="00F74570" w:rsidP="00F74570">
      <w:pPr>
        <w:pStyle w:val="ListParagraph"/>
        <w:numPr>
          <w:ilvl w:val="0"/>
          <w:numId w:val="1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060D8DAF" w14:textId="77777777" w:rsidR="00F74570" w:rsidRDefault="00F74570" w:rsidP="00F74570">
      <w:pPr>
        <w:pStyle w:val="ListParagraph"/>
        <w:numPr>
          <w:ilvl w:val="0"/>
          <w:numId w:val="18"/>
        </w:numPr>
        <w:spacing w:after="160" w:line="254" w:lineRule="auto"/>
        <w:rPr>
          <w:rFonts w:cstheme="minorHAnsi"/>
        </w:rPr>
      </w:pPr>
      <w:r>
        <w:rPr>
          <w:rFonts w:cstheme="minorHAnsi"/>
        </w:rPr>
        <w:t xml:space="preserve">Keep a word wall or word bank where these new words can be added and that students can access later. </w:t>
      </w:r>
    </w:p>
    <w:p w14:paraId="510117BD" w14:textId="77777777" w:rsidR="00F74570" w:rsidRDefault="00F74570" w:rsidP="00F74570">
      <w:pPr>
        <w:pStyle w:val="ListParagraph"/>
        <w:numPr>
          <w:ilvl w:val="0"/>
          <w:numId w:val="1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1F88B19" w14:textId="77777777" w:rsidR="00F74570" w:rsidRDefault="00F74570" w:rsidP="00F74570">
      <w:pPr>
        <w:pStyle w:val="ListParagraph"/>
        <w:numPr>
          <w:ilvl w:val="0"/>
          <w:numId w:val="18"/>
        </w:numPr>
        <w:spacing w:after="160" w:line="254" w:lineRule="auto"/>
        <w:rPr>
          <w:rFonts w:cstheme="minorHAnsi"/>
        </w:rPr>
      </w:pPr>
      <w:r>
        <w:rPr>
          <w:rFonts w:cstheme="minorHAnsi"/>
        </w:rPr>
        <w:t>Create pictures using the word. These can even be added to your word wall!</w:t>
      </w:r>
    </w:p>
    <w:p w14:paraId="26FD04F7" w14:textId="77777777" w:rsidR="00F74570" w:rsidRDefault="00F74570" w:rsidP="00F74570">
      <w:pPr>
        <w:pStyle w:val="ListParagraph"/>
        <w:numPr>
          <w:ilvl w:val="0"/>
          <w:numId w:val="18"/>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53B44B20" w14:textId="77777777" w:rsidR="00F74570" w:rsidRDefault="00F74570" w:rsidP="00F74570">
      <w:pPr>
        <w:pStyle w:val="ListParagraph"/>
        <w:numPr>
          <w:ilvl w:val="0"/>
          <w:numId w:val="18"/>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46B2EAD5" w14:textId="77777777" w:rsidR="00F74570" w:rsidRDefault="00F74570" w:rsidP="00F74570">
      <w:pPr>
        <w:pStyle w:val="ListParagraph"/>
        <w:numPr>
          <w:ilvl w:val="1"/>
          <w:numId w:val="1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8E7CFE9" w14:textId="77777777" w:rsidR="00F74570" w:rsidRDefault="00F74570" w:rsidP="00F74570">
      <w:pPr>
        <w:pStyle w:val="ListParagraph"/>
        <w:ind w:left="1440"/>
        <w:rPr>
          <w:rFonts w:cstheme="minorHAnsi"/>
        </w:rPr>
      </w:pPr>
    </w:p>
    <w:p w14:paraId="501FF203" w14:textId="77777777" w:rsidR="00F74570" w:rsidRDefault="00F74570" w:rsidP="00F74570">
      <w:pPr>
        <w:pStyle w:val="ListParagraph"/>
        <w:numPr>
          <w:ilvl w:val="0"/>
          <w:numId w:val="19"/>
        </w:numPr>
        <w:spacing w:after="160" w:line="252" w:lineRule="auto"/>
        <w:rPr>
          <w:rFonts w:cstheme="minorHAnsi"/>
        </w:rPr>
      </w:pPr>
      <w:r>
        <w:rPr>
          <w:rFonts w:cstheme="minorHAnsi"/>
        </w:rPr>
        <w:t xml:space="preserve">Use graphic organizers to help introduce content. </w:t>
      </w:r>
    </w:p>
    <w:p w14:paraId="74944B28" w14:textId="77777777" w:rsidR="00F74570" w:rsidRDefault="00F74570" w:rsidP="00F74570">
      <w:pPr>
        <w:pStyle w:val="ListParagraph"/>
        <w:rPr>
          <w:rFonts w:cstheme="minorHAnsi"/>
          <w:b/>
        </w:rPr>
      </w:pPr>
    </w:p>
    <w:p w14:paraId="78143736" w14:textId="77777777" w:rsidR="00F74570" w:rsidRDefault="00F74570" w:rsidP="00F74570">
      <w:pPr>
        <w:pStyle w:val="ListParagraph"/>
        <w:rPr>
          <w:rFonts w:cstheme="minorHAnsi"/>
          <w:b/>
        </w:rPr>
      </w:pPr>
      <w:r>
        <w:rPr>
          <w:rFonts w:cstheme="minorHAnsi"/>
          <w:b/>
        </w:rPr>
        <w:t xml:space="preserve">Examples of Activities:  </w:t>
      </w:r>
    </w:p>
    <w:p w14:paraId="3A971239" w14:textId="77777777" w:rsidR="00F74570" w:rsidRDefault="00F74570" w:rsidP="00F74570">
      <w:pPr>
        <w:pStyle w:val="ListParagraph"/>
        <w:numPr>
          <w:ilvl w:val="0"/>
          <w:numId w:val="20"/>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50A2D512" w14:textId="77777777" w:rsidR="00F74570" w:rsidRDefault="00F74570" w:rsidP="00F74570">
      <w:pPr>
        <w:pStyle w:val="ListParagraph"/>
        <w:numPr>
          <w:ilvl w:val="0"/>
          <w:numId w:val="2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11D4EE81" w14:textId="77777777" w:rsidR="00F74570" w:rsidRDefault="00F74570" w:rsidP="00F74570">
      <w:pPr>
        <w:pStyle w:val="ListParagraph"/>
        <w:numPr>
          <w:ilvl w:val="0"/>
          <w:numId w:val="2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30CE91F9" w14:textId="77777777" w:rsidR="00F74570" w:rsidRDefault="00F74570" w:rsidP="00F74570">
      <w:pPr>
        <w:pStyle w:val="ListParagraph"/>
        <w:rPr>
          <w:rFonts w:cstheme="minorHAnsi"/>
        </w:rPr>
      </w:pPr>
    </w:p>
    <w:p w14:paraId="7FC2BF64" w14:textId="77777777" w:rsidR="00F74570" w:rsidRDefault="00F74570" w:rsidP="00F74570">
      <w:pPr>
        <w:rPr>
          <w:rFonts w:cstheme="minorHAnsi"/>
          <w:b/>
        </w:rPr>
      </w:pPr>
      <w:r>
        <w:rPr>
          <w:rFonts w:cstheme="minorHAnsi"/>
          <w:b/>
          <w:sz w:val="28"/>
          <w:szCs w:val="28"/>
        </w:rPr>
        <w:t>During reading</w:t>
      </w:r>
      <w:r>
        <w:rPr>
          <w:rFonts w:cstheme="minorHAnsi"/>
          <w:b/>
        </w:rPr>
        <w:t xml:space="preserve">:  </w:t>
      </w:r>
    </w:p>
    <w:p w14:paraId="6D355989" w14:textId="77777777" w:rsidR="00F74570" w:rsidRDefault="00F74570" w:rsidP="00F74570">
      <w:pPr>
        <w:pStyle w:val="ListParagraph"/>
        <w:rPr>
          <w:rFonts w:cstheme="minorHAnsi"/>
        </w:rPr>
      </w:pPr>
    </w:p>
    <w:p w14:paraId="32B8C080" w14:textId="77777777" w:rsidR="00F74570" w:rsidRDefault="00F74570" w:rsidP="00F74570">
      <w:pPr>
        <w:pStyle w:val="ListParagraph"/>
        <w:numPr>
          <w:ilvl w:val="0"/>
          <w:numId w:val="2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74BDBF58" w14:textId="77777777" w:rsidR="00F74570" w:rsidRDefault="00F74570" w:rsidP="00F74570">
      <w:pPr>
        <w:pStyle w:val="ListParagraph"/>
        <w:rPr>
          <w:rFonts w:cstheme="minorHAnsi"/>
        </w:rPr>
      </w:pPr>
    </w:p>
    <w:p w14:paraId="2E6292CC" w14:textId="77777777" w:rsidR="00F74570" w:rsidRDefault="00F74570" w:rsidP="00F74570">
      <w:pPr>
        <w:pStyle w:val="ListParagraph"/>
        <w:numPr>
          <w:ilvl w:val="0"/>
          <w:numId w:val="2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16A67175" w14:textId="77777777" w:rsidR="00F74570" w:rsidRDefault="00F74570" w:rsidP="00F74570">
      <w:pPr>
        <w:pStyle w:val="ListParagraph"/>
        <w:rPr>
          <w:rFonts w:cstheme="minorHAnsi"/>
        </w:rPr>
      </w:pPr>
    </w:p>
    <w:p w14:paraId="0A5B44B6" w14:textId="77777777" w:rsidR="00F74570" w:rsidRDefault="00F74570" w:rsidP="00F74570">
      <w:pPr>
        <w:pStyle w:val="ListParagraph"/>
        <w:numPr>
          <w:ilvl w:val="0"/>
          <w:numId w:val="2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A67BE3A" w14:textId="77777777" w:rsidR="00F74570" w:rsidRDefault="00F74570" w:rsidP="00F74570">
      <w:pPr>
        <w:pStyle w:val="ListParagraph"/>
        <w:rPr>
          <w:rFonts w:cstheme="minorHAnsi"/>
        </w:rPr>
      </w:pPr>
    </w:p>
    <w:p w14:paraId="28F9952F" w14:textId="77777777" w:rsidR="00F74570" w:rsidRDefault="00F74570" w:rsidP="00F74570">
      <w:pPr>
        <w:pStyle w:val="ListParagraph"/>
        <w:numPr>
          <w:ilvl w:val="0"/>
          <w:numId w:val="2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09DCE4F3" w14:textId="77777777" w:rsidR="00F74570" w:rsidRDefault="00F74570" w:rsidP="00F74570">
      <w:pPr>
        <w:pStyle w:val="ListParagraph"/>
        <w:rPr>
          <w:rFonts w:cstheme="minorHAnsi"/>
        </w:rPr>
      </w:pPr>
    </w:p>
    <w:p w14:paraId="7A47EC94" w14:textId="77777777" w:rsidR="00F74570" w:rsidRDefault="00F74570" w:rsidP="00F74570">
      <w:pPr>
        <w:pStyle w:val="ListParagraph"/>
        <w:numPr>
          <w:ilvl w:val="0"/>
          <w:numId w:val="22"/>
        </w:numPr>
        <w:spacing w:after="160" w:line="252" w:lineRule="auto"/>
        <w:rPr>
          <w:rFonts w:cstheme="minorHAnsi"/>
        </w:rPr>
      </w:pPr>
      <w:r>
        <w:rPr>
          <w:rFonts w:cstheme="minorHAnsi"/>
        </w:rPr>
        <w:t xml:space="preserve">Continue to draw attention to and discuss the words that you introduced before the reading. </w:t>
      </w:r>
    </w:p>
    <w:p w14:paraId="344BF3B6" w14:textId="77777777" w:rsidR="00F74570" w:rsidRDefault="00F74570" w:rsidP="00F74570">
      <w:pPr>
        <w:pStyle w:val="ListParagraph"/>
        <w:rPr>
          <w:rFonts w:cstheme="minorHAnsi"/>
          <w:b/>
        </w:rPr>
      </w:pPr>
      <w:r>
        <w:rPr>
          <w:rFonts w:cstheme="minorHAnsi"/>
          <w:b/>
        </w:rPr>
        <w:lastRenderedPageBreak/>
        <w:t xml:space="preserve">Examples of Activities:  </w:t>
      </w:r>
    </w:p>
    <w:p w14:paraId="60D15007" w14:textId="77777777" w:rsidR="00F74570" w:rsidRDefault="00F74570" w:rsidP="00F74570">
      <w:pPr>
        <w:pStyle w:val="ListParagraph"/>
        <w:numPr>
          <w:ilvl w:val="0"/>
          <w:numId w:val="23"/>
        </w:numPr>
        <w:spacing w:after="160" w:line="252" w:lineRule="auto"/>
        <w:rPr>
          <w:rFonts w:cstheme="minorHAnsi"/>
        </w:rPr>
      </w:pPr>
      <w:r>
        <w:rPr>
          <w:rFonts w:cstheme="minorHAnsi"/>
        </w:rPr>
        <w:t xml:space="preserve">Have students include the example from the text in their glossary that they created.  </w:t>
      </w:r>
    </w:p>
    <w:p w14:paraId="58F7FE40" w14:textId="77777777" w:rsidR="00F74570" w:rsidRDefault="00F74570" w:rsidP="00F74570">
      <w:pPr>
        <w:pStyle w:val="ListParagraph"/>
        <w:numPr>
          <w:ilvl w:val="0"/>
          <w:numId w:val="23"/>
        </w:numPr>
        <w:spacing w:after="160" w:line="252" w:lineRule="auto"/>
        <w:rPr>
          <w:rFonts w:cstheme="minorHAnsi"/>
        </w:rPr>
      </w:pPr>
      <w:r>
        <w:rPr>
          <w:rFonts w:cstheme="minorHAnsi"/>
        </w:rPr>
        <w:t xml:space="preserve">Create or find pictures that represent how the word was used in the passage.  </w:t>
      </w:r>
    </w:p>
    <w:p w14:paraId="3CE1B1B2" w14:textId="77777777" w:rsidR="00F74570" w:rsidRDefault="00F74570" w:rsidP="00F74570">
      <w:pPr>
        <w:pStyle w:val="ListParagraph"/>
        <w:numPr>
          <w:ilvl w:val="0"/>
          <w:numId w:val="23"/>
        </w:numPr>
        <w:spacing w:after="160" w:line="252" w:lineRule="auto"/>
        <w:rPr>
          <w:rFonts w:cstheme="minorHAnsi"/>
        </w:rPr>
      </w:pPr>
      <w:r>
        <w:rPr>
          <w:rFonts w:cstheme="minorHAnsi"/>
        </w:rPr>
        <w:t xml:space="preserve">Practice creating sentences using the word in the way it was using in the passage.  </w:t>
      </w:r>
    </w:p>
    <w:p w14:paraId="396AC857" w14:textId="77777777" w:rsidR="00F74570" w:rsidRDefault="00F74570" w:rsidP="00F74570">
      <w:pPr>
        <w:pStyle w:val="ListParagraph"/>
        <w:numPr>
          <w:ilvl w:val="0"/>
          <w:numId w:val="23"/>
        </w:numPr>
        <w:spacing w:after="160" w:line="252" w:lineRule="auto"/>
        <w:rPr>
          <w:rFonts w:cstheme="minorHAnsi"/>
        </w:rPr>
      </w:pPr>
      <w:r>
        <w:rPr>
          <w:rFonts w:cstheme="minorHAnsi"/>
        </w:rPr>
        <w:t xml:space="preserve">Have students discuss the author’s word choice.  </w:t>
      </w:r>
    </w:p>
    <w:p w14:paraId="509480CE" w14:textId="77777777" w:rsidR="00F74570" w:rsidRDefault="00F74570" w:rsidP="00F74570">
      <w:pPr>
        <w:pStyle w:val="ListParagraph"/>
        <w:rPr>
          <w:rFonts w:cstheme="minorHAnsi"/>
        </w:rPr>
      </w:pPr>
    </w:p>
    <w:p w14:paraId="6C1E3873" w14:textId="77777777" w:rsidR="00F74570" w:rsidRDefault="00F74570" w:rsidP="00F74570">
      <w:pPr>
        <w:pStyle w:val="ListParagraph"/>
        <w:numPr>
          <w:ilvl w:val="0"/>
          <w:numId w:val="24"/>
        </w:numPr>
        <w:spacing w:after="160" w:line="252" w:lineRule="auto"/>
        <w:rPr>
          <w:rFonts w:cstheme="minorHAnsi"/>
        </w:rPr>
      </w:pPr>
      <w:r>
        <w:rPr>
          <w:rFonts w:cstheme="minorHAnsi"/>
        </w:rPr>
        <w:t xml:space="preserve">Use graphic organizers to help organize content and thinking.  </w:t>
      </w:r>
    </w:p>
    <w:p w14:paraId="5E6876E8" w14:textId="77777777" w:rsidR="00F74570" w:rsidRDefault="00F74570" w:rsidP="00F74570">
      <w:pPr>
        <w:pStyle w:val="ListParagraph"/>
        <w:rPr>
          <w:rFonts w:cstheme="minorHAnsi"/>
        </w:rPr>
      </w:pPr>
      <w:r>
        <w:rPr>
          <w:rFonts w:cstheme="minorHAnsi"/>
          <w:b/>
        </w:rPr>
        <w:t>Examples of Activities:</w:t>
      </w:r>
      <w:r>
        <w:rPr>
          <w:rFonts w:cstheme="minorHAnsi"/>
        </w:rPr>
        <w:t xml:space="preserve">  </w:t>
      </w:r>
    </w:p>
    <w:p w14:paraId="68A6881B" w14:textId="77777777" w:rsidR="00F74570" w:rsidRDefault="00F74570" w:rsidP="00F74570">
      <w:pPr>
        <w:pStyle w:val="ListParagraph"/>
        <w:numPr>
          <w:ilvl w:val="0"/>
          <w:numId w:val="2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7C06E3E" w14:textId="77777777" w:rsidR="00F74570" w:rsidRDefault="00F74570" w:rsidP="00F74570">
      <w:pPr>
        <w:pStyle w:val="ListParagraph"/>
        <w:numPr>
          <w:ilvl w:val="0"/>
          <w:numId w:val="2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0C5212B9" w14:textId="77777777" w:rsidR="00F74570" w:rsidRDefault="00F74570" w:rsidP="00F74570">
      <w:pPr>
        <w:pStyle w:val="ListParagraph"/>
        <w:numPr>
          <w:ilvl w:val="0"/>
          <w:numId w:val="25"/>
        </w:numPr>
        <w:spacing w:after="160" w:line="252" w:lineRule="auto"/>
        <w:rPr>
          <w:rFonts w:cstheme="minorHAnsi"/>
          <w:b/>
        </w:rPr>
      </w:pPr>
      <w:r>
        <w:rPr>
          <w:rFonts w:cstheme="minorHAnsi"/>
        </w:rPr>
        <w:t xml:space="preserve">If you had students fill in a KWL, have them fill in the “L” section as they read the passage. </w:t>
      </w:r>
    </w:p>
    <w:p w14:paraId="43A500A6" w14:textId="77777777" w:rsidR="00F74570" w:rsidRDefault="00F74570" w:rsidP="00F74570">
      <w:pPr>
        <w:pStyle w:val="ListParagraph"/>
        <w:numPr>
          <w:ilvl w:val="0"/>
          <w:numId w:val="24"/>
        </w:numPr>
        <w:spacing w:after="160" w:line="252" w:lineRule="auto"/>
        <w:rPr>
          <w:rFonts w:cstheme="minorHAnsi"/>
        </w:rPr>
      </w:pPr>
      <w:r>
        <w:rPr>
          <w:rFonts w:cstheme="minorHAnsi"/>
        </w:rPr>
        <w:t>Utilize any illustrations or text features that come with the story or passage to better understand the reading.</w:t>
      </w:r>
    </w:p>
    <w:p w14:paraId="2C16B80C" w14:textId="77777777" w:rsidR="00F74570" w:rsidRDefault="00F74570" w:rsidP="00F74570">
      <w:pPr>
        <w:pStyle w:val="ListParagraph"/>
        <w:numPr>
          <w:ilvl w:val="0"/>
          <w:numId w:val="2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E9F72BB" w14:textId="77777777" w:rsidR="00F74570" w:rsidRDefault="00F74570" w:rsidP="00F74570">
      <w:pPr>
        <w:pStyle w:val="ListParagraph"/>
        <w:numPr>
          <w:ilvl w:val="0"/>
          <w:numId w:val="24"/>
        </w:numPr>
        <w:spacing w:after="160" w:line="252" w:lineRule="auto"/>
        <w:rPr>
          <w:rFonts w:cstheme="minorHAnsi"/>
        </w:rPr>
      </w:pPr>
      <w:r>
        <w:rPr>
          <w:rFonts w:cstheme="minorHAnsi"/>
        </w:rPr>
        <w:t>Identify any text features such as captions and discuss how they contribute to meaning.</w:t>
      </w:r>
    </w:p>
    <w:p w14:paraId="46016FFC" w14:textId="77777777" w:rsidR="00F74570" w:rsidRDefault="00F74570" w:rsidP="00F74570">
      <w:pPr>
        <w:pStyle w:val="ListParagraph"/>
        <w:rPr>
          <w:rFonts w:cstheme="minorHAnsi"/>
          <w:b/>
        </w:rPr>
      </w:pPr>
    </w:p>
    <w:p w14:paraId="403200B8" w14:textId="77777777" w:rsidR="00F74570" w:rsidRDefault="00F74570" w:rsidP="00F74570">
      <w:pPr>
        <w:rPr>
          <w:rFonts w:cstheme="minorHAnsi"/>
          <w:b/>
          <w:sz w:val="28"/>
          <w:szCs w:val="28"/>
        </w:rPr>
      </w:pPr>
      <w:r>
        <w:rPr>
          <w:rFonts w:cstheme="minorHAnsi"/>
          <w:b/>
          <w:sz w:val="28"/>
          <w:szCs w:val="28"/>
        </w:rPr>
        <w:t xml:space="preserve">After reading:  </w:t>
      </w:r>
    </w:p>
    <w:p w14:paraId="59527B71" w14:textId="77777777" w:rsidR="00F74570" w:rsidRDefault="00F74570" w:rsidP="00F74570">
      <w:pPr>
        <w:pStyle w:val="ListParagraph"/>
        <w:numPr>
          <w:ilvl w:val="0"/>
          <w:numId w:val="2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C568DC5" w14:textId="77777777" w:rsidR="00F74570" w:rsidRDefault="00F74570" w:rsidP="00F74570">
      <w:pPr>
        <w:pStyle w:val="ListParagraph"/>
        <w:spacing w:line="254" w:lineRule="auto"/>
        <w:rPr>
          <w:rFonts w:cstheme="minorHAnsi"/>
        </w:rPr>
      </w:pPr>
    </w:p>
    <w:p w14:paraId="2F8991BD" w14:textId="77777777" w:rsidR="00F74570" w:rsidRDefault="00F74570" w:rsidP="00F74570">
      <w:pPr>
        <w:pStyle w:val="ListParagraph"/>
        <w:numPr>
          <w:ilvl w:val="0"/>
          <w:numId w:val="2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4BA8CAF6" w14:textId="77777777" w:rsidR="00F74570" w:rsidRDefault="00F74570" w:rsidP="00F74570">
      <w:pPr>
        <w:pStyle w:val="ListParagraph"/>
        <w:rPr>
          <w:rFonts w:cstheme="minorHAnsi"/>
        </w:rPr>
      </w:pPr>
    </w:p>
    <w:p w14:paraId="257F2E43" w14:textId="77777777" w:rsidR="00F74570" w:rsidRDefault="00F74570" w:rsidP="00F74570">
      <w:pPr>
        <w:pStyle w:val="ListParagraph"/>
        <w:numPr>
          <w:ilvl w:val="0"/>
          <w:numId w:val="2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1B1E9396" w14:textId="77777777" w:rsidR="00F74570" w:rsidRDefault="00F74570" w:rsidP="00F74570">
      <w:pPr>
        <w:pStyle w:val="ListParagraph"/>
        <w:rPr>
          <w:rFonts w:cstheme="minorHAnsi"/>
        </w:rPr>
      </w:pPr>
    </w:p>
    <w:p w14:paraId="7F10B3C3" w14:textId="77777777" w:rsidR="00F74570" w:rsidRDefault="00F74570" w:rsidP="00F74570">
      <w:pPr>
        <w:pStyle w:val="ListParagraph"/>
        <w:numPr>
          <w:ilvl w:val="0"/>
          <w:numId w:val="26"/>
        </w:numPr>
        <w:spacing w:after="160" w:line="252" w:lineRule="auto"/>
        <w:rPr>
          <w:rFonts w:cstheme="minorHAnsi"/>
          <w:b/>
        </w:rPr>
      </w:pPr>
      <w:r>
        <w:rPr>
          <w:rFonts w:cstheme="minorHAnsi"/>
        </w:rPr>
        <w:lastRenderedPageBreak/>
        <w:t>Reinforce new vocabulary using multiple modalities</w:t>
      </w:r>
    </w:p>
    <w:p w14:paraId="3ECD2A9D" w14:textId="77777777" w:rsidR="00F74570" w:rsidRDefault="00F74570" w:rsidP="00F74570">
      <w:pPr>
        <w:pStyle w:val="ListParagraph"/>
        <w:rPr>
          <w:rFonts w:cstheme="minorHAnsi"/>
          <w:b/>
        </w:rPr>
      </w:pPr>
    </w:p>
    <w:p w14:paraId="5FE89CBA" w14:textId="77777777" w:rsidR="00F74570" w:rsidRDefault="00F74570" w:rsidP="00F74570">
      <w:pPr>
        <w:pStyle w:val="ListParagraph"/>
        <w:rPr>
          <w:rFonts w:cstheme="minorHAnsi"/>
          <w:b/>
        </w:rPr>
      </w:pPr>
      <w:r>
        <w:rPr>
          <w:rFonts w:cstheme="minorHAnsi"/>
          <w:b/>
        </w:rPr>
        <w:t xml:space="preserve">Examples of activities: </w:t>
      </w:r>
    </w:p>
    <w:p w14:paraId="79D187A6" w14:textId="77777777" w:rsidR="00F74570" w:rsidRDefault="00F74570" w:rsidP="00F74570">
      <w:pPr>
        <w:pStyle w:val="ListParagraph"/>
        <w:numPr>
          <w:ilvl w:val="0"/>
          <w:numId w:val="2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764DE3B6" w14:textId="77777777" w:rsidR="00F74570" w:rsidRDefault="00F74570" w:rsidP="00F74570">
      <w:pPr>
        <w:pStyle w:val="ListParagraph"/>
        <w:numPr>
          <w:ilvl w:val="0"/>
          <w:numId w:val="27"/>
        </w:numPr>
        <w:spacing w:after="160" w:line="252" w:lineRule="auto"/>
        <w:rPr>
          <w:rFonts w:cstheme="minorHAnsi"/>
        </w:rPr>
      </w:pPr>
      <w:r>
        <w:rPr>
          <w:rFonts w:cstheme="minorHAnsi"/>
        </w:rPr>
        <w:t xml:space="preserve">Require students to include the words introduced before reading in the culminating writing task. </w:t>
      </w:r>
    </w:p>
    <w:p w14:paraId="2525B96D" w14:textId="77777777" w:rsidR="00F74570" w:rsidRDefault="00F74570" w:rsidP="00F74570">
      <w:pPr>
        <w:pStyle w:val="ListParagraph"/>
        <w:numPr>
          <w:ilvl w:val="0"/>
          <w:numId w:val="27"/>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33474B43" w14:textId="77777777" w:rsidR="00F74570" w:rsidRDefault="00F74570" w:rsidP="00F74570">
      <w:pPr>
        <w:pStyle w:val="ListParagraph"/>
        <w:numPr>
          <w:ilvl w:val="0"/>
          <w:numId w:val="2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11F19D0" w14:textId="77777777" w:rsidR="00F74570" w:rsidRDefault="00F74570" w:rsidP="00F74570">
      <w:pPr>
        <w:pStyle w:val="ListParagraph"/>
        <w:ind w:left="1440"/>
        <w:rPr>
          <w:rFonts w:cstheme="minorHAnsi"/>
        </w:rPr>
      </w:pPr>
    </w:p>
    <w:p w14:paraId="312E1D8D" w14:textId="77777777" w:rsidR="00F74570" w:rsidRDefault="00F74570" w:rsidP="00F74570">
      <w:pPr>
        <w:pStyle w:val="ListParagraph"/>
        <w:numPr>
          <w:ilvl w:val="0"/>
          <w:numId w:val="2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51306DA8" w14:textId="77777777" w:rsidR="00F74570" w:rsidRDefault="00F74570" w:rsidP="00F74570">
      <w:pPr>
        <w:pStyle w:val="ListParagraph"/>
        <w:rPr>
          <w:rFonts w:cstheme="minorHAnsi"/>
        </w:rPr>
      </w:pPr>
    </w:p>
    <w:p w14:paraId="49EBB227" w14:textId="77777777" w:rsidR="00F74570" w:rsidRDefault="00F74570" w:rsidP="00F74570">
      <w:pPr>
        <w:pStyle w:val="ListParagraph"/>
        <w:numPr>
          <w:ilvl w:val="0"/>
          <w:numId w:val="26"/>
        </w:numPr>
        <w:spacing w:after="160" w:line="252" w:lineRule="auto"/>
        <w:rPr>
          <w:rFonts w:cstheme="minorHAnsi"/>
        </w:rPr>
      </w:pPr>
      <w:r>
        <w:rPr>
          <w:rFonts w:cstheme="minorHAnsi"/>
        </w:rPr>
        <w:t>Provide differentiated scaffolds for writing assignments based on students’ English language proficiency levels.</w:t>
      </w:r>
    </w:p>
    <w:p w14:paraId="721E6020" w14:textId="77777777" w:rsidR="00F74570" w:rsidRDefault="00F74570" w:rsidP="00F74570">
      <w:pPr>
        <w:pStyle w:val="ListParagraph"/>
        <w:rPr>
          <w:rFonts w:cstheme="minorHAnsi"/>
          <w:b/>
        </w:rPr>
      </w:pPr>
    </w:p>
    <w:p w14:paraId="125AA34A" w14:textId="77777777" w:rsidR="00F74570" w:rsidRDefault="00F74570" w:rsidP="00F74570">
      <w:pPr>
        <w:pStyle w:val="ListParagraph"/>
        <w:rPr>
          <w:rFonts w:cstheme="minorHAnsi"/>
        </w:rPr>
      </w:pPr>
      <w:r>
        <w:rPr>
          <w:rFonts w:cstheme="minorHAnsi"/>
          <w:b/>
        </w:rPr>
        <w:t>Examples of Activities:</w:t>
      </w:r>
      <w:r>
        <w:rPr>
          <w:rFonts w:cstheme="minorHAnsi"/>
        </w:rPr>
        <w:t xml:space="preserve"> </w:t>
      </w:r>
    </w:p>
    <w:p w14:paraId="3A370482" w14:textId="77777777" w:rsidR="00F74570" w:rsidRDefault="00F74570" w:rsidP="00F74570">
      <w:pPr>
        <w:pStyle w:val="ListParagraph"/>
        <w:numPr>
          <w:ilvl w:val="0"/>
          <w:numId w:val="2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BB4B2A9" w14:textId="77777777" w:rsidR="00F74570" w:rsidRDefault="00F74570" w:rsidP="00F74570">
      <w:pPr>
        <w:pStyle w:val="ListParagraph"/>
        <w:numPr>
          <w:ilvl w:val="0"/>
          <w:numId w:val="2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0E36E985" w14:textId="77777777" w:rsidR="00F74570" w:rsidRDefault="00F74570" w:rsidP="00F74570">
      <w:pPr>
        <w:pStyle w:val="ListParagraph"/>
        <w:numPr>
          <w:ilvl w:val="0"/>
          <w:numId w:val="2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BA94AFC" w14:textId="77777777" w:rsidR="00F74570" w:rsidRDefault="00F74570" w:rsidP="00F74570">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58AEA42D" w14:textId="77777777" w:rsidR="00F74570" w:rsidRDefault="00F74570" w:rsidP="00F74570">
      <w:pPr>
        <w:pStyle w:val="ListParagraph"/>
        <w:numPr>
          <w:ilvl w:val="0"/>
          <w:numId w:val="2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68527769" w14:textId="77777777" w:rsidR="00667731" w:rsidRPr="00B575FC" w:rsidRDefault="00667731" w:rsidP="00F74570">
      <w:pPr>
        <w:pStyle w:val="ListParagraph"/>
        <w:spacing w:after="100" w:afterAutospacing="1" w:line="360" w:lineRule="auto"/>
        <w:ind w:left="360"/>
        <w:rPr>
          <w:rFonts w:asciiTheme="minorHAnsi" w:hAnsiTheme="minorHAnsi" w:cstheme="minorHAnsi"/>
        </w:rPr>
      </w:pPr>
      <w:bookmarkStart w:id="7" w:name="_GoBack"/>
      <w:bookmarkEnd w:id="7"/>
    </w:p>
    <w:sectPr w:rsidR="00667731" w:rsidRPr="00B575FC"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2477" w14:textId="77777777" w:rsidR="00842DEB" w:rsidRDefault="00842DEB" w:rsidP="007C5C7E">
      <w:pPr>
        <w:spacing w:after="0" w:line="240" w:lineRule="auto"/>
      </w:pPr>
      <w:r>
        <w:separator/>
      </w:r>
    </w:p>
  </w:endnote>
  <w:endnote w:type="continuationSeparator" w:id="0">
    <w:p w14:paraId="162EFF35" w14:textId="77777777" w:rsidR="00842DEB" w:rsidRDefault="00842DE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1529" w14:textId="77777777" w:rsidR="00842DEB" w:rsidRDefault="00842DEB" w:rsidP="007C5C7E">
      <w:pPr>
        <w:spacing w:after="0" w:line="240" w:lineRule="auto"/>
      </w:pPr>
      <w:r>
        <w:separator/>
      </w:r>
    </w:p>
  </w:footnote>
  <w:footnote w:type="continuationSeparator" w:id="0">
    <w:p w14:paraId="3D79BBDA" w14:textId="77777777" w:rsidR="00842DEB" w:rsidRDefault="00842DE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A3B8" w14:textId="77777777" w:rsidR="00BC198F" w:rsidRDefault="00080FE1" w:rsidP="001034D9">
    <w:pPr>
      <w:pStyle w:val="Header"/>
      <w:jc w:val="center"/>
    </w:pPr>
    <w:r>
      <w:t xml:space="preserve"> </w:t>
    </w:r>
    <w:r w:rsidR="00E1675E" w:rsidRPr="00E1675E">
      <w:t>Houghton Mifflin</w:t>
    </w:r>
    <w:r w:rsidR="00B575FC">
      <w:t xml:space="preserve"> Harcourt</w:t>
    </w:r>
    <w:r w:rsidR="00BC198F">
      <w:tab/>
    </w:r>
    <w:r w:rsidR="00B575FC">
      <w:t>Reading - 2005</w:t>
    </w:r>
    <w:r w:rsidR="00BC198F" w:rsidRPr="00E1675E">
      <w:tab/>
      <w:t xml:space="preserve">Grade </w:t>
    </w:r>
    <w:r w:rsidR="00E1675E">
      <w:t>6</w:t>
    </w:r>
  </w:p>
  <w:p w14:paraId="7D309272" w14:textId="77777777" w:rsidR="00BC198F" w:rsidRDefault="00BC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C9D695B"/>
    <w:multiLevelType w:val="hybridMultilevel"/>
    <w:tmpl w:val="D1B2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CA0036"/>
    <w:multiLevelType w:val="hybridMultilevel"/>
    <w:tmpl w:val="1584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4"/>
  </w:num>
  <w:num w:numId="10">
    <w:abstractNumId w:val="16"/>
  </w:num>
  <w:num w:numId="11">
    <w:abstractNumId w:val="23"/>
  </w:num>
  <w:num w:numId="12">
    <w:abstractNumId w:val="6"/>
  </w:num>
  <w:num w:numId="13">
    <w:abstractNumId w:val="26"/>
  </w:num>
  <w:num w:numId="14">
    <w:abstractNumId w:val="20"/>
  </w:num>
  <w:num w:numId="15">
    <w:abstractNumId w:val="14"/>
  </w:num>
  <w:num w:numId="16">
    <w:abstractNumId w:val="22"/>
    <w:lvlOverride w:ilvl="0"/>
    <w:lvlOverride w:ilvl="1"/>
    <w:lvlOverride w:ilvl="2"/>
    <w:lvlOverride w:ilvl="3"/>
    <w:lvlOverride w:ilvl="4"/>
    <w:lvlOverride w:ilvl="5"/>
    <w:lvlOverride w:ilvl="6"/>
    <w:lvlOverride w:ilvl="7"/>
    <w:lvlOverride w:ilvl="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lvlOverride w:ilvl="2"/>
    <w:lvlOverride w:ilvl="3"/>
    <w:lvlOverride w:ilvl="4"/>
    <w:lvlOverride w:ilvl="5"/>
    <w:lvlOverride w:ilvl="6"/>
    <w:lvlOverride w:ilvl="7"/>
    <w:lvlOverride w:ilvl="8"/>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2B6E"/>
    <w:rsid w:val="00023430"/>
    <w:rsid w:val="00026D6A"/>
    <w:rsid w:val="000601D8"/>
    <w:rsid w:val="000604D5"/>
    <w:rsid w:val="000629C6"/>
    <w:rsid w:val="0007569E"/>
    <w:rsid w:val="00080FE1"/>
    <w:rsid w:val="00081A99"/>
    <w:rsid w:val="00095951"/>
    <w:rsid w:val="000B21CE"/>
    <w:rsid w:val="000B5786"/>
    <w:rsid w:val="000B6DF7"/>
    <w:rsid w:val="0010089D"/>
    <w:rsid w:val="001034D9"/>
    <w:rsid w:val="00144A4B"/>
    <w:rsid w:val="00172736"/>
    <w:rsid w:val="00174578"/>
    <w:rsid w:val="00177848"/>
    <w:rsid w:val="0018635B"/>
    <w:rsid w:val="00193EB0"/>
    <w:rsid w:val="001C1D02"/>
    <w:rsid w:val="001D3DE5"/>
    <w:rsid w:val="001E3145"/>
    <w:rsid w:val="001F1840"/>
    <w:rsid w:val="002269C7"/>
    <w:rsid w:val="00244D08"/>
    <w:rsid w:val="00247713"/>
    <w:rsid w:val="00286F6B"/>
    <w:rsid w:val="002900C1"/>
    <w:rsid w:val="00293076"/>
    <w:rsid w:val="002C77A8"/>
    <w:rsid w:val="002D35E5"/>
    <w:rsid w:val="002F4D99"/>
    <w:rsid w:val="003015C6"/>
    <w:rsid w:val="00320A5A"/>
    <w:rsid w:val="003226F0"/>
    <w:rsid w:val="00357D5B"/>
    <w:rsid w:val="00382434"/>
    <w:rsid w:val="00383B44"/>
    <w:rsid w:val="003C2724"/>
    <w:rsid w:val="003C4B0D"/>
    <w:rsid w:val="003E0AAA"/>
    <w:rsid w:val="003E6D71"/>
    <w:rsid w:val="00433701"/>
    <w:rsid w:val="0044357E"/>
    <w:rsid w:val="004661F5"/>
    <w:rsid w:val="00487A73"/>
    <w:rsid w:val="004A47B4"/>
    <w:rsid w:val="004B2372"/>
    <w:rsid w:val="004B53C1"/>
    <w:rsid w:val="004C688D"/>
    <w:rsid w:val="004D3BFD"/>
    <w:rsid w:val="004D4480"/>
    <w:rsid w:val="005222B3"/>
    <w:rsid w:val="00545861"/>
    <w:rsid w:val="005464AA"/>
    <w:rsid w:val="00550196"/>
    <w:rsid w:val="00551164"/>
    <w:rsid w:val="00551860"/>
    <w:rsid w:val="00557D31"/>
    <w:rsid w:val="0058463C"/>
    <w:rsid w:val="00585417"/>
    <w:rsid w:val="0059136E"/>
    <w:rsid w:val="00595C59"/>
    <w:rsid w:val="005B4CFF"/>
    <w:rsid w:val="005B6C42"/>
    <w:rsid w:val="005C1EE3"/>
    <w:rsid w:val="005F445E"/>
    <w:rsid w:val="005F6F91"/>
    <w:rsid w:val="0062278C"/>
    <w:rsid w:val="00647604"/>
    <w:rsid w:val="00667731"/>
    <w:rsid w:val="006A0D76"/>
    <w:rsid w:val="006A522F"/>
    <w:rsid w:val="006B4055"/>
    <w:rsid w:val="006F03E1"/>
    <w:rsid w:val="006F2AD8"/>
    <w:rsid w:val="00711F4B"/>
    <w:rsid w:val="0071580F"/>
    <w:rsid w:val="00723A87"/>
    <w:rsid w:val="007A677C"/>
    <w:rsid w:val="007A770E"/>
    <w:rsid w:val="007B170B"/>
    <w:rsid w:val="007B28A1"/>
    <w:rsid w:val="007B449E"/>
    <w:rsid w:val="007C1EF1"/>
    <w:rsid w:val="007C2CF3"/>
    <w:rsid w:val="007C5C7E"/>
    <w:rsid w:val="00813997"/>
    <w:rsid w:val="00816EE6"/>
    <w:rsid w:val="00823DF8"/>
    <w:rsid w:val="0082475F"/>
    <w:rsid w:val="00840DD6"/>
    <w:rsid w:val="00841C15"/>
    <w:rsid w:val="00842DEB"/>
    <w:rsid w:val="008437BA"/>
    <w:rsid w:val="00844501"/>
    <w:rsid w:val="008517EB"/>
    <w:rsid w:val="0085224F"/>
    <w:rsid w:val="008A3ED3"/>
    <w:rsid w:val="008B1551"/>
    <w:rsid w:val="008C088A"/>
    <w:rsid w:val="008D30C9"/>
    <w:rsid w:val="008E2FB2"/>
    <w:rsid w:val="00922685"/>
    <w:rsid w:val="0093038E"/>
    <w:rsid w:val="0093474C"/>
    <w:rsid w:val="00940943"/>
    <w:rsid w:val="00942B2B"/>
    <w:rsid w:val="0095234C"/>
    <w:rsid w:val="00955BDF"/>
    <w:rsid w:val="00966D59"/>
    <w:rsid w:val="00970D74"/>
    <w:rsid w:val="00982326"/>
    <w:rsid w:val="00986747"/>
    <w:rsid w:val="00991CCD"/>
    <w:rsid w:val="009B08A6"/>
    <w:rsid w:val="009B2F14"/>
    <w:rsid w:val="009D602B"/>
    <w:rsid w:val="009E6E94"/>
    <w:rsid w:val="009F6FEF"/>
    <w:rsid w:val="00A32132"/>
    <w:rsid w:val="00A4516C"/>
    <w:rsid w:val="00A6166D"/>
    <w:rsid w:val="00A6578C"/>
    <w:rsid w:val="00A74BCC"/>
    <w:rsid w:val="00A803B0"/>
    <w:rsid w:val="00AC0831"/>
    <w:rsid w:val="00AC67AC"/>
    <w:rsid w:val="00AD155A"/>
    <w:rsid w:val="00AE187D"/>
    <w:rsid w:val="00AF2EC3"/>
    <w:rsid w:val="00AF6459"/>
    <w:rsid w:val="00B0000C"/>
    <w:rsid w:val="00B00362"/>
    <w:rsid w:val="00B02726"/>
    <w:rsid w:val="00B13FBF"/>
    <w:rsid w:val="00B44D3C"/>
    <w:rsid w:val="00B474EF"/>
    <w:rsid w:val="00B575FC"/>
    <w:rsid w:val="00B9763E"/>
    <w:rsid w:val="00BC198F"/>
    <w:rsid w:val="00C11F5C"/>
    <w:rsid w:val="00C16827"/>
    <w:rsid w:val="00C6107E"/>
    <w:rsid w:val="00C62ECC"/>
    <w:rsid w:val="00C67BC6"/>
    <w:rsid w:val="00CA07EF"/>
    <w:rsid w:val="00CA218E"/>
    <w:rsid w:val="00CB7476"/>
    <w:rsid w:val="00CC4DD8"/>
    <w:rsid w:val="00CC51A2"/>
    <w:rsid w:val="00CD3C10"/>
    <w:rsid w:val="00CD6B7F"/>
    <w:rsid w:val="00CE087D"/>
    <w:rsid w:val="00CF3DCC"/>
    <w:rsid w:val="00D06B42"/>
    <w:rsid w:val="00D140AD"/>
    <w:rsid w:val="00D444A6"/>
    <w:rsid w:val="00D50B26"/>
    <w:rsid w:val="00DA55BE"/>
    <w:rsid w:val="00DA6AE5"/>
    <w:rsid w:val="00DC50B1"/>
    <w:rsid w:val="00E1675E"/>
    <w:rsid w:val="00E22959"/>
    <w:rsid w:val="00E33B35"/>
    <w:rsid w:val="00E40674"/>
    <w:rsid w:val="00E44C8B"/>
    <w:rsid w:val="00E6019B"/>
    <w:rsid w:val="00E652DA"/>
    <w:rsid w:val="00E7112C"/>
    <w:rsid w:val="00E738A3"/>
    <w:rsid w:val="00EB4332"/>
    <w:rsid w:val="00ED144B"/>
    <w:rsid w:val="00ED49D4"/>
    <w:rsid w:val="00EE5509"/>
    <w:rsid w:val="00EF4477"/>
    <w:rsid w:val="00F06013"/>
    <w:rsid w:val="00F37E68"/>
    <w:rsid w:val="00F57746"/>
    <w:rsid w:val="00F74570"/>
    <w:rsid w:val="00F8197E"/>
    <w:rsid w:val="00F87EC0"/>
    <w:rsid w:val="00F93D68"/>
    <w:rsid w:val="00F94157"/>
    <w:rsid w:val="00F975B9"/>
    <w:rsid w:val="00FA3194"/>
    <w:rsid w:val="00FB2380"/>
    <w:rsid w:val="00FC0021"/>
    <w:rsid w:val="00FC0E08"/>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DAB4"/>
  <w15:docId w15:val="{E3280F9C-3B00-408A-8FBA-383953AD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F74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13986314">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F2FE-3F18-4523-9C32-9D3ECE37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2019-01-10T17:53:00Z</dcterms:created>
  <dcterms:modified xsi:type="dcterms:W3CDTF">2019-01-10T17:53:00Z</dcterms:modified>
</cp:coreProperties>
</file>