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pPr>
      <w:r w:rsidRPr="001547B0">
        <w:t>Day 1</w:t>
      </w:r>
    </w:p>
    <w:p w:rsidR="00357211" w:rsidRDefault="00357211" w:rsidP="00357211">
      <w:pPr>
        <w:spacing w:line="276" w:lineRule="auto"/>
      </w:pPr>
    </w:p>
    <w:p w:rsidR="00357211" w:rsidRPr="004372ED" w:rsidRDefault="00357211" w:rsidP="00357211">
      <w:pPr>
        <w:spacing w:line="276" w:lineRule="auto"/>
      </w:pPr>
      <w:r w:rsidRPr="004372ED">
        <w:t>Name</w:t>
      </w:r>
      <w:r>
        <w:t>:</w:t>
      </w:r>
      <w:r w:rsidRPr="004372ED">
        <w:t xml:space="preserve">                                                                                                              Date</w:t>
      </w:r>
      <w:r>
        <w:t>:</w:t>
      </w:r>
    </w:p>
    <w:p w:rsidR="00357211" w:rsidRDefault="00357211" w:rsidP="00357211">
      <w:pPr>
        <w:spacing w:line="276" w:lineRule="auto"/>
      </w:pPr>
      <w:r w:rsidRPr="004372ED">
        <w:t>Title of story</w:t>
      </w:r>
      <w:r>
        <w:t>/article:</w:t>
      </w:r>
      <w:r w:rsidR="00850917">
        <w:t xml:space="preserve"> </w:t>
      </w:r>
      <w:r w:rsidR="00E80C8F">
        <w:t>“</w:t>
      </w:r>
      <w:r w:rsidR="00615626" w:rsidRPr="00E80C8F">
        <w:rPr>
          <w:b/>
        </w:rPr>
        <w:t>When Esther Morris Headed West</w:t>
      </w:r>
      <w:r w:rsidR="00E80C8F">
        <w:rPr>
          <w:b/>
        </w:rPr>
        <w:t>”</w:t>
      </w:r>
    </w:p>
    <w:p w:rsidR="00357211" w:rsidRPr="004372ED" w:rsidRDefault="00357211" w:rsidP="00357211">
      <w:pPr>
        <w:spacing w:line="276" w:lineRule="auto"/>
      </w:pPr>
    </w:p>
    <w:p w:rsidR="00357211" w:rsidRPr="00E80C8F" w:rsidRDefault="00615626" w:rsidP="00357211">
      <w:pPr>
        <w:spacing w:line="276" w:lineRule="auto"/>
        <w:rPr>
          <w:b/>
          <w:i/>
        </w:rPr>
      </w:pPr>
      <w:r w:rsidRPr="00E80C8F">
        <w:rPr>
          <w:b/>
          <w:i/>
        </w:rPr>
        <w:t>Esther moved to the Wyoming Territory in 1869.  She believed that women should be able to vote and hold office</w:t>
      </w:r>
      <w:r w:rsidR="006128B4" w:rsidRPr="00E80C8F">
        <w:rPr>
          <w:b/>
          <w:i/>
        </w:rPr>
        <w:t xml:space="preserve"> at a time when women were not allowed to vote or hold office</w:t>
      </w:r>
      <w:r w:rsidRPr="00E80C8F">
        <w:rPr>
          <w:b/>
          <w:i/>
        </w:rPr>
        <w:t xml:space="preserve">. How does the author show us that Esther is willing to risk? </w:t>
      </w:r>
    </w:p>
    <w:p w:rsidR="00357211" w:rsidRPr="004372ED" w:rsidRDefault="00357211" w:rsidP="00357211">
      <w:pPr>
        <w:spacing w:line="276" w:lineRule="auto"/>
      </w:pPr>
    </w:p>
    <w:p w:rsidR="002E06E7" w:rsidRDefault="002E06E7" w:rsidP="002E06E7">
      <w:pPr>
        <w:pStyle w:val="ListParagraph"/>
        <w:numPr>
          <w:ilvl w:val="0"/>
          <w:numId w:val="9"/>
        </w:numPr>
        <w:spacing w:line="276" w:lineRule="auto"/>
      </w:pPr>
      <w:r w:rsidRPr="00726CBE">
        <w:t xml:space="preserve">What will you be writing about? </w:t>
      </w:r>
      <w:r w:rsidRPr="00726CBE">
        <w:rPr>
          <w:b/>
        </w:rPr>
        <w:t>Underline</w:t>
      </w:r>
      <w:r w:rsidRPr="00726CBE">
        <w:t xml:space="preserve"> the Focusing Question in the assignment above.</w:t>
      </w:r>
    </w:p>
    <w:p w:rsidR="002E06E7" w:rsidRDefault="002E06E7" w:rsidP="002E06E7">
      <w:pPr>
        <w:pStyle w:val="ListParagraph"/>
        <w:spacing w:line="276" w:lineRule="auto"/>
        <w:ind w:left="360"/>
      </w:pPr>
    </w:p>
    <w:p w:rsidR="002E06E7" w:rsidRPr="00726CBE" w:rsidRDefault="002E06E7" w:rsidP="002E06E7">
      <w:pPr>
        <w:pStyle w:val="ListParagraph"/>
        <w:numPr>
          <w:ilvl w:val="0"/>
          <w:numId w:val="9"/>
        </w:numPr>
        <w:spacing w:line="276" w:lineRule="auto"/>
      </w:pPr>
      <w:r w:rsidRPr="00726CBE">
        <w:t xml:space="preserve">What information will you need to be able to answer the Focusing Question and to explain your answer? Turn to a partner. </w:t>
      </w:r>
      <w:r w:rsidRPr="0059284E">
        <w:rPr>
          <w:b/>
        </w:rPr>
        <w:t xml:space="preserve">Look </w:t>
      </w:r>
      <w:r w:rsidRPr="00726CBE">
        <w:t xml:space="preserve">carefully at the graphic organizer as you </w:t>
      </w:r>
      <w:r w:rsidRPr="00726CBE">
        <w:rPr>
          <w:b/>
        </w:rPr>
        <w:t xml:space="preserve">discuss </w:t>
      </w:r>
      <w:r w:rsidRPr="00726CBE">
        <w:t xml:space="preserve">the answers to the questions below. </w:t>
      </w:r>
      <w:r w:rsidRPr="00726CBE">
        <w:rPr>
          <w:b/>
        </w:rPr>
        <w:t xml:space="preserve">Color in </w:t>
      </w:r>
      <w:r w:rsidRPr="00726CBE">
        <w:t>the circle next to each question after you have talked about it.</w:t>
      </w:r>
    </w:p>
    <w:p w:rsidR="002E06E7" w:rsidRPr="004372ED" w:rsidRDefault="002E06E7" w:rsidP="002E06E7">
      <w:pPr>
        <w:spacing w:line="276" w:lineRule="auto"/>
      </w:pPr>
    </w:p>
    <w:p w:rsidR="002E06E7" w:rsidRPr="004372ED" w:rsidRDefault="002E06E7" w:rsidP="002E06E7">
      <w:pPr>
        <w:pStyle w:val="ListParagraph"/>
        <w:numPr>
          <w:ilvl w:val="0"/>
          <w:numId w:val="4"/>
        </w:numPr>
        <w:spacing w:line="276" w:lineRule="auto"/>
      </w:pPr>
      <w:r w:rsidRPr="004372ED">
        <w:t>What information will you put in the first two columns?</w:t>
      </w:r>
    </w:p>
    <w:p w:rsidR="002E06E7" w:rsidRPr="004372ED" w:rsidRDefault="002E06E7" w:rsidP="002E06E7">
      <w:pPr>
        <w:pStyle w:val="ListParagraph"/>
        <w:numPr>
          <w:ilvl w:val="0"/>
          <w:numId w:val="4"/>
        </w:numPr>
        <w:spacing w:line="276" w:lineRule="auto"/>
      </w:pPr>
      <w:r w:rsidRPr="004372ED">
        <w:t>Where will you get this information?</w:t>
      </w:r>
    </w:p>
    <w:p w:rsidR="002E06E7" w:rsidRPr="004372ED" w:rsidRDefault="002E06E7" w:rsidP="002E06E7">
      <w:pPr>
        <w:spacing w:line="276" w:lineRule="auto"/>
      </w:pPr>
    </w:p>
    <w:p w:rsidR="002E06E7" w:rsidRPr="004372ED" w:rsidRDefault="002E06E7" w:rsidP="002E06E7">
      <w:pPr>
        <w:pStyle w:val="ListParagraph"/>
        <w:numPr>
          <w:ilvl w:val="0"/>
          <w:numId w:val="4"/>
        </w:numPr>
        <w:spacing w:line="276" w:lineRule="auto"/>
      </w:pPr>
      <w:r w:rsidRPr="004372ED">
        <w:t>What information will go in the third column?</w:t>
      </w:r>
    </w:p>
    <w:p w:rsidR="002E06E7" w:rsidRPr="004372ED" w:rsidRDefault="002E06E7" w:rsidP="002E06E7">
      <w:pPr>
        <w:pStyle w:val="ListParagraph"/>
        <w:numPr>
          <w:ilvl w:val="0"/>
          <w:numId w:val="4"/>
        </w:numPr>
        <w:spacing w:line="276" w:lineRule="auto"/>
      </w:pPr>
      <w:r w:rsidRPr="004372ED">
        <w:t>Where will this information come from?</w:t>
      </w:r>
    </w:p>
    <w:p w:rsidR="002E06E7" w:rsidRPr="004372ED" w:rsidRDefault="002E06E7" w:rsidP="002E06E7">
      <w:pPr>
        <w:spacing w:line="276" w:lineRule="auto"/>
      </w:pPr>
    </w:p>
    <w:p w:rsidR="002E06E7" w:rsidRPr="004372ED" w:rsidRDefault="002E06E7" w:rsidP="002E06E7">
      <w:pPr>
        <w:pStyle w:val="ListParagraph"/>
        <w:numPr>
          <w:ilvl w:val="0"/>
          <w:numId w:val="4"/>
        </w:numPr>
        <w:spacing w:line="276" w:lineRule="auto"/>
      </w:pPr>
      <w:r w:rsidRPr="004372ED">
        <w:t>Why are you gathering all this information? What are you trying to figure out?</w:t>
      </w:r>
    </w:p>
    <w:p w:rsidR="006128B4" w:rsidRPr="006128B4" w:rsidRDefault="006128B4" w:rsidP="006128B4">
      <w:pPr>
        <w:spacing w:line="276" w:lineRule="auto"/>
      </w:pPr>
    </w:p>
    <w:p w:rsidR="006128B4" w:rsidRPr="006128B4" w:rsidRDefault="006128B4" w:rsidP="006128B4">
      <w:pPr>
        <w:spacing w:line="276" w:lineRule="auto"/>
        <w:ind w:left="360"/>
      </w:pPr>
    </w:p>
    <w:p w:rsidR="00615626" w:rsidRPr="00357211" w:rsidRDefault="00615626" w:rsidP="00357211">
      <w:pPr>
        <w:spacing w:line="276" w:lineRule="auto"/>
        <w:jc w:val="center"/>
        <w:rPr>
          <w:b/>
          <w:i/>
          <w:color w:val="0070C0"/>
        </w:rPr>
      </w:pPr>
    </w:p>
    <w:p w:rsidR="00615626" w:rsidRDefault="00615626" w:rsidP="00615626">
      <w:pPr>
        <w:rPr>
          <w:sz w:val="28"/>
          <w:szCs w:val="28"/>
        </w:rPr>
      </w:pPr>
    </w:p>
    <w:p w:rsidR="00615626" w:rsidRDefault="00615626" w:rsidP="00615626">
      <w:pPr>
        <w:spacing w:line="276" w:lineRule="auto"/>
      </w:pPr>
    </w:p>
    <w:tbl>
      <w:tblPr>
        <w:tblStyle w:val="TableGrid"/>
        <w:tblW w:w="11700" w:type="dxa"/>
        <w:tblInd w:w="-972" w:type="dxa"/>
        <w:tblLayout w:type="fixed"/>
        <w:tblLook w:val="04A0" w:firstRow="1" w:lastRow="0" w:firstColumn="1" w:lastColumn="0" w:noHBand="0" w:noVBand="1"/>
      </w:tblPr>
      <w:tblGrid>
        <w:gridCol w:w="5940"/>
        <w:gridCol w:w="810"/>
        <w:gridCol w:w="3960"/>
        <w:gridCol w:w="990"/>
      </w:tblGrid>
      <w:tr w:rsidR="00615626" w:rsidRPr="004372ED">
        <w:tc>
          <w:tcPr>
            <w:tcW w:w="5940" w:type="dxa"/>
          </w:tcPr>
          <w:p w:rsidR="00615626" w:rsidRPr="00E80C8F" w:rsidRDefault="00615626" w:rsidP="006128B4">
            <w:pPr>
              <w:spacing w:line="276" w:lineRule="auto"/>
              <w:jc w:val="center"/>
              <w:rPr>
                <w:b/>
                <w:i/>
              </w:rPr>
            </w:pPr>
            <w:r w:rsidRPr="00E80C8F">
              <w:rPr>
                <w:b/>
                <w:i/>
              </w:rPr>
              <w:t>Evidence</w:t>
            </w:r>
          </w:p>
          <w:p w:rsidR="00615626" w:rsidRPr="00E80C8F" w:rsidRDefault="00E80C8F" w:rsidP="006128B4">
            <w:pPr>
              <w:spacing w:line="276" w:lineRule="auto"/>
              <w:jc w:val="center"/>
            </w:pPr>
            <w:r>
              <w:rPr>
                <w:rFonts w:asciiTheme="minorHAnsi" w:hAnsiTheme="minorHAnsi"/>
                <w:b/>
                <w:sz w:val="28"/>
                <w:szCs w:val="28"/>
              </w:rPr>
              <w:t xml:space="preserve"> </w:t>
            </w:r>
            <w:proofErr w:type="gramStart"/>
            <w:r w:rsidRPr="00E80C8F">
              <w:rPr>
                <w:rFonts w:asciiTheme="minorHAnsi" w:hAnsiTheme="minorHAnsi"/>
                <w:b/>
              </w:rPr>
              <w:t xml:space="preserve">What </w:t>
            </w:r>
            <w:r w:rsidR="00615626" w:rsidRPr="00E80C8F">
              <w:rPr>
                <w:rFonts w:asciiTheme="minorHAnsi" w:hAnsiTheme="minorHAnsi"/>
                <w:b/>
              </w:rPr>
              <w:t xml:space="preserve"> Esther</w:t>
            </w:r>
            <w:proofErr w:type="gramEnd"/>
            <w:r w:rsidR="00615626" w:rsidRPr="00E80C8F">
              <w:rPr>
                <w:rFonts w:asciiTheme="minorHAnsi" w:hAnsiTheme="minorHAnsi"/>
                <w:b/>
              </w:rPr>
              <w:t xml:space="preserve"> think</w:t>
            </w:r>
            <w:r w:rsidRPr="00E80C8F">
              <w:rPr>
                <w:rFonts w:asciiTheme="minorHAnsi" w:hAnsiTheme="minorHAnsi"/>
                <w:b/>
              </w:rPr>
              <w:t>s</w:t>
            </w:r>
            <w:r w:rsidR="00615626" w:rsidRPr="00E80C8F">
              <w:rPr>
                <w:rFonts w:asciiTheme="minorHAnsi" w:hAnsiTheme="minorHAnsi"/>
                <w:b/>
              </w:rPr>
              <w:t xml:space="preserve"> or do</w:t>
            </w:r>
            <w:r w:rsidRPr="00E80C8F">
              <w:rPr>
                <w:rFonts w:asciiTheme="minorHAnsi" w:hAnsiTheme="minorHAnsi"/>
                <w:b/>
              </w:rPr>
              <w:t>es</w:t>
            </w:r>
          </w:p>
        </w:tc>
        <w:tc>
          <w:tcPr>
            <w:tcW w:w="810" w:type="dxa"/>
          </w:tcPr>
          <w:p w:rsidR="00615626" w:rsidRPr="004372ED" w:rsidRDefault="00615626" w:rsidP="006128B4">
            <w:pPr>
              <w:spacing w:line="276" w:lineRule="auto"/>
              <w:rPr>
                <w:i/>
              </w:rPr>
            </w:pPr>
            <w:r w:rsidRPr="004372ED">
              <w:rPr>
                <w:i/>
              </w:rPr>
              <w:t>Page</w:t>
            </w:r>
          </w:p>
        </w:tc>
        <w:tc>
          <w:tcPr>
            <w:tcW w:w="3960" w:type="dxa"/>
          </w:tcPr>
          <w:p w:rsidR="00615626" w:rsidRPr="00E80C8F" w:rsidRDefault="00615626" w:rsidP="006128B4">
            <w:pPr>
              <w:spacing w:line="276" w:lineRule="auto"/>
              <w:jc w:val="center"/>
              <w:rPr>
                <w:b/>
                <w:i/>
              </w:rPr>
            </w:pPr>
            <w:r w:rsidRPr="00E80C8F">
              <w:rPr>
                <w:b/>
                <w:i/>
              </w:rPr>
              <w:t>Elaboration / explanation</w:t>
            </w:r>
          </w:p>
          <w:p w:rsidR="00615626" w:rsidRPr="004372ED" w:rsidRDefault="00E80C8F" w:rsidP="006128B4">
            <w:pPr>
              <w:spacing w:line="276" w:lineRule="auto"/>
              <w:jc w:val="center"/>
            </w:pPr>
            <w:proofErr w:type="gramStart"/>
            <w:r>
              <w:rPr>
                <w:rFonts w:asciiTheme="minorHAnsi" w:hAnsiTheme="minorHAnsi"/>
                <w:b/>
              </w:rPr>
              <w:t xml:space="preserve">How </w:t>
            </w:r>
            <w:r w:rsidR="00615626">
              <w:rPr>
                <w:rFonts w:asciiTheme="minorHAnsi" w:hAnsiTheme="minorHAnsi"/>
                <w:b/>
              </w:rPr>
              <w:t xml:space="preserve"> this</w:t>
            </w:r>
            <w:proofErr w:type="gramEnd"/>
            <w:r w:rsidR="00615626">
              <w:rPr>
                <w:rFonts w:asciiTheme="minorHAnsi" w:hAnsiTheme="minorHAnsi"/>
                <w:b/>
              </w:rPr>
              <w:t xml:space="preserve"> show Esther’s willing</w:t>
            </w:r>
            <w:r w:rsidR="006128B4">
              <w:rPr>
                <w:rFonts w:asciiTheme="minorHAnsi" w:hAnsiTheme="minorHAnsi"/>
                <w:b/>
              </w:rPr>
              <w:t>ness</w:t>
            </w:r>
            <w:r w:rsidR="00615626">
              <w:rPr>
                <w:rFonts w:asciiTheme="minorHAnsi" w:hAnsiTheme="minorHAnsi"/>
                <w:b/>
              </w:rPr>
              <w:t xml:space="preserve"> to risk</w:t>
            </w:r>
          </w:p>
        </w:tc>
        <w:tc>
          <w:tcPr>
            <w:tcW w:w="990" w:type="dxa"/>
          </w:tcPr>
          <w:p w:rsidR="00615626" w:rsidRPr="004372ED" w:rsidRDefault="00615626" w:rsidP="006128B4">
            <w:pPr>
              <w:spacing w:line="276" w:lineRule="auto"/>
              <w:rPr>
                <w:i/>
                <w:sz w:val="20"/>
              </w:rPr>
            </w:pPr>
            <w:r w:rsidRPr="004372ED">
              <w:rPr>
                <w:i/>
                <w:sz w:val="20"/>
              </w:rPr>
              <w:t>Used in your piece?</w:t>
            </w:r>
          </w:p>
        </w:tc>
      </w:tr>
      <w:tr w:rsidR="00615626" w:rsidRPr="004372ED">
        <w:tc>
          <w:tcPr>
            <w:tcW w:w="5940" w:type="dxa"/>
          </w:tcPr>
          <w:p w:rsidR="00615626" w:rsidRDefault="00615626" w:rsidP="006128B4">
            <w:pPr>
              <w:spacing w:line="276" w:lineRule="auto"/>
            </w:pPr>
            <w:r w:rsidRPr="004372ED">
              <w:t>Example...</w:t>
            </w:r>
          </w:p>
          <w:p w:rsidR="00615626" w:rsidRPr="00E80C8F" w:rsidRDefault="00E80C8F" w:rsidP="006128B4">
            <w:pPr>
              <w:spacing w:line="276" w:lineRule="auto"/>
              <w:rPr>
                <w:rFonts w:ascii="Apple Chancery" w:hAnsi="Apple Chancery" w:cs="Apple Chancery"/>
                <w:sz w:val="22"/>
                <w:szCs w:val="22"/>
              </w:rPr>
            </w:pPr>
            <w:r w:rsidRPr="00E80C8F">
              <w:rPr>
                <w:rFonts w:ascii="Apple Chancery" w:hAnsi="Apple Chancery" w:cs="Apple Chancery"/>
                <w:sz w:val="22"/>
                <w:szCs w:val="22"/>
              </w:rPr>
              <w:t>moves</w:t>
            </w:r>
            <w:r w:rsidR="00615626" w:rsidRPr="00E80C8F">
              <w:rPr>
                <w:rFonts w:ascii="Apple Chancery" w:hAnsi="Apple Chancery" w:cs="Apple Chancery"/>
                <w:sz w:val="22"/>
                <w:szCs w:val="22"/>
              </w:rPr>
              <w:t xml:space="preserve"> from Illinois and New York</w:t>
            </w:r>
          </w:p>
          <w:p w:rsidR="00615626" w:rsidRPr="004372ED" w:rsidRDefault="00615626" w:rsidP="006128B4">
            <w:pPr>
              <w:spacing w:line="276" w:lineRule="auto"/>
            </w:pPr>
            <w:r w:rsidRPr="004372ED">
              <w:t>------------------------------------------------------</w:t>
            </w:r>
          </w:p>
          <w:p w:rsidR="00615626" w:rsidRDefault="00615626" w:rsidP="006128B4">
            <w:pPr>
              <w:spacing w:line="276" w:lineRule="auto"/>
            </w:pPr>
            <w:r w:rsidRPr="004372ED">
              <w:t>Quote</w:t>
            </w:r>
          </w:p>
          <w:p w:rsidR="00E80C8F" w:rsidRDefault="00E80C8F" w:rsidP="006128B4">
            <w:pPr>
              <w:spacing w:line="276" w:lineRule="auto"/>
            </w:pPr>
          </w:p>
          <w:p w:rsidR="00E80C8F" w:rsidRPr="006128B4" w:rsidRDefault="00E80C8F" w:rsidP="006128B4">
            <w:pPr>
              <w:spacing w:line="276" w:lineRule="auto"/>
            </w:pPr>
          </w:p>
        </w:tc>
        <w:tc>
          <w:tcPr>
            <w:tcW w:w="810" w:type="dxa"/>
          </w:tcPr>
          <w:p w:rsidR="00615626" w:rsidRDefault="00615626" w:rsidP="006128B4">
            <w:pPr>
              <w:spacing w:line="276" w:lineRule="auto"/>
            </w:pPr>
          </w:p>
          <w:p w:rsidR="00615626" w:rsidRPr="00615626" w:rsidRDefault="00615626" w:rsidP="006128B4">
            <w:pPr>
              <w:spacing w:line="276" w:lineRule="auto"/>
            </w:pPr>
            <w:r w:rsidRPr="00615626">
              <w:t>296</w:t>
            </w:r>
          </w:p>
        </w:tc>
        <w:tc>
          <w:tcPr>
            <w:tcW w:w="3960" w:type="dxa"/>
          </w:tcPr>
          <w:p w:rsidR="00E80C8F" w:rsidRDefault="00E80C8F" w:rsidP="006128B4">
            <w:pPr>
              <w:spacing w:line="276" w:lineRule="auto"/>
            </w:pPr>
          </w:p>
          <w:p w:rsidR="00615626" w:rsidRPr="00E80C8F" w:rsidRDefault="00615626" w:rsidP="006128B4">
            <w:pPr>
              <w:spacing w:line="276" w:lineRule="auto"/>
              <w:rPr>
                <w:rFonts w:ascii="Apple Chancery" w:hAnsi="Apple Chancery" w:cs="Apple Chancery"/>
                <w:sz w:val="22"/>
                <w:szCs w:val="22"/>
              </w:rPr>
            </w:pPr>
            <w:r w:rsidRPr="00E80C8F">
              <w:rPr>
                <w:rFonts w:ascii="Apple Chancery" w:hAnsi="Apple Chancery" w:cs="Apple Chancery"/>
                <w:sz w:val="22"/>
                <w:szCs w:val="22"/>
              </w:rPr>
              <w:t>Hard to travel west in the 1800s, dangerous trip, she was</w:t>
            </w:r>
            <w:r w:rsidR="00E80C8F" w:rsidRPr="00E80C8F">
              <w:rPr>
                <w:rFonts w:ascii="Apple Chancery" w:hAnsi="Apple Chancery" w:cs="Apple Chancery"/>
                <w:sz w:val="22"/>
                <w:szCs w:val="22"/>
              </w:rPr>
              <w:t xml:space="preserve"> 55, could have been hurt, goes </w:t>
            </w:r>
            <w:r w:rsidRPr="00E80C8F">
              <w:rPr>
                <w:rFonts w:ascii="Apple Chancery" w:hAnsi="Apple Chancery" w:cs="Apple Chancery"/>
                <w:sz w:val="22"/>
                <w:szCs w:val="22"/>
              </w:rPr>
              <w:t>to a territory not yet a state</w:t>
            </w:r>
            <w:r w:rsidR="00ED1BFB" w:rsidRPr="00E80C8F">
              <w:rPr>
                <w:rFonts w:ascii="Apple Chancery" w:hAnsi="Apple Chancery" w:cs="Apple Chancery"/>
                <w:sz w:val="22"/>
                <w:szCs w:val="22"/>
              </w:rPr>
              <w:t>, unknown dangers</w:t>
            </w:r>
          </w:p>
        </w:tc>
        <w:tc>
          <w:tcPr>
            <w:tcW w:w="990" w:type="dxa"/>
          </w:tcPr>
          <w:p w:rsidR="00615626" w:rsidRPr="004372ED" w:rsidRDefault="00615626" w:rsidP="006128B4">
            <w:pPr>
              <w:spacing w:line="276" w:lineRule="auto"/>
            </w:pPr>
          </w:p>
        </w:tc>
      </w:tr>
      <w:tr w:rsidR="00615626" w:rsidRPr="004372ED">
        <w:tc>
          <w:tcPr>
            <w:tcW w:w="5940" w:type="dxa"/>
          </w:tcPr>
          <w:p w:rsidR="00615626" w:rsidRPr="004372ED" w:rsidRDefault="00615626" w:rsidP="006128B4">
            <w:pPr>
              <w:spacing w:line="276" w:lineRule="auto"/>
            </w:pPr>
            <w:r w:rsidRPr="004372ED">
              <w:t>Example</w:t>
            </w:r>
          </w:p>
          <w:p w:rsidR="00615626" w:rsidRPr="004372ED" w:rsidRDefault="00615626" w:rsidP="006128B4">
            <w:pPr>
              <w:spacing w:line="276" w:lineRule="auto"/>
            </w:pPr>
          </w:p>
          <w:p w:rsidR="00615626" w:rsidRPr="004372ED" w:rsidRDefault="00615626" w:rsidP="006128B4">
            <w:pPr>
              <w:spacing w:line="276" w:lineRule="auto"/>
            </w:pPr>
          </w:p>
          <w:p w:rsidR="00615626" w:rsidRPr="004372ED" w:rsidRDefault="00615626" w:rsidP="006128B4">
            <w:pPr>
              <w:spacing w:line="276" w:lineRule="auto"/>
            </w:pPr>
            <w:r w:rsidRPr="004372ED">
              <w:t>------------------------------------------------------</w:t>
            </w:r>
          </w:p>
          <w:p w:rsidR="00615626" w:rsidRPr="004372ED" w:rsidRDefault="00615626" w:rsidP="006128B4">
            <w:pPr>
              <w:spacing w:line="276" w:lineRule="auto"/>
            </w:pPr>
            <w:r w:rsidRPr="004372ED">
              <w:t>Quote</w:t>
            </w:r>
          </w:p>
          <w:p w:rsidR="00615626" w:rsidRPr="004372ED" w:rsidRDefault="00615626" w:rsidP="006128B4">
            <w:pPr>
              <w:spacing w:line="276" w:lineRule="auto"/>
            </w:pPr>
            <w:r>
              <w:t>"</w:t>
            </w:r>
          </w:p>
          <w:p w:rsidR="00615626" w:rsidRPr="004372ED" w:rsidRDefault="00615626" w:rsidP="006128B4">
            <w:pPr>
              <w:spacing w:line="276" w:lineRule="auto"/>
            </w:pPr>
          </w:p>
          <w:p w:rsidR="00615626" w:rsidRPr="004372ED" w:rsidRDefault="00615626" w:rsidP="006128B4">
            <w:pPr>
              <w:spacing w:line="276" w:lineRule="auto"/>
            </w:pPr>
          </w:p>
        </w:tc>
        <w:tc>
          <w:tcPr>
            <w:tcW w:w="810" w:type="dxa"/>
          </w:tcPr>
          <w:p w:rsidR="00615626" w:rsidRPr="004372ED" w:rsidRDefault="00615626" w:rsidP="006128B4">
            <w:pPr>
              <w:spacing w:line="276" w:lineRule="auto"/>
            </w:pPr>
          </w:p>
        </w:tc>
        <w:tc>
          <w:tcPr>
            <w:tcW w:w="3960" w:type="dxa"/>
          </w:tcPr>
          <w:p w:rsidR="00615626" w:rsidRPr="004372ED" w:rsidRDefault="00615626" w:rsidP="006128B4">
            <w:pPr>
              <w:spacing w:line="276" w:lineRule="auto"/>
            </w:pPr>
          </w:p>
        </w:tc>
        <w:tc>
          <w:tcPr>
            <w:tcW w:w="990" w:type="dxa"/>
          </w:tcPr>
          <w:p w:rsidR="00615626" w:rsidRPr="004372ED" w:rsidRDefault="00615626" w:rsidP="006128B4">
            <w:pPr>
              <w:spacing w:line="276" w:lineRule="auto"/>
            </w:pPr>
          </w:p>
        </w:tc>
      </w:tr>
      <w:tr w:rsidR="00615626" w:rsidRPr="004372ED">
        <w:tc>
          <w:tcPr>
            <w:tcW w:w="5940" w:type="dxa"/>
          </w:tcPr>
          <w:p w:rsidR="00615626" w:rsidRPr="004372ED" w:rsidRDefault="00615626" w:rsidP="006128B4">
            <w:pPr>
              <w:spacing w:line="276" w:lineRule="auto"/>
            </w:pPr>
            <w:r w:rsidRPr="004372ED">
              <w:t>Example</w:t>
            </w:r>
          </w:p>
          <w:p w:rsidR="00615626" w:rsidRPr="004372ED" w:rsidRDefault="00615626" w:rsidP="006128B4">
            <w:pPr>
              <w:spacing w:line="276" w:lineRule="auto"/>
            </w:pPr>
          </w:p>
          <w:p w:rsidR="00615626" w:rsidRPr="004372ED" w:rsidRDefault="00615626" w:rsidP="006128B4">
            <w:pPr>
              <w:spacing w:line="276" w:lineRule="auto"/>
            </w:pPr>
          </w:p>
          <w:p w:rsidR="00615626" w:rsidRPr="004372ED" w:rsidRDefault="00615626" w:rsidP="006128B4">
            <w:pPr>
              <w:spacing w:line="276" w:lineRule="auto"/>
            </w:pPr>
            <w:r w:rsidRPr="004372ED">
              <w:t>------------------------------------------------------</w:t>
            </w:r>
          </w:p>
          <w:p w:rsidR="00615626" w:rsidRPr="004372ED" w:rsidRDefault="00615626" w:rsidP="006128B4">
            <w:pPr>
              <w:spacing w:line="276" w:lineRule="auto"/>
            </w:pPr>
            <w:r w:rsidRPr="004372ED">
              <w:t>Quote</w:t>
            </w:r>
          </w:p>
          <w:p w:rsidR="00615626" w:rsidRPr="004372ED" w:rsidRDefault="00615626" w:rsidP="006128B4">
            <w:pPr>
              <w:spacing w:line="276" w:lineRule="auto"/>
            </w:pPr>
            <w:r>
              <w:t>"</w:t>
            </w:r>
          </w:p>
          <w:p w:rsidR="00615626" w:rsidRPr="004372ED" w:rsidRDefault="00615626" w:rsidP="006128B4">
            <w:pPr>
              <w:spacing w:line="276" w:lineRule="auto"/>
            </w:pPr>
          </w:p>
          <w:p w:rsidR="00615626" w:rsidRPr="004372ED" w:rsidRDefault="00615626" w:rsidP="006128B4">
            <w:pPr>
              <w:spacing w:line="276" w:lineRule="auto"/>
            </w:pPr>
          </w:p>
        </w:tc>
        <w:tc>
          <w:tcPr>
            <w:tcW w:w="810" w:type="dxa"/>
          </w:tcPr>
          <w:p w:rsidR="00615626" w:rsidRPr="004372ED" w:rsidRDefault="00615626" w:rsidP="006128B4">
            <w:pPr>
              <w:spacing w:line="276" w:lineRule="auto"/>
            </w:pPr>
          </w:p>
        </w:tc>
        <w:tc>
          <w:tcPr>
            <w:tcW w:w="3960" w:type="dxa"/>
          </w:tcPr>
          <w:p w:rsidR="00615626" w:rsidRPr="004372ED" w:rsidRDefault="00615626" w:rsidP="006128B4">
            <w:pPr>
              <w:spacing w:line="276" w:lineRule="auto"/>
            </w:pPr>
          </w:p>
        </w:tc>
        <w:tc>
          <w:tcPr>
            <w:tcW w:w="990" w:type="dxa"/>
          </w:tcPr>
          <w:p w:rsidR="00615626" w:rsidRPr="004372ED" w:rsidRDefault="00615626" w:rsidP="006128B4">
            <w:pPr>
              <w:spacing w:line="276" w:lineRule="auto"/>
            </w:pPr>
          </w:p>
        </w:tc>
      </w:tr>
      <w:tr w:rsidR="00615626" w:rsidRPr="004372ED">
        <w:tc>
          <w:tcPr>
            <w:tcW w:w="5940" w:type="dxa"/>
          </w:tcPr>
          <w:p w:rsidR="00615626" w:rsidRPr="004372ED" w:rsidRDefault="00615626" w:rsidP="006128B4">
            <w:pPr>
              <w:spacing w:line="276" w:lineRule="auto"/>
            </w:pPr>
            <w:r w:rsidRPr="004372ED">
              <w:t>Example</w:t>
            </w:r>
          </w:p>
          <w:p w:rsidR="00615626" w:rsidRPr="004372ED" w:rsidRDefault="00615626" w:rsidP="006128B4">
            <w:pPr>
              <w:spacing w:line="276" w:lineRule="auto"/>
            </w:pPr>
          </w:p>
          <w:p w:rsidR="00615626" w:rsidRPr="004372ED" w:rsidRDefault="00615626" w:rsidP="006128B4">
            <w:pPr>
              <w:spacing w:line="276" w:lineRule="auto"/>
            </w:pPr>
          </w:p>
          <w:p w:rsidR="00615626" w:rsidRPr="004372ED" w:rsidRDefault="00615626" w:rsidP="006128B4">
            <w:pPr>
              <w:spacing w:line="276" w:lineRule="auto"/>
            </w:pPr>
            <w:r w:rsidRPr="004372ED">
              <w:t>------------------------------------------------------</w:t>
            </w:r>
          </w:p>
          <w:p w:rsidR="00615626" w:rsidRPr="004372ED" w:rsidRDefault="00615626" w:rsidP="006128B4">
            <w:pPr>
              <w:spacing w:line="276" w:lineRule="auto"/>
            </w:pPr>
            <w:r w:rsidRPr="004372ED">
              <w:t>Quote</w:t>
            </w:r>
          </w:p>
          <w:p w:rsidR="00615626" w:rsidRPr="004372ED" w:rsidRDefault="00615626" w:rsidP="006128B4">
            <w:pPr>
              <w:spacing w:line="276" w:lineRule="auto"/>
            </w:pPr>
            <w:r>
              <w:t>"</w:t>
            </w:r>
          </w:p>
          <w:p w:rsidR="00615626" w:rsidRPr="004372ED" w:rsidRDefault="00615626" w:rsidP="006128B4">
            <w:pPr>
              <w:spacing w:line="276" w:lineRule="auto"/>
            </w:pPr>
          </w:p>
          <w:p w:rsidR="00615626" w:rsidRPr="004372ED" w:rsidRDefault="00615626" w:rsidP="006128B4">
            <w:pPr>
              <w:spacing w:line="276" w:lineRule="auto"/>
            </w:pPr>
          </w:p>
        </w:tc>
        <w:tc>
          <w:tcPr>
            <w:tcW w:w="810" w:type="dxa"/>
          </w:tcPr>
          <w:p w:rsidR="00615626" w:rsidRPr="004372ED" w:rsidRDefault="00615626" w:rsidP="006128B4">
            <w:pPr>
              <w:spacing w:line="276" w:lineRule="auto"/>
            </w:pPr>
          </w:p>
        </w:tc>
        <w:tc>
          <w:tcPr>
            <w:tcW w:w="3960" w:type="dxa"/>
          </w:tcPr>
          <w:p w:rsidR="00615626" w:rsidRPr="004372ED" w:rsidRDefault="00615626" w:rsidP="006128B4">
            <w:pPr>
              <w:spacing w:line="276" w:lineRule="auto"/>
            </w:pPr>
          </w:p>
        </w:tc>
        <w:tc>
          <w:tcPr>
            <w:tcW w:w="990" w:type="dxa"/>
          </w:tcPr>
          <w:p w:rsidR="00615626" w:rsidRPr="004372ED" w:rsidRDefault="00615626" w:rsidP="006128B4">
            <w:pPr>
              <w:spacing w:line="276" w:lineRule="auto"/>
            </w:pPr>
          </w:p>
        </w:tc>
      </w:tr>
    </w:tbl>
    <w:p w:rsidR="00615626" w:rsidRDefault="00615626" w:rsidP="00615626">
      <w:pPr>
        <w:spacing w:line="276" w:lineRule="auto"/>
      </w:pPr>
    </w:p>
    <w:p w:rsidR="002E06E7" w:rsidRPr="00726CBE" w:rsidRDefault="002E06E7" w:rsidP="002E06E7">
      <w:pPr>
        <w:pStyle w:val="ListParagraph"/>
        <w:numPr>
          <w:ilvl w:val="0"/>
          <w:numId w:val="9"/>
        </w:numPr>
        <w:spacing w:line="276" w:lineRule="auto"/>
      </w:pPr>
      <w:r w:rsidRPr="00726CBE">
        <w:t xml:space="preserve">When the class is ready, your teacher will reread the story aloud. Your job is to </w:t>
      </w:r>
      <w:r w:rsidRPr="00726CBE">
        <w:rPr>
          <w:b/>
        </w:rPr>
        <w:t>listen</w:t>
      </w:r>
      <w:r w:rsidRPr="00726CBE">
        <w:t xml:space="preserve"> </w:t>
      </w:r>
      <w:r w:rsidRPr="00726CBE">
        <w:rPr>
          <w:b/>
        </w:rPr>
        <w:t>carefully</w:t>
      </w:r>
      <w:r w:rsidRPr="00726CBE">
        <w:t xml:space="preserve"> for information that will help you to complete the graphic organizer. During the read aloud, every time you hear some evidence from the text that you think belongs on the chart, </w:t>
      </w:r>
      <w:r w:rsidRPr="00726CBE">
        <w:rPr>
          <w:b/>
        </w:rPr>
        <w:t>raise your hand</w:t>
      </w:r>
      <w:r w:rsidRPr="00726CBE">
        <w:t xml:space="preserve">. The class will stop to discuss what you have noticed and decide whether to add that evidence to the chart. </w:t>
      </w:r>
    </w:p>
    <w:p w:rsidR="002E06E7" w:rsidRPr="004372ED" w:rsidRDefault="002E06E7" w:rsidP="002E06E7">
      <w:pPr>
        <w:spacing w:line="276" w:lineRule="auto"/>
      </w:pPr>
    </w:p>
    <w:p w:rsidR="002E06E7" w:rsidRPr="004372ED" w:rsidRDefault="002E06E7" w:rsidP="002E06E7">
      <w:pPr>
        <w:spacing w:line="276" w:lineRule="auto"/>
        <w:ind w:left="360"/>
      </w:pPr>
      <w:r w:rsidRPr="004372ED">
        <w:t xml:space="preserve">You may have noticed that there is not much room to write in each box! Don't worry, your teacher will show you how to </w:t>
      </w:r>
      <w:r w:rsidRPr="004372ED">
        <w:rPr>
          <w:b/>
        </w:rPr>
        <w:t xml:space="preserve">"take notes" </w:t>
      </w:r>
      <w:r w:rsidRPr="004372ED">
        <w:t>in that small space using just key words and phrases.</w:t>
      </w:r>
    </w:p>
    <w:p w:rsidR="002E06E7" w:rsidRPr="004372ED" w:rsidRDefault="002E06E7" w:rsidP="002E06E7">
      <w:pPr>
        <w:spacing w:line="276" w:lineRule="auto"/>
      </w:pPr>
    </w:p>
    <w:p w:rsidR="002E06E7" w:rsidRDefault="002E06E7" w:rsidP="002E06E7">
      <w:pPr>
        <w:pStyle w:val="ListParagraph"/>
        <w:numPr>
          <w:ilvl w:val="0"/>
          <w:numId w:val="9"/>
        </w:numPr>
        <w:spacing w:line="276" w:lineRule="auto"/>
      </w:pPr>
      <w:r w:rsidRPr="00726CBE">
        <w:t xml:space="preserve">Once you have taken notes, </w:t>
      </w:r>
      <w:r w:rsidRPr="00992173">
        <w:rPr>
          <w:b/>
        </w:rPr>
        <w:t xml:space="preserve">look </w:t>
      </w:r>
      <w:r w:rsidRPr="00992173">
        <w:t>back</w:t>
      </w:r>
      <w:r w:rsidRPr="00726CBE">
        <w:t xml:space="preserve"> at your assignment, </w:t>
      </w:r>
      <w:r w:rsidRPr="00726CBE">
        <w:rPr>
          <w:b/>
        </w:rPr>
        <w:t xml:space="preserve">copy </w:t>
      </w:r>
      <w:r w:rsidRPr="00726CBE">
        <w:t xml:space="preserve">the Focusing Question onto your Writing Draft Sheet. </w:t>
      </w:r>
      <w:r w:rsidRPr="00992173">
        <w:rPr>
          <w:b/>
        </w:rPr>
        <w:t>Think</w:t>
      </w:r>
      <w:r w:rsidRPr="00726CBE">
        <w:t xml:space="preserve"> about the evidence you found. How could you answer the Focusing Question in a single sentence? Turn and </w:t>
      </w:r>
      <w:r w:rsidRPr="00726CBE">
        <w:rPr>
          <w:b/>
        </w:rPr>
        <w:t>tell</w:t>
      </w:r>
      <w:r w:rsidRPr="00726CBE">
        <w:t xml:space="preserve"> your partner how you might answer. </w:t>
      </w:r>
    </w:p>
    <w:p w:rsidR="002E06E7" w:rsidRDefault="002E06E7" w:rsidP="002E06E7">
      <w:pPr>
        <w:pStyle w:val="ListParagraph"/>
        <w:spacing w:line="276" w:lineRule="auto"/>
        <w:ind w:left="360"/>
      </w:pPr>
    </w:p>
    <w:p w:rsidR="002E06E7" w:rsidRDefault="002E06E7" w:rsidP="002E06E7">
      <w:pPr>
        <w:pStyle w:val="ListParagraph"/>
        <w:numPr>
          <w:ilvl w:val="0"/>
          <w:numId w:val="9"/>
        </w:numPr>
        <w:spacing w:line="276" w:lineRule="auto"/>
      </w:pPr>
      <w:r w:rsidRPr="00726CBE">
        <w:t xml:space="preserve">The answer to a Focusing Question is called a Focus Statement. With your teacher, </w:t>
      </w:r>
      <w:r w:rsidRPr="00726CBE">
        <w:rPr>
          <w:b/>
        </w:rPr>
        <w:t>develop</w:t>
      </w:r>
      <w:r w:rsidRPr="00726CBE">
        <w:t xml:space="preserve"> a class Focus Statement. Then,</w:t>
      </w:r>
      <w:r w:rsidRPr="00992173">
        <w:rPr>
          <w:b/>
        </w:rPr>
        <w:t xml:space="preserve"> copy</w:t>
      </w:r>
      <w:r w:rsidRPr="00726CBE">
        <w:t xml:space="preserve"> that focus statement on the Writing Draft Sheet right underneath the Focusing Question.</w:t>
      </w:r>
    </w:p>
    <w:p w:rsidR="00C2039A" w:rsidRPr="004372ED" w:rsidRDefault="00C2039A">
      <w:r w:rsidRPr="004372ED">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pPr>
      <w:r w:rsidRPr="004372ED">
        <w:t>Name</w:t>
      </w:r>
      <w:r w:rsidR="00341A47">
        <w:t>:</w:t>
      </w:r>
      <w:r w:rsidRPr="004372ED">
        <w:t xml:space="preserve">                                                                                                                          Date</w:t>
      </w:r>
      <w:r w:rsidR="00341A47">
        <w:t>:</w:t>
      </w:r>
    </w:p>
    <w:p w:rsidR="00850917" w:rsidRDefault="00C2039A" w:rsidP="00850917">
      <w:pPr>
        <w:spacing w:line="276" w:lineRule="auto"/>
      </w:pPr>
      <w:r w:rsidRPr="004372ED">
        <w:t>Title of story</w:t>
      </w:r>
      <w:r w:rsidR="00341A47">
        <w:t>/article:</w:t>
      </w:r>
      <w:r w:rsidRPr="004372ED">
        <w:t xml:space="preserve"> </w:t>
      </w:r>
      <w:r w:rsidR="00E80C8F">
        <w:t>“</w:t>
      </w:r>
      <w:r w:rsidR="00615626" w:rsidRPr="00E80C8F">
        <w:rPr>
          <w:b/>
        </w:rPr>
        <w:t>When Esther Morris Headed West</w:t>
      </w:r>
      <w:r w:rsidR="00E80C8F">
        <w:rPr>
          <w:b/>
        </w:rPr>
        <w:t>”</w:t>
      </w:r>
    </w:p>
    <w:p w:rsidR="00C2039A" w:rsidRPr="004372ED" w:rsidRDefault="00C2039A" w:rsidP="00C2039A">
      <w:pPr>
        <w:spacing w:line="276" w:lineRule="auto"/>
      </w:pPr>
    </w:p>
    <w:p w:rsidR="002E06E7" w:rsidRDefault="002E06E7" w:rsidP="002E06E7">
      <w:pPr>
        <w:pStyle w:val="ListParagraph"/>
        <w:numPr>
          <w:ilvl w:val="0"/>
          <w:numId w:val="10"/>
        </w:numPr>
        <w:spacing w:line="276" w:lineRule="auto"/>
      </w:pPr>
      <w:r w:rsidRPr="00726CBE">
        <w:rPr>
          <w:b/>
        </w:rPr>
        <w:t>Look</w:t>
      </w:r>
      <w:r w:rsidRPr="00726CBE">
        <w:t xml:space="preserve"> at your Writing Draft Sheet from yesterday. With a partner, take turns. Have one person </w:t>
      </w:r>
      <w:r w:rsidRPr="00726CBE">
        <w:rPr>
          <w:b/>
        </w:rPr>
        <w:t xml:space="preserve">read </w:t>
      </w:r>
      <w:r w:rsidRPr="00726CBE">
        <w:t xml:space="preserve">the Focusing Question and the other person </w:t>
      </w:r>
      <w:r w:rsidRPr="00726CBE">
        <w:rPr>
          <w:b/>
        </w:rPr>
        <w:t>read</w:t>
      </w:r>
      <w:r w:rsidRPr="00726CBE">
        <w:t xml:space="preserve"> the Focus Statement. Then </w:t>
      </w:r>
      <w:r w:rsidRPr="00726CBE">
        <w:rPr>
          <w:b/>
        </w:rPr>
        <w:t>switch</w:t>
      </w:r>
      <w:r w:rsidRPr="00726CBE">
        <w:t>, so that you each have read both.</w:t>
      </w:r>
    </w:p>
    <w:p w:rsidR="002E06E7" w:rsidRDefault="002E06E7" w:rsidP="002E06E7">
      <w:pPr>
        <w:pStyle w:val="ListParagraph"/>
        <w:spacing w:line="276" w:lineRule="auto"/>
        <w:ind w:left="360"/>
      </w:pPr>
    </w:p>
    <w:p w:rsidR="002E06E7" w:rsidRDefault="002E06E7" w:rsidP="002E06E7">
      <w:pPr>
        <w:pStyle w:val="ListParagraph"/>
        <w:numPr>
          <w:ilvl w:val="0"/>
          <w:numId w:val="10"/>
        </w:numPr>
        <w:spacing w:line="276" w:lineRule="auto"/>
      </w:pPr>
      <w:r w:rsidRPr="00726CBE">
        <w:rPr>
          <w:b/>
        </w:rPr>
        <w:t>Look</w:t>
      </w:r>
      <w:r w:rsidRPr="00726CBE">
        <w:t xml:space="preserve"> at your graphic organizer. </w:t>
      </w:r>
      <w:r w:rsidRPr="00726CBE">
        <w:rPr>
          <w:b/>
        </w:rPr>
        <w:t>Listen</w:t>
      </w:r>
      <w:r w:rsidRPr="00726CBE">
        <w:t xml:space="preserve"> carefully as your teacher gives an example of how to write the first evidence paragraph of your response. Where are these sentences coming from? On your graphic organizer, </w:t>
      </w:r>
      <w:r w:rsidRPr="00726CBE">
        <w:rPr>
          <w:b/>
        </w:rPr>
        <w:t xml:space="preserve">check the box </w:t>
      </w:r>
      <w:r w:rsidRPr="00726CBE">
        <w:t>next to the evidence your teacher used to write this part.</w:t>
      </w:r>
    </w:p>
    <w:p w:rsidR="002E06E7" w:rsidRDefault="002E06E7" w:rsidP="002E06E7">
      <w:pPr>
        <w:pStyle w:val="ListParagraph"/>
        <w:spacing w:line="276" w:lineRule="auto"/>
        <w:ind w:left="360"/>
      </w:pPr>
    </w:p>
    <w:p w:rsidR="002E06E7" w:rsidRPr="00DC4D13" w:rsidRDefault="002E06E7" w:rsidP="002E06E7">
      <w:pPr>
        <w:pStyle w:val="ListParagraph"/>
        <w:numPr>
          <w:ilvl w:val="0"/>
          <w:numId w:val="10"/>
        </w:numPr>
        <w:spacing w:line="276" w:lineRule="auto"/>
      </w:pPr>
      <w:r w:rsidRPr="00DC4D13">
        <w:t xml:space="preserve">Now comes the fun part! Talk your piece! Use your graphic organizer. </w:t>
      </w:r>
      <w:r w:rsidRPr="00DC4D13">
        <w:rPr>
          <w:b/>
        </w:rPr>
        <w:t>Point</w:t>
      </w:r>
      <w:r w:rsidRPr="00DC4D13">
        <w:t xml:space="preserve"> to each row of the chart and </w:t>
      </w:r>
      <w:r w:rsidRPr="00DC4D13">
        <w:rPr>
          <w:b/>
        </w:rPr>
        <w:t xml:space="preserve">tell </w:t>
      </w:r>
      <w:r w:rsidRPr="00DC4D13">
        <w:t xml:space="preserve">your partner what you will write. Say the sentences out loud as if you </w:t>
      </w:r>
      <w:r>
        <w:t xml:space="preserve">were </w:t>
      </w:r>
      <w:r w:rsidRPr="00DC4D13">
        <w:t>writing them.  Then listen as your partner tells you what he/she will write.</w:t>
      </w:r>
    </w:p>
    <w:p w:rsidR="002E06E7" w:rsidRPr="004372ED" w:rsidRDefault="002E06E7" w:rsidP="002E06E7">
      <w:pPr>
        <w:spacing w:line="276" w:lineRule="auto"/>
      </w:pPr>
    </w:p>
    <w:p w:rsidR="002E06E7" w:rsidRPr="004372ED" w:rsidRDefault="002E06E7" w:rsidP="002E06E7">
      <w:pPr>
        <w:spacing w:line="276" w:lineRule="auto"/>
        <w:rPr>
          <w:i/>
        </w:rPr>
      </w:pPr>
      <w:r w:rsidRPr="004372ED">
        <w:rPr>
          <w:i/>
        </w:rPr>
        <w:t>On your own...</w:t>
      </w:r>
    </w:p>
    <w:p w:rsidR="002E06E7" w:rsidRDefault="002E06E7" w:rsidP="002E06E7">
      <w:pPr>
        <w:pStyle w:val="ListParagraph"/>
        <w:numPr>
          <w:ilvl w:val="0"/>
          <w:numId w:val="10"/>
        </w:numPr>
        <w:spacing w:line="276" w:lineRule="auto"/>
      </w:pPr>
      <w:r w:rsidRPr="00726CBE">
        <w:rPr>
          <w:b/>
        </w:rPr>
        <w:t>Look</w:t>
      </w:r>
      <w:r w:rsidRPr="00726CBE">
        <w:t xml:space="preserve"> at your Writing Draft Sheet. </w:t>
      </w:r>
      <w:r w:rsidRPr="00726CBE">
        <w:rPr>
          <w:b/>
        </w:rPr>
        <w:t>Re-read</w:t>
      </w:r>
      <w:r w:rsidRPr="00726CBE">
        <w:t xml:space="preserve"> what you have written so far. Then</w:t>
      </w:r>
      <w:r>
        <w:t>,</w:t>
      </w:r>
      <w:r w:rsidRPr="00726CBE">
        <w:t xml:space="preserve"> </w:t>
      </w:r>
      <w:r w:rsidRPr="00726CBE">
        <w:rPr>
          <w:b/>
        </w:rPr>
        <w:t>write</w:t>
      </w:r>
      <w:r w:rsidRPr="00726CBE">
        <w:t xml:space="preserve"> about each piece of evidence.  </w:t>
      </w:r>
      <w:r w:rsidRPr="00726CBE">
        <w:rPr>
          <w:b/>
        </w:rPr>
        <w:t>Check off</w:t>
      </w:r>
      <w:r w:rsidRPr="00726CBE">
        <w:t xml:space="preserve"> each piece of evidence on the graphic organizer as you write. </w:t>
      </w:r>
    </w:p>
    <w:p w:rsidR="002E06E7" w:rsidRDefault="002E06E7" w:rsidP="002E06E7">
      <w:pPr>
        <w:pStyle w:val="ListParagraph"/>
        <w:spacing w:line="276" w:lineRule="auto"/>
        <w:ind w:left="360"/>
      </w:pPr>
    </w:p>
    <w:p w:rsidR="002E06E7" w:rsidRDefault="002E06E7" w:rsidP="002E06E7">
      <w:pPr>
        <w:pStyle w:val="ListParagraph"/>
        <w:numPr>
          <w:ilvl w:val="0"/>
          <w:numId w:val="10"/>
        </w:numPr>
        <w:spacing w:line="276" w:lineRule="auto"/>
      </w:pPr>
      <w:r w:rsidRPr="00726CBE">
        <w:t xml:space="preserve">A Concluding Statement restates the focus of the piece. </w:t>
      </w:r>
      <w:r w:rsidRPr="00726CBE">
        <w:rPr>
          <w:b/>
        </w:rPr>
        <w:t>Look</w:t>
      </w:r>
      <w:r w:rsidRPr="00726CBE">
        <w:t xml:space="preserve"> at your Focus Statement. How could you </w:t>
      </w:r>
      <w:r w:rsidRPr="00726CBE">
        <w:rPr>
          <w:b/>
        </w:rPr>
        <w:t xml:space="preserve">restate </w:t>
      </w:r>
      <w:r w:rsidRPr="00726CBE">
        <w:t xml:space="preserve">it? Use the same idea, but different words. </w:t>
      </w:r>
      <w:r w:rsidRPr="00726CBE">
        <w:rPr>
          <w:b/>
        </w:rPr>
        <w:t>Write</w:t>
      </w:r>
      <w:r w:rsidRPr="00726CBE">
        <w:t xml:space="preserve"> your Concluding Statement at the end of your piece. </w:t>
      </w:r>
    </w:p>
    <w:p w:rsidR="002E06E7" w:rsidRDefault="002E06E7" w:rsidP="002E06E7">
      <w:pPr>
        <w:pStyle w:val="ListParagraph"/>
        <w:spacing w:line="276" w:lineRule="auto"/>
        <w:ind w:left="360"/>
      </w:pPr>
    </w:p>
    <w:p w:rsidR="002E06E7" w:rsidRPr="002E06E7" w:rsidRDefault="002E06E7" w:rsidP="00C2039A">
      <w:pPr>
        <w:pStyle w:val="ListParagraph"/>
        <w:numPr>
          <w:ilvl w:val="0"/>
          <w:numId w:val="10"/>
        </w:numPr>
        <w:spacing w:line="276" w:lineRule="auto"/>
      </w:pPr>
      <w:r w:rsidRPr="002E06E7">
        <w:t xml:space="preserve">Now, </w:t>
      </w:r>
      <w:r w:rsidRPr="002E06E7">
        <w:rPr>
          <w:b/>
        </w:rPr>
        <w:t xml:space="preserve">think </w:t>
      </w:r>
      <w:r w:rsidRPr="002E06E7">
        <w:t xml:space="preserve">about this question: </w:t>
      </w:r>
      <w:r w:rsidR="00615626" w:rsidRPr="002E06E7">
        <w:rPr>
          <w:i/>
        </w:rPr>
        <w:t>What do other women in the Wyoming Territory think about Esther after she voted and became a justice of the peace?</w:t>
      </w:r>
      <w:r w:rsidR="00615626" w:rsidRPr="002E06E7">
        <w:t xml:space="preserve"> </w:t>
      </w:r>
      <w:r w:rsidR="00C2039A" w:rsidRPr="002E06E7">
        <w:t xml:space="preserve">Your teacher will lead a </w:t>
      </w:r>
      <w:r w:rsidR="00C2039A" w:rsidRPr="002E06E7">
        <w:rPr>
          <w:b/>
        </w:rPr>
        <w:t xml:space="preserve">discussion </w:t>
      </w:r>
      <w:r w:rsidR="00C2039A" w:rsidRPr="002E06E7">
        <w:t>to help you improve and expand your conclusion.</w:t>
      </w:r>
      <w:r w:rsidR="00F61D7A" w:rsidRPr="002E06E7">
        <w:t xml:space="preserve"> When you are ready, </w:t>
      </w:r>
      <w:r w:rsidR="00F61D7A" w:rsidRPr="002E06E7">
        <w:rPr>
          <w:b/>
        </w:rPr>
        <w:t xml:space="preserve">add a few sentences </w:t>
      </w:r>
      <w:r w:rsidR="00F61D7A" w:rsidRPr="002E06E7">
        <w:t>to your conclusion that show your thinking about this</w:t>
      </w:r>
      <w:r w:rsidR="00615626" w:rsidRPr="002E06E7">
        <w:t>.</w:t>
      </w:r>
      <w:r w:rsidR="00341A47" w:rsidRPr="002E06E7">
        <w:rPr>
          <w:color w:val="FF0000"/>
        </w:rPr>
        <w:t xml:space="preserve"> </w:t>
      </w:r>
    </w:p>
    <w:p w:rsidR="002E06E7" w:rsidRPr="002E06E7" w:rsidRDefault="002E06E7" w:rsidP="002E06E7">
      <w:pPr>
        <w:pStyle w:val="ListParagraph"/>
        <w:spacing w:line="276" w:lineRule="auto"/>
        <w:ind w:left="360"/>
      </w:pPr>
    </w:p>
    <w:p w:rsidR="00C2039A" w:rsidRPr="002E06E7" w:rsidRDefault="00C2039A" w:rsidP="00C2039A">
      <w:pPr>
        <w:pStyle w:val="ListParagraph"/>
        <w:numPr>
          <w:ilvl w:val="0"/>
          <w:numId w:val="10"/>
        </w:numPr>
        <w:spacing w:line="276" w:lineRule="auto"/>
      </w:pPr>
      <w:r w:rsidRPr="002E06E7">
        <w:t xml:space="preserve">With a pencil in your hand, </w:t>
      </w:r>
      <w:r w:rsidRPr="002E06E7">
        <w:rPr>
          <w:b/>
        </w:rPr>
        <w:t xml:space="preserve">read </w:t>
      </w:r>
      <w:r w:rsidRPr="002E06E7">
        <w:t xml:space="preserve">your piece aloud to a partner. </w:t>
      </w:r>
      <w:r w:rsidRPr="002E06E7">
        <w:rPr>
          <w:b/>
        </w:rPr>
        <w:t>Revise and edit</w:t>
      </w:r>
      <w:r w:rsidRPr="002E06E7">
        <w:t xml:space="preserve"> as you read.</w:t>
      </w:r>
    </w:p>
    <w:p w:rsidR="007419FA" w:rsidRPr="004372ED" w:rsidRDefault="00C2039A" w:rsidP="002E06E7">
      <w:pPr>
        <w:spacing w:line="276" w:lineRule="auto"/>
        <w:ind w:left="1440" w:hanging="1440"/>
      </w:pPr>
      <w:r w:rsidRPr="004372ED">
        <w:rPr>
          <w:rFonts w:ascii="Comic Sans MS" w:hAnsi="Comic Sans MS"/>
        </w:rPr>
        <w:br w:type="page"/>
      </w:r>
    </w:p>
    <w:p w:rsidR="007419FA" w:rsidRPr="004372ED" w:rsidRDefault="002E06E7" w:rsidP="007419FA">
      <w:pPr>
        <w:spacing w:line="276" w:lineRule="auto"/>
      </w:pPr>
      <w:r>
        <w:lastRenderedPageBreak/>
        <w:t>Name</w:t>
      </w:r>
      <w:r w:rsidR="007419FA" w:rsidRPr="004372ED">
        <w:t>:                                                                                                                      Date:</w:t>
      </w:r>
    </w:p>
    <w:p w:rsidR="007419FA" w:rsidRPr="008F6853" w:rsidRDefault="007419FA" w:rsidP="007419FA">
      <w:pPr>
        <w:spacing w:line="276" w:lineRule="auto"/>
        <w:rPr>
          <w:b/>
        </w:rPr>
      </w:pPr>
      <w:r w:rsidRPr="004372ED">
        <w:t>Title of story:</w:t>
      </w:r>
      <w:r w:rsidR="00126738" w:rsidRPr="004372ED">
        <w:t xml:space="preserve">  </w:t>
      </w:r>
      <w:r w:rsidR="008F6853">
        <w:rPr>
          <w:b/>
        </w:rPr>
        <w:t>“When Esther Morris Headed West”</w:t>
      </w:r>
    </w:p>
    <w:p w:rsidR="00D46731" w:rsidRPr="004372ED" w:rsidRDefault="00D46731" w:rsidP="002C1E0C">
      <w:pPr>
        <w:spacing w:line="276" w:lineRule="auto"/>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2E06E7" w:rsidRPr="004372ED" w:rsidRDefault="002E06E7" w:rsidP="002E06E7">
      <w:pPr>
        <w:spacing w:line="276" w:lineRule="auto"/>
        <w:jc w:val="center"/>
        <w:rPr>
          <w:b/>
          <w:i/>
          <w:noProof/>
          <w:sz w:val="28"/>
          <w:szCs w:val="28"/>
        </w:rPr>
      </w:pPr>
      <w:r w:rsidRPr="004372ED">
        <w:rPr>
          <w:b/>
          <w:i/>
          <w:noProof/>
          <w:sz w:val="28"/>
          <w:szCs w:val="28"/>
        </w:rPr>
        <w:lastRenderedPageBreak/>
        <w:t>Teacher Pages</w:t>
      </w:r>
    </w:p>
    <w:p w:rsidR="002E06E7" w:rsidRPr="004372ED" w:rsidRDefault="002E06E7" w:rsidP="002E06E7">
      <w:pPr>
        <w:spacing w:line="276" w:lineRule="auto"/>
        <w:jc w:val="center"/>
        <w:rPr>
          <w:i/>
        </w:rPr>
      </w:pPr>
      <w:r w:rsidRPr="004372ED">
        <w:rPr>
          <w:i/>
        </w:rPr>
        <w:t>Sample Graphic Organizer (</w:t>
      </w:r>
      <w:r>
        <w:rPr>
          <w:i/>
        </w:rPr>
        <w:t>Students may add additional evidence.</w:t>
      </w:r>
      <w:r w:rsidRPr="004372ED">
        <w:rPr>
          <w:i/>
        </w:rPr>
        <w:t>)</w:t>
      </w:r>
    </w:p>
    <w:p w:rsidR="006128B4" w:rsidRDefault="006128B4" w:rsidP="00924194">
      <w:pPr>
        <w:spacing w:line="276" w:lineRule="auto"/>
        <w:jc w:val="center"/>
        <w:rPr>
          <w:i/>
        </w:rPr>
      </w:pPr>
    </w:p>
    <w:tbl>
      <w:tblPr>
        <w:tblStyle w:val="TableGrid"/>
        <w:tblW w:w="0" w:type="auto"/>
        <w:tblInd w:w="-342" w:type="dxa"/>
        <w:tblLayout w:type="fixed"/>
        <w:tblLook w:val="04A0" w:firstRow="1" w:lastRow="0" w:firstColumn="1" w:lastColumn="0" w:noHBand="0" w:noVBand="1"/>
      </w:tblPr>
      <w:tblGrid>
        <w:gridCol w:w="4492"/>
        <w:gridCol w:w="728"/>
        <w:gridCol w:w="3060"/>
        <w:gridCol w:w="918"/>
      </w:tblGrid>
      <w:tr w:rsidR="006128B4" w:rsidRPr="004372ED">
        <w:tc>
          <w:tcPr>
            <w:tcW w:w="4492" w:type="dxa"/>
          </w:tcPr>
          <w:p w:rsidR="006128B4" w:rsidRPr="00A25C86" w:rsidRDefault="006128B4" w:rsidP="006128B4">
            <w:pPr>
              <w:spacing w:line="276" w:lineRule="auto"/>
              <w:jc w:val="center"/>
              <w:rPr>
                <w:b/>
                <w:i/>
              </w:rPr>
            </w:pPr>
            <w:r w:rsidRPr="00A25C86">
              <w:rPr>
                <w:b/>
                <w:i/>
              </w:rPr>
              <w:t>Evidence</w:t>
            </w:r>
          </w:p>
          <w:p w:rsidR="006128B4" w:rsidRPr="00A25C86" w:rsidRDefault="00A25C86" w:rsidP="006128B4">
            <w:pPr>
              <w:spacing w:line="276" w:lineRule="auto"/>
              <w:jc w:val="center"/>
              <w:rPr>
                <w:i/>
              </w:rPr>
            </w:pPr>
            <w:r w:rsidRPr="00A25C86">
              <w:rPr>
                <w:b/>
              </w:rPr>
              <w:t xml:space="preserve">What </w:t>
            </w:r>
            <w:r w:rsidR="006128B4" w:rsidRPr="00A25C86">
              <w:rPr>
                <w:b/>
              </w:rPr>
              <w:t>Esther think</w:t>
            </w:r>
            <w:r w:rsidRPr="00A25C86">
              <w:rPr>
                <w:b/>
              </w:rPr>
              <w:t>s</w:t>
            </w:r>
            <w:r w:rsidR="006128B4" w:rsidRPr="00A25C86">
              <w:rPr>
                <w:b/>
              </w:rPr>
              <w:t xml:space="preserve"> or do</w:t>
            </w:r>
            <w:r w:rsidRPr="00A25C86">
              <w:rPr>
                <w:b/>
              </w:rPr>
              <w:t>es</w:t>
            </w:r>
          </w:p>
        </w:tc>
        <w:tc>
          <w:tcPr>
            <w:tcW w:w="728" w:type="dxa"/>
          </w:tcPr>
          <w:p w:rsidR="006128B4" w:rsidRPr="004372ED" w:rsidRDefault="006128B4" w:rsidP="006128B4">
            <w:pPr>
              <w:spacing w:line="276" w:lineRule="auto"/>
              <w:rPr>
                <w:i/>
              </w:rPr>
            </w:pPr>
            <w:r w:rsidRPr="004372ED">
              <w:rPr>
                <w:i/>
              </w:rPr>
              <w:t>Page</w:t>
            </w:r>
          </w:p>
        </w:tc>
        <w:tc>
          <w:tcPr>
            <w:tcW w:w="3060" w:type="dxa"/>
          </w:tcPr>
          <w:p w:rsidR="006128B4" w:rsidRPr="004372ED" w:rsidRDefault="006128B4" w:rsidP="006128B4">
            <w:pPr>
              <w:spacing w:line="276" w:lineRule="auto"/>
              <w:jc w:val="center"/>
              <w:rPr>
                <w:i/>
              </w:rPr>
            </w:pPr>
            <w:r w:rsidRPr="004372ED">
              <w:rPr>
                <w:i/>
              </w:rPr>
              <w:t>Elaboration / explanation</w:t>
            </w:r>
          </w:p>
          <w:p w:rsidR="006128B4" w:rsidRPr="00720D27" w:rsidRDefault="00A25C86" w:rsidP="006128B4">
            <w:pPr>
              <w:spacing w:line="276" w:lineRule="auto"/>
              <w:jc w:val="center"/>
              <w:rPr>
                <w:rFonts w:asciiTheme="minorHAnsi" w:hAnsiTheme="minorHAnsi"/>
                <w:b/>
              </w:rPr>
            </w:pPr>
            <w:proofErr w:type="gramStart"/>
            <w:r>
              <w:rPr>
                <w:rFonts w:asciiTheme="minorHAnsi" w:hAnsiTheme="minorHAnsi"/>
                <w:b/>
              </w:rPr>
              <w:t xml:space="preserve">How </w:t>
            </w:r>
            <w:r w:rsidR="006128B4">
              <w:rPr>
                <w:rFonts w:asciiTheme="minorHAnsi" w:hAnsiTheme="minorHAnsi"/>
                <w:b/>
              </w:rPr>
              <w:t xml:space="preserve"> this</w:t>
            </w:r>
            <w:proofErr w:type="gramEnd"/>
            <w:r w:rsidR="006128B4">
              <w:rPr>
                <w:rFonts w:asciiTheme="minorHAnsi" w:hAnsiTheme="minorHAnsi"/>
                <w:b/>
              </w:rPr>
              <w:t xml:space="preserve"> show</w:t>
            </w:r>
            <w:r>
              <w:rPr>
                <w:rFonts w:asciiTheme="minorHAnsi" w:hAnsiTheme="minorHAnsi"/>
                <w:b/>
              </w:rPr>
              <w:t>s</w:t>
            </w:r>
            <w:r w:rsidR="006128B4">
              <w:rPr>
                <w:rFonts w:asciiTheme="minorHAnsi" w:hAnsiTheme="minorHAnsi"/>
                <w:b/>
              </w:rPr>
              <w:t xml:space="preserve"> Esther’s willing</w:t>
            </w:r>
            <w:r w:rsidR="009C603F">
              <w:rPr>
                <w:rFonts w:asciiTheme="minorHAnsi" w:hAnsiTheme="minorHAnsi"/>
                <w:b/>
              </w:rPr>
              <w:t>ness</w:t>
            </w:r>
            <w:r w:rsidR="006128B4">
              <w:rPr>
                <w:rFonts w:asciiTheme="minorHAnsi" w:hAnsiTheme="minorHAnsi"/>
                <w:b/>
              </w:rPr>
              <w:t xml:space="preserve"> to risk</w:t>
            </w:r>
          </w:p>
        </w:tc>
        <w:tc>
          <w:tcPr>
            <w:tcW w:w="918" w:type="dxa"/>
          </w:tcPr>
          <w:p w:rsidR="006128B4" w:rsidRPr="004372ED" w:rsidRDefault="006128B4" w:rsidP="006128B4">
            <w:pPr>
              <w:spacing w:line="276" w:lineRule="auto"/>
              <w:rPr>
                <w:i/>
              </w:rPr>
            </w:pPr>
            <w:r w:rsidRPr="004372ED">
              <w:rPr>
                <w:i/>
              </w:rPr>
              <w:t>Used in your piece?</w:t>
            </w:r>
          </w:p>
        </w:tc>
      </w:tr>
      <w:tr w:rsidR="006128B4" w:rsidRPr="004372ED">
        <w:tc>
          <w:tcPr>
            <w:tcW w:w="4492" w:type="dxa"/>
          </w:tcPr>
          <w:p w:rsidR="006128B4" w:rsidRDefault="006128B4" w:rsidP="006128B4">
            <w:pPr>
              <w:spacing w:line="276" w:lineRule="auto"/>
            </w:pPr>
            <w:r w:rsidRPr="004372ED">
              <w:t>Example...</w:t>
            </w:r>
          </w:p>
          <w:p w:rsidR="006128B4" w:rsidRPr="00A25C86" w:rsidRDefault="00A25C86"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 xml:space="preserve">moves </w:t>
            </w:r>
            <w:r w:rsidR="006128B4" w:rsidRPr="00A25C86">
              <w:rPr>
                <w:rFonts w:ascii="Apple Chancery" w:hAnsi="Apple Chancery" w:cs="Apple Chancery"/>
                <w:sz w:val="22"/>
                <w:szCs w:val="22"/>
              </w:rPr>
              <w:t>from Illinois and New York</w:t>
            </w:r>
          </w:p>
          <w:p w:rsidR="006128B4" w:rsidRPr="00720D27" w:rsidRDefault="006128B4" w:rsidP="006128B4">
            <w:pPr>
              <w:spacing w:line="276" w:lineRule="auto"/>
              <w:rPr>
                <w:rFonts w:asciiTheme="minorHAnsi" w:hAnsiTheme="minorHAnsi"/>
              </w:rPr>
            </w:pPr>
          </w:p>
          <w:p w:rsidR="006128B4" w:rsidRPr="004372ED" w:rsidRDefault="006128B4" w:rsidP="006128B4">
            <w:pPr>
              <w:spacing w:line="276" w:lineRule="auto"/>
            </w:pPr>
            <w:r w:rsidRPr="004372ED">
              <w:t>----------------------</w:t>
            </w:r>
            <w:r w:rsidR="002E06E7">
              <w:t>-------------------------------</w:t>
            </w:r>
          </w:p>
          <w:p w:rsidR="006128B4" w:rsidRDefault="006128B4" w:rsidP="006128B4">
            <w:pPr>
              <w:spacing w:line="276" w:lineRule="auto"/>
            </w:pPr>
            <w:r w:rsidRPr="004372ED">
              <w:t>Quote</w:t>
            </w:r>
          </w:p>
          <w:p w:rsidR="006128B4" w:rsidRPr="000D404E" w:rsidRDefault="006128B4" w:rsidP="006128B4">
            <w:pPr>
              <w:spacing w:line="276" w:lineRule="auto"/>
            </w:pPr>
          </w:p>
        </w:tc>
        <w:tc>
          <w:tcPr>
            <w:tcW w:w="728" w:type="dxa"/>
          </w:tcPr>
          <w:p w:rsidR="006128B4" w:rsidRPr="000D404E" w:rsidRDefault="006128B4" w:rsidP="006128B4">
            <w:pPr>
              <w:spacing w:line="276" w:lineRule="auto"/>
              <w:rPr>
                <w:rFonts w:asciiTheme="minorHAnsi" w:hAnsiTheme="minorHAnsi"/>
              </w:rPr>
            </w:pPr>
            <w:r w:rsidRPr="000D404E">
              <w:rPr>
                <w:rFonts w:asciiTheme="minorHAnsi" w:hAnsiTheme="minorHAnsi"/>
              </w:rPr>
              <w:t>296</w:t>
            </w:r>
          </w:p>
        </w:tc>
        <w:tc>
          <w:tcPr>
            <w:tcW w:w="3060" w:type="dxa"/>
          </w:tcPr>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Hard to travel west in the 1800s, dangerous trip, she wa</w:t>
            </w:r>
            <w:r w:rsidR="00A25C86" w:rsidRPr="00A25C86">
              <w:rPr>
                <w:rFonts w:ascii="Apple Chancery" w:hAnsi="Apple Chancery" w:cs="Apple Chancery"/>
                <w:sz w:val="22"/>
                <w:szCs w:val="22"/>
              </w:rPr>
              <w:t>s 55, could have been hurt, goes</w:t>
            </w:r>
            <w:r w:rsidRPr="00A25C86">
              <w:rPr>
                <w:rFonts w:ascii="Apple Chancery" w:hAnsi="Apple Chancery" w:cs="Apple Chancery"/>
                <w:sz w:val="22"/>
                <w:szCs w:val="22"/>
              </w:rPr>
              <w:t xml:space="preserve"> to a territory not yet a state</w:t>
            </w:r>
            <w:r w:rsidR="00ED1BFB" w:rsidRPr="00A25C86">
              <w:rPr>
                <w:rFonts w:ascii="Apple Chancery" w:hAnsi="Apple Chancery" w:cs="Apple Chancery"/>
                <w:sz w:val="22"/>
                <w:szCs w:val="22"/>
              </w:rPr>
              <w:t>, unknown dangers, went anyway</w:t>
            </w:r>
          </w:p>
        </w:tc>
        <w:tc>
          <w:tcPr>
            <w:tcW w:w="918" w:type="dxa"/>
          </w:tcPr>
          <w:p w:rsidR="006128B4" w:rsidRPr="004372ED" w:rsidRDefault="006128B4" w:rsidP="006128B4">
            <w:pPr>
              <w:spacing w:line="276" w:lineRule="auto"/>
            </w:pPr>
          </w:p>
        </w:tc>
      </w:tr>
      <w:tr w:rsidR="006128B4" w:rsidRPr="004372ED">
        <w:tc>
          <w:tcPr>
            <w:tcW w:w="4492" w:type="dxa"/>
          </w:tcPr>
          <w:p w:rsidR="006128B4" w:rsidRPr="004372ED" w:rsidRDefault="006128B4" w:rsidP="006128B4">
            <w:pPr>
              <w:spacing w:line="276" w:lineRule="auto"/>
            </w:pPr>
            <w:r w:rsidRPr="004372ED">
              <w:t>Example</w:t>
            </w:r>
          </w:p>
          <w:p w:rsidR="006128B4" w:rsidRPr="00A25C86" w:rsidRDefault="00A25C86"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goes</w:t>
            </w:r>
            <w:r w:rsidR="006128B4" w:rsidRPr="00A25C86">
              <w:rPr>
                <w:rFonts w:ascii="Apple Chancery" w:hAnsi="Apple Chancery" w:cs="Apple Chancery"/>
                <w:sz w:val="22"/>
                <w:szCs w:val="22"/>
              </w:rPr>
              <w:t xml:space="preserve"> to see Colonel Bright, ta</w:t>
            </w:r>
            <w:r w:rsidRPr="00A25C86">
              <w:rPr>
                <w:rFonts w:ascii="Apple Chancery" w:hAnsi="Apple Chancery" w:cs="Apple Chancery"/>
                <w:sz w:val="22"/>
                <w:szCs w:val="22"/>
              </w:rPr>
              <w:t>lks</w:t>
            </w:r>
            <w:r w:rsidR="006128B4" w:rsidRPr="00A25C86">
              <w:rPr>
                <w:rFonts w:ascii="Apple Chancery" w:hAnsi="Apple Chancery" w:cs="Apple Chancery"/>
                <w:sz w:val="22"/>
                <w:szCs w:val="22"/>
              </w:rPr>
              <w:t xml:space="preserve"> to people at a time when many people didn’t support the vote or office for women</w:t>
            </w:r>
          </w:p>
          <w:p w:rsidR="006128B4" w:rsidRPr="00A25C86" w:rsidRDefault="006128B4" w:rsidP="006128B4">
            <w:pPr>
              <w:spacing w:line="276" w:lineRule="auto"/>
              <w:rPr>
                <w:rFonts w:ascii="Apple Chancery" w:hAnsi="Apple Chancery" w:cs="Apple Chancery"/>
                <w:sz w:val="22"/>
                <w:szCs w:val="22"/>
              </w:rPr>
            </w:pPr>
          </w:p>
          <w:p w:rsidR="006128B4" w:rsidRPr="004372ED" w:rsidRDefault="006128B4" w:rsidP="006128B4">
            <w:pPr>
              <w:spacing w:line="276" w:lineRule="auto"/>
            </w:pPr>
            <w:r w:rsidRPr="004372ED">
              <w:t>----------------------------------------------------</w:t>
            </w:r>
            <w:r w:rsidR="002E06E7">
              <w:t>-</w:t>
            </w:r>
          </w:p>
          <w:p w:rsidR="006128B4" w:rsidRDefault="006128B4" w:rsidP="006128B4">
            <w:pPr>
              <w:spacing w:line="276" w:lineRule="auto"/>
            </w:pPr>
            <w:r w:rsidRPr="004372ED">
              <w:t>Quot</w:t>
            </w:r>
            <w:r>
              <w:t>e</w:t>
            </w:r>
          </w:p>
          <w:p w:rsidR="006128B4" w:rsidRDefault="006128B4" w:rsidP="006128B4">
            <w:pPr>
              <w:spacing w:line="276" w:lineRule="auto"/>
            </w:pPr>
          </w:p>
          <w:p w:rsidR="006128B4" w:rsidRPr="002E06E7"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“She thought a woman should be able to vote and hold office, the same as a man.”</w:t>
            </w:r>
          </w:p>
          <w:p w:rsidR="006128B4" w:rsidRPr="004372ED" w:rsidRDefault="006128B4" w:rsidP="006128B4">
            <w:pPr>
              <w:spacing w:line="276" w:lineRule="auto"/>
            </w:pPr>
          </w:p>
        </w:tc>
        <w:tc>
          <w:tcPr>
            <w:tcW w:w="728" w:type="dxa"/>
          </w:tcPr>
          <w:p w:rsidR="006128B4" w:rsidRDefault="006128B4" w:rsidP="006128B4">
            <w:pPr>
              <w:spacing w:line="276" w:lineRule="auto"/>
            </w:pPr>
          </w:p>
          <w:p w:rsidR="006128B4" w:rsidRPr="004372ED" w:rsidRDefault="006128B4" w:rsidP="006128B4">
            <w:pPr>
              <w:spacing w:line="276" w:lineRule="auto"/>
            </w:pPr>
            <w:r>
              <w:t>297</w:t>
            </w:r>
          </w:p>
        </w:tc>
        <w:tc>
          <w:tcPr>
            <w:tcW w:w="3060" w:type="dxa"/>
          </w:tcPr>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 xml:space="preserve">people could have ignored her, her ideas might have been </w:t>
            </w:r>
            <w:proofErr w:type="gramStart"/>
            <w:r w:rsidRPr="00A25C86">
              <w:rPr>
                <w:rFonts w:ascii="Apple Chancery" w:hAnsi="Apple Chancery" w:cs="Apple Chancery"/>
                <w:sz w:val="22"/>
                <w:szCs w:val="22"/>
              </w:rPr>
              <w:t>rejected,  she</w:t>
            </w:r>
            <w:proofErr w:type="gramEnd"/>
            <w:r w:rsidRPr="00A25C86">
              <w:rPr>
                <w:rFonts w:ascii="Apple Chancery" w:hAnsi="Apple Chancery" w:cs="Apple Chancery"/>
                <w:sz w:val="22"/>
                <w:szCs w:val="22"/>
              </w:rPr>
              <w:t xml:space="preserve"> could become lonely and frustrated</w:t>
            </w:r>
            <w:r w:rsidR="00A25C86" w:rsidRPr="00A25C86">
              <w:rPr>
                <w:rFonts w:ascii="Apple Chancery" w:hAnsi="Apple Chancery" w:cs="Apple Chancery"/>
                <w:sz w:val="22"/>
                <w:szCs w:val="22"/>
              </w:rPr>
              <w:t>, still works</w:t>
            </w:r>
            <w:r w:rsidR="00ED1BFB" w:rsidRPr="00A25C86">
              <w:rPr>
                <w:rFonts w:ascii="Apple Chancery" w:hAnsi="Apple Chancery" w:cs="Apple Chancery"/>
                <w:sz w:val="22"/>
                <w:szCs w:val="22"/>
              </w:rPr>
              <w:t xml:space="preserve"> for the vote </w:t>
            </w:r>
          </w:p>
        </w:tc>
        <w:tc>
          <w:tcPr>
            <w:tcW w:w="918" w:type="dxa"/>
          </w:tcPr>
          <w:p w:rsidR="006128B4" w:rsidRPr="004372ED" w:rsidRDefault="006128B4" w:rsidP="006128B4">
            <w:pPr>
              <w:spacing w:line="276" w:lineRule="auto"/>
            </w:pPr>
          </w:p>
        </w:tc>
      </w:tr>
      <w:tr w:rsidR="006128B4" w:rsidRPr="004372ED">
        <w:tc>
          <w:tcPr>
            <w:tcW w:w="4492" w:type="dxa"/>
          </w:tcPr>
          <w:p w:rsidR="006128B4" w:rsidRDefault="006128B4" w:rsidP="006128B4">
            <w:pPr>
              <w:spacing w:line="276" w:lineRule="auto"/>
            </w:pPr>
            <w:r w:rsidRPr="004372ED">
              <w:t>Example</w:t>
            </w:r>
          </w:p>
          <w:p w:rsidR="006128B4" w:rsidRPr="004372ED" w:rsidRDefault="006128B4" w:rsidP="006128B4">
            <w:pPr>
              <w:spacing w:line="276" w:lineRule="auto"/>
            </w:pPr>
          </w:p>
          <w:p w:rsidR="006128B4" w:rsidRPr="002E06E7" w:rsidRDefault="00A25C86"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works</w:t>
            </w:r>
            <w:r w:rsidR="006128B4" w:rsidRPr="00A25C86">
              <w:rPr>
                <w:rFonts w:ascii="Apple Chancery" w:hAnsi="Apple Chancery" w:cs="Apple Chancery"/>
                <w:sz w:val="22"/>
                <w:szCs w:val="22"/>
              </w:rPr>
              <w:t xml:space="preserve"> to becom</w:t>
            </w:r>
            <w:r w:rsidRPr="00A25C86">
              <w:rPr>
                <w:rFonts w:ascii="Apple Chancery" w:hAnsi="Apple Chancery" w:cs="Apple Chancery"/>
                <w:sz w:val="22"/>
                <w:szCs w:val="22"/>
              </w:rPr>
              <w:t>e a justice of the peace, becomes</w:t>
            </w:r>
            <w:r w:rsidR="006128B4" w:rsidRPr="00A25C86">
              <w:rPr>
                <w:rFonts w:ascii="Apple Chancery" w:hAnsi="Apple Chancery" w:cs="Apple Chancery"/>
                <w:sz w:val="22"/>
                <w:szCs w:val="22"/>
              </w:rPr>
              <w:t xml:space="preserve"> first woman to hold elected office in US at a time when women hadn’t done that before</w:t>
            </w:r>
          </w:p>
          <w:p w:rsidR="006128B4" w:rsidRPr="00A25C86" w:rsidRDefault="006128B4" w:rsidP="006128B4">
            <w:pPr>
              <w:spacing w:line="276" w:lineRule="auto"/>
              <w:rPr>
                <w:rFonts w:ascii="Apple Chancery" w:hAnsi="Apple Chancery" w:cs="Apple Chancery"/>
                <w:sz w:val="22"/>
                <w:szCs w:val="22"/>
              </w:rPr>
            </w:pPr>
            <w:r w:rsidRPr="004372ED">
              <w:t>---------------------------------------</w:t>
            </w:r>
            <w:r w:rsidR="00AF444F">
              <w:t>--------------</w:t>
            </w:r>
            <w:r w:rsidRPr="00A25C86">
              <w:rPr>
                <w:rFonts w:ascii="Apple Chancery" w:hAnsi="Apple Chancery" w:cs="Apple Chancery"/>
                <w:sz w:val="22"/>
                <w:szCs w:val="22"/>
              </w:rPr>
              <w:t>Quote</w:t>
            </w:r>
          </w:p>
          <w:p w:rsidR="006128B4" w:rsidRPr="00A25C86" w:rsidRDefault="009C603F"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“But she knew an</w:t>
            </w:r>
            <w:r w:rsidR="006128B4" w:rsidRPr="00A25C86">
              <w:rPr>
                <w:rFonts w:ascii="Apple Chancery" w:hAnsi="Apple Chancery" w:cs="Apple Chancery"/>
                <w:sz w:val="22"/>
                <w:szCs w:val="22"/>
              </w:rPr>
              <w:t xml:space="preserve"> idea – even one voted into law – wasn’t worth a hill of beans as long as it stayed words on a </w:t>
            </w:r>
            <w:r w:rsidR="006128B4" w:rsidRPr="00A25C86">
              <w:rPr>
                <w:rFonts w:ascii="Apple Chancery" w:hAnsi="Apple Chancery" w:cs="Apple Chancery"/>
                <w:sz w:val="22"/>
                <w:szCs w:val="22"/>
              </w:rPr>
              <w:lastRenderedPageBreak/>
              <w:t>page.”</w:t>
            </w:r>
          </w:p>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“The whole Wyoming Territory let out a gasp.”</w:t>
            </w:r>
          </w:p>
          <w:p w:rsidR="00AF444F" w:rsidRPr="004372ED" w:rsidRDefault="00AF444F" w:rsidP="006128B4">
            <w:pPr>
              <w:spacing w:line="276" w:lineRule="auto"/>
            </w:pPr>
          </w:p>
        </w:tc>
        <w:tc>
          <w:tcPr>
            <w:tcW w:w="728" w:type="dxa"/>
          </w:tcPr>
          <w:p w:rsidR="006128B4" w:rsidRPr="000D404E" w:rsidRDefault="006128B4" w:rsidP="006128B4">
            <w:pPr>
              <w:spacing w:line="276" w:lineRule="auto"/>
            </w:pPr>
            <w:r>
              <w:lastRenderedPageBreak/>
              <w:t>301</w:t>
            </w:r>
          </w:p>
        </w:tc>
        <w:tc>
          <w:tcPr>
            <w:tcW w:w="3060" w:type="dxa"/>
          </w:tcPr>
          <w:p w:rsidR="006128B4" w:rsidRDefault="006128B4" w:rsidP="006128B4">
            <w:pPr>
              <w:spacing w:line="276" w:lineRule="auto"/>
            </w:pPr>
          </w:p>
          <w:p w:rsidR="006128B4" w:rsidRDefault="006128B4" w:rsidP="006128B4">
            <w:pPr>
              <w:spacing w:line="276" w:lineRule="auto"/>
            </w:pPr>
          </w:p>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people could have made fun of her and no one would listen to her in court</w:t>
            </w:r>
            <w:r w:rsidR="00ED1BFB" w:rsidRPr="00A25C86">
              <w:rPr>
                <w:rFonts w:ascii="Apple Chancery" w:hAnsi="Apple Chancery" w:cs="Apple Chancery"/>
                <w:sz w:val="22"/>
                <w:szCs w:val="22"/>
              </w:rPr>
              <w:t>, she took the job</w:t>
            </w:r>
          </w:p>
        </w:tc>
        <w:tc>
          <w:tcPr>
            <w:tcW w:w="918" w:type="dxa"/>
          </w:tcPr>
          <w:p w:rsidR="006128B4" w:rsidRPr="004372ED" w:rsidRDefault="006128B4" w:rsidP="006128B4">
            <w:pPr>
              <w:spacing w:line="276" w:lineRule="auto"/>
            </w:pPr>
          </w:p>
        </w:tc>
      </w:tr>
      <w:tr w:rsidR="006128B4" w:rsidRPr="004372ED">
        <w:tc>
          <w:tcPr>
            <w:tcW w:w="4492" w:type="dxa"/>
          </w:tcPr>
          <w:p w:rsidR="006128B4" w:rsidRPr="004372ED" w:rsidRDefault="006128B4" w:rsidP="006128B4">
            <w:pPr>
              <w:spacing w:line="276" w:lineRule="auto"/>
            </w:pPr>
            <w:r w:rsidRPr="004372ED">
              <w:t>Example</w:t>
            </w:r>
          </w:p>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Cast</w:t>
            </w:r>
            <w:r w:rsidR="00A25C86">
              <w:rPr>
                <w:rFonts w:ascii="Apple Chancery" w:hAnsi="Apple Chancery" w:cs="Apple Chancery"/>
                <w:sz w:val="22"/>
                <w:szCs w:val="22"/>
              </w:rPr>
              <w:t xml:space="preserve">s first vote, </w:t>
            </w:r>
            <w:proofErr w:type="spellStart"/>
            <w:r w:rsidR="00A25C86">
              <w:rPr>
                <w:rFonts w:ascii="Apple Chancery" w:hAnsi="Apple Chancery" w:cs="Apple Chancery"/>
                <w:sz w:val="22"/>
                <w:szCs w:val="22"/>
              </w:rPr>
              <w:t>votez</w:t>
            </w:r>
            <w:proofErr w:type="spellEnd"/>
            <w:r w:rsidRPr="00A25C86">
              <w:rPr>
                <w:rFonts w:ascii="Apple Chancery" w:hAnsi="Apple Chancery" w:cs="Apple Chancery"/>
                <w:sz w:val="22"/>
                <w:szCs w:val="22"/>
              </w:rPr>
              <w:t xml:space="preserve"> even though others thought women might get sick or weak, doctor with her proved this didn’t happen.</w:t>
            </w:r>
          </w:p>
          <w:p w:rsidR="006128B4" w:rsidRPr="004372ED" w:rsidRDefault="006128B4" w:rsidP="006128B4">
            <w:pPr>
              <w:spacing w:line="276" w:lineRule="auto"/>
            </w:pPr>
          </w:p>
          <w:p w:rsidR="006128B4" w:rsidRPr="004372ED" w:rsidRDefault="006128B4" w:rsidP="006128B4">
            <w:pPr>
              <w:spacing w:line="276" w:lineRule="auto"/>
            </w:pPr>
            <w:r w:rsidRPr="004372ED">
              <w:t>-----------------------------------------------------</w:t>
            </w:r>
          </w:p>
          <w:p w:rsidR="006128B4" w:rsidRPr="004372ED" w:rsidRDefault="006128B4" w:rsidP="006128B4">
            <w:pPr>
              <w:spacing w:line="276" w:lineRule="auto"/>
            </w:pPr>
            <w:r w:rsidRPr="004372ED">
              <w:t>Quote</w:t>
            </w:r>
          </w:p>
          <w:p w:rsidR="006128B4" w:rsidRPr="004372ED" w:rsidRDefault="006128B4" w:rsidP="006128B4">
            <w:pPr>
              <w:spacing w:line="276" w:lineRule="auto"/>
            </w:pPr>
          </w:p>
          <w:p w:rsidR="006128B4" w:rsidRPr="004372ED" w:rsidRDefault="006128B4" w:rsidP="006128B4">
            <w:pPr>
              <w:spacing w:line="276" w:lineRule="auto"/>
            </w:pPr>
          </w:p>
        </w:tc>
        <w:tc>
          <w:tcPr>
            <w:tcW w:w="728" w:type="dxa"/>
          </w:tcPr>
          <w:p w:rsidR="006128B4" w:rsidRPr="004372ED" w:rsidRDefault="006128B4" w:rsidP="006128B4">
            <w:pPr>
              <w:spacing w:line="276" w:lineRule="auto"/>
            </w:pPr>
            <w:r>
              <w:t>302</w:t>
            </w:r>
          </w:p>
        </w:tc>
        <w:tc>
          <w:tcPr>
            <w:tcW w:w="3060" w:type="dxa"/>
          </w:tcPr>
          <w:p w:rsidR="006128B4" w:rsidRDefault="006128B4" w:rsidP="006128B4">
            <w:pPr>
              <w:spacing w:line="276" w:lineRule="auto"/>
            </w:pPr>
          </w:p>
          <w:p w:rsidR="006128B4" w:rsidRPr="00A25C86" w:rsidRDefault="006128B4" w:rsidP="00ED1BFB">
            <w:pPr>
              <w:spacing w:line="276" w:lineRule="auto"/>
              <w:rPr>
                <w:rFonts w:ascii="Apple Chancery" w:hAnsi="Apple Chancery" w:cs="Apple Chancery"/>
                <w:sz w:val="22"/>
                <w:szCs w:val="22"/>
              </w:rPr>
            </w:pPr>
            <w:r w:rsidRPr="00A25C86">
              <w:rPr>
                <w:rFonts w:ascii="Apple Chancery" w:hAnsi="Apple Chancery" w:cs="Apple Chancery"/>
                <w:sz w:val="22"/>
                <w:szCs w:val="22"/>
              </w:rPr>
              <w:t>men might get critical of her, threaten her</w:t>
            </w:r>
            <w:r w:rsidR="00A25C86" w:rsidRPr="00A25C86">
              <w:rPr>
                <w:rFonts w:ascii="Apple Chancery" w:hAnsi="Apple Chancery" w:cs="Apple Chancery"/>
                <w:sz w:val="22"/>
                <w:szCs w:val="22"/>
              </w:rPr>
              <w:t>, she isn’t</w:t>
            </w:r>
            <w:r w:rsidR="00ED1BFB" w:rsidRPr="00A25C86">
              <w:rPr>
                <w:rFonts w:ascii="Apple Chancery" w:hAnsi="Apple Chancery" w:cs="Apple Chancery"/>
                <w:sz w:val="22"/>
                <w:szCs w:val="22"/>
              </w:rPr>
              <w:t xml:space="preserve"> afraid even though others </w:t>
            </w:r>
            <w:r w:rsidR="00A25C86" w:rsidRPr="00A25C86">
              <w:rPr>
                <w:rFonts w:ascii="Apple Chancery" w:hAnsi="Apple Chancery" w:cs="Apple Chancery"/>
                <w:sz w:val="22"/>
                <w:szCs w:val="22"/>
              </w:rPr>
              <w:t>are</w:t>
            </w:r>
          </w:p>
        </w:tc>
        <w:tc>
          <w:tcPr>
            <w:tcW w:w="918" w:type="dxa"/>
          </w:tcPr>
          <w:p w:rsidR="006128B4" w:rsidRPr="004372ED" w:rsidRDefault="006128B4" w:rsidP="006128B4">
            <w:pPr>
              <w:spacing w:line="276" w:lineRule="auto"/>
            </w:pPr>
          </w:p>
        </w:tc>
      </w:tr>
      <w:tr w:rsidR="006128B4" w:rsidRPr="004372ED">
        <w:tc>
          <w:tcPr>
            <w:tcW w:w="4492" w:type="dxa"/>
          </w:tcPr>
          <w:p w:rsidR="006128B4" w:rsidRDefault="006128B4" w:rsidP="006128B4">
            <w:pPr>
              <w:spacing w:line="276" w:lineRule="auto"/>
            </w:pPr>
            <w:r>
              <w:t>Example</w:t>
            </w:r>
          </w:p>
          <w:p w:rsidR="006128B4" w:rsidRPr="00A25C86" w:rsidRDefault="00A25C86" w:rsidP="006128B4">
            <w:pPr>
              <w:spacing w:line="276" w:lineRule="auto"/>
              <w:rPr>
                <w:rFonts w:ascii="Apple Chancery" w:hAnsi="Apple Chancery" w:cs="Apple Chancery"/>
                <w:sz w:val="22"/>
                <w:szCs w:val="22"/>
              </w:rPr>
            </w:pPr>
            <w:r>
              <w:rPr>
                <w:rFonts w:ascii="Apple Chancery" w:hAnsi="Apple Chancery" w:cs="Apple Chancery"/>
                <w:sz w:val="22"/>
                <w:szCs w:val="22"/>
              </w:rPr>
              <w:t xml:space="preserve">thinks she </w:t>
            </w:r>
            <w:proofErr w:type="gramStart"/>
            <w:r>
              <w:rPr>
                <w:rFonts w:ascii="Apple Chancery" w:hAnsi="Apple Chancery" w:cs="Apple Chancery"/>
                <w:sz w:val="22"/>
                <w:szCs w:val="22"/>
              </w:rPr>
              <w:t>has</w:t>
            </w:r>
            <w:r w:rsidR="006128B4" w:rsidRPr="00A25C86">
              <w:rPr>
                <w:rFonts w:ascii="Apple Chancery" w:hAnsi="Apple Chancery" w:cs="Apple Chancery"/>
                <w:sz w:val="22"/>
                <w:szCs w:val="22"/>
              </w:rPr>
              <w:t xml:space="preserve"> to</w:t>
            </w:r>
            <w:proofErr w:type="gramEnd"/>
            <w:r w:rsidR="006128B4" w:rsidRPr="00A25C86">
              <w:rPr>
                <w:rFonts w:ascii="Apple Chancery" w:hAnsi="Apple Chancery" w:cs="Apple Chancery"/>
                <w:sz w:val="22"/>
                <w:szCs w:val="22"/>
              </w:rPr>
              <w:t xml:space="preserve"> ser</w:t>
            </w:r>
            <w:r>
              <w:rPr>
                <w:rFonts w:ascii="Apple Chancery" w:hAnsi="Apple Chancery" w:cs="Apple Chancery"/>
                <w:sz w:val="22"/>
                <w:szCs w:val="22"/>
              </w:rPr>
              <w:t>ve in public office when she does</w:t>
            </w:r>
            <w:r w:rsidR="006128B4" w:rsidRPr="00A25C86">
              <w:rPr>
                <w:rFonts w:ascii="Apple Chancery" w:hAnsi="Apple Chancery" w:cs="Apple Chancery"/>
                <w:sz w:val="22"/>
                <w:szCs w:val="22"/>
              </w:rPr>
              <w:t>n’t know much and had no experience in public office</w:t>
            </w:r>
          </w:p>
          <w:p w:rsidR="006128B4" w:rsidRDefault="006128B4" w:rsidP="006128B4">
            <w:pPr>
              <w:spacing w:line="276" w:lineRule="auto"/>
            </w:pPr>
            <w:r>
              <w:t>--------------------------------------------</w:t>
            </w:r>
          </w:p>
          <w:p w:rsidR="006128B4" w:rsidRDefault="006128B4" w:rsidP="006128B4">
            <w:pPr>
              <w:spacing w:line="276" w:lineRule="auto"/>
            </w:pPr>
            <w:r>
              <w:t>Quote:</w:t>
            </w:r>
          </w:p>
          <w:p w:rsidR="006128B4" w:rsidRPr="002E06E7" w:rsidRDefault="006128B4" w:rsidP="006128B4">
            <w:pPr>
              <w:spacing w:line="276" w:lineRule="auto"/>
              <w:rPr>
                <w:rFonts w:cs="Apple Chancery"/>
              </w:rPr>
            </w:pPr>
            <w:r w:rsidRPr="002E06E7">
              <w:rPr>
                <w:rFonts w:cs="Apple Chancery"/>
              </w:rPr>
              <w:t>Esther: “Like all pioneers, I have labored more in faith and hope.”</w:t>
            </w:r>
          </w:p>
        </w:tc>
        <w:tc>
          <w:tcPr>
            <w:tcW w:w="728" w:type="dxa"/>
          </w:tcPr>
          <w:p w:rsidR="006128B4" w:rsidRPr="004372ED" w:rsidRDefault="006128B4" w:rsidP="006128B4">
            <w:pPr>
              <w:spacing w:line="276" w:lineRule="auto"/>
            </w:pPr>
            <w:r>
              <w:t>302</w:t>
            </w:r>
          </w:p>
        </w:tc>
        <w:tc>
          <w:tcPr>
            <w:tcW w:w="3060" w:type="dxa"/>
          </w:tcPr>
          <w:p w:rsidR="006128B4" w:rsidRDefault="006128B4" w:rsidP="006128B4">
            <w:pPr>
              <w:spacing w:line="276" w:lineRule="auto"/>
            </w:pPr>
          </w:p>
          <w:p w:rsidR="006128B4" w:rsidRPr="00A25C86" w:rsidRDefault="006128B4" w:rsidP="006128B4">
            <w:pPr>
              <w:spacing w:line="276" w:lineRule="auto"/>
              <w:rPr>
                <w:rFonts w:ascii="Apple Chancery" w:hAnsi="Apple Chancery" w:cs="Apple Chancery"/>
                <w:sz w:val="22"/>
                <w:szCs w:val="22"/>
              </w:rPr>
            </w:pPr>
            <w:r w:rsidRPr="00A25C86">
              <w:rPr>
                <w:rFonts w:ascii="Apple Chancery" w:hAnsi="Apple Chancery" w:cs="Apple Chancery"/>
                <w:sz w:val="22"/>
                <w:szCs w:val="22"/>
              </w:rPr>
              <w:t>she might have made big mistakes in court and people wouldn’t follow her rulings</w:t>
            </w:r>
            <w:r w:rsidR="00A25C86">
              <w:rPr>
                <w:rFonts w:ascii="Apple Chancery" w:hAnsi="Apple Chancery" w:cs="Apple Chancery"/>
                <w:sz w:val="22"/>
                <w:szCs w:val="22"/>
              </w:rPr>
              <w:t>, she still becomes</w:t>
            </w:r>
            <w:r w:rsidR="00ED1BFB" w:rsidRPr="00A25C86">
              <w:rPr>
                <w:rFonts w:ascii="Apple Chancery" w:hAnsi="Apple Chancery" w:cs="Apple Chancery"/>
                <w:sz w:val="22"/>
                <w:szCs w:val="22"/>
              </w:rPr>
              <w:t xml:space="preserve"> a justice</w:t>
            </w:r>
          </w:p>
        </w:tc>
        <w:tc>
          <w:tcPr>
            <w:tcW w:w="918" w:type="dxa"/>
          </w:tcPr>
          <w:p w:rsidR="006128B4" w:rsidRPr="004372ED" w:rsidRDefault="006128B4" w:rsidP="006128B4">
            <w:pPr>
              <w:spacing w:line="276" w:lineRule="auto"/>
            </w:pPr>
          </w:p>
        </w:tc>
      </w:tr>
    </w:tbl>
    <w:p w:rsidR="006128B4" w:rsidRDefault="006128B4" w:rsidP="00924194">
      <w:pPr>
        <w:spacing w:line="276" w:lineRule="auto"/>
        <w:jc w:val="center"/>
        <w:rPr>
          <w:i/>
        </w:rPr>
      </w:pPr>
    </w:p>
    <w:p w:rsidR="005D0D2B" w:rsidRDefault="005D0D2B" w:rsidP="005D0D2B">
      <w:pPr>
        <w:spacing w:line="276" w:lineRule="auto"/>
        <w:rPr>
          <w:sz w:val="28"/>
          <w:szCs w:val="28"/>
        </w:rPr>
      </w:pPr>
      <w:r>
        <w:rPr>
          <w:b/>
        </w:rPr>
        <w:t xml:space="preserve">POSSIBLE FOCUS STATEMENT:  </w:t>
      </w:r>
      <w:r w:rsidRPr="005D0D2B">
        <w:rPr>
          <w:i/>
        </w:rPr>
        <w:t xml:space="preserve">In </w:t>
      </w:r>
      <w:r>
        <w:rPr>
          <w:i/>
        </w:rPr>
        <w:t>“When Esther Morris Headed Wes</w:t>
      </w:r>
      <w:r w:rsidRPr="005D0D2B">
        <w:rPr>
          <w:i/>
        </w:rPr>
        <w:t>t,</w:t>
      </w:r>
      <w:r>
        <w:rPr>
          <w:i/>
        </w:rPr>
        <w:t>”</w:t>
      </w:r>
      <w:r w:rsidRPr="005D0D2B">
        <w:rPr>
          <w:i/>
        </w:rPr>
        <w:t xml:space="preserve"> Esther’s actions and thoughts show her willingness to risk.</w:t>
      </w:r>
      <w:r>
        <w:rPr>
          <w:sz w:val="28"/>
          <w:szCs w:val="28"/>
        </w:rPr>
        <w:t xml:space="preserve">  </w:t>
      </w:r>
    </w:p>
    <w:p w:rsidR="005D0D2B" w:rsidRPr="005D0D2B" w:rsidRDefault="005D0D2B" w:rsidP="005D0D2B">
      <w:pPr>
        <w:spacing w:line="276" w:lineRule="auto"/>
        <w:rPr>
          <w:b/>
        </w:rPr>
      </w:pPr>
    </w:p>
    <w:p w:rsidR="00DC420D" w:rsidRPr="004169A3" w:rsidRDefault="00DC420D" w:rsidP="004169A3">
      <w:pPr>
        <w:spacing w:line="276" w:lineRule="auto"/>
      </w:pPr>
      <w:r w:rsidRPr="004169A3">
        <w:t>Additional Notes to the teacher:</w:t>
      </w:r>
    </w:p>
    <w:p w:rsidR="00810C85" w:rsidRPr="004169A3" w:rsidRDefault="00810C85" w:rsidP="00924194">
      <w:pPr>
        <w:spacing w:line="276" w:lineRule="auto"/>
        <w:jc w:val="center"/>
      </w:pPr>
    </w:p>
    <w:p w:rsidR="00DC420D" w:rsidRPr="004169A3" w:rsidRDefault="004F3235" w:rsidP="00DC420D">
      <w:pPr>
        <w:pStyle w:val="ListParagraph"/>
        <w:numPr>
          <w:ilvl w:val="0"/>
          <w:numId w:val="8"/>
        </w:numPr>
        <w:spacing w:line="276" w:lineRule="auto"/>
      </w:pPr>
      <w:r w:rsidRPr="004169A3">
        <w:t xml:space="preserve">Parts of this unit have background </w:t>
      </w:r>
      <w:r w:rsidR="00810C85" w:rsidRPr="004169A3">
        <w:t>material that</w:t>
      </w:r>
      <w:r w:rsidRPr="004169A3">
        <w:t xml:space="preserve"> might be helpful in developing background knowledge of the suffragette movement: photos on pages 290 and 291, independent texts referred to on 290H, and </w:t>
      </w:r>
      <w:r w:rsidR="00810C85" w:rsidRPr="004169A3">
        <w:t xml:space="preserve">student pages </w:t>
      </w:r>
      <w:r w:rsidRPr="004169A3">
        <w:t>308-310.</w:t>
      </w:r>
    </w:p>
    <w:p w:rsidR="004F3235" w:rsidRPr="004169A3" w:rsidRDefault="004F3235" w:rsidP="00DC420D">
      <w:pPr>
        <w:pStyle w:val="ListParagraph"/>
        <w:numPr>
          <w:ilvl w:val="0"/>
          <w:numId w:val="8"/>
        </w:numPr>
        <w:spacing w:line="276" w:lineRule="auto"/>
      </w:pPr>
      <w:r w:rsidRPr="004169A3">
        <w:t>Develop background knowledge of the suffragettes and the challenges of moving west in the 1800s would be helpful.</w:t>
      </w:r>
    </w:p>
    <w:p w:rsidR="004F3235" w:rsidRPr="004169A3" w:rsidRDefault="004F3235" w:rsidP="00DC420D">
      <w:pPr>
        <w:pStyle w:val="ListParagraph"/>
        <w:numPr>
          <w:ilvl w:val="0"/>
          <w:numId w:val="8"/>
        </w:numPr>
        <w:spacing w:line="276" w:lineRule="auto"/>
      </w:pPr>
      <w:r w:rsidRPr="004169A3">
        <w:t>Students’</w:t>
      </w:r>
      <w:r w:rsidR="00810C85" w:rsidRPr="004169A3">
        <w:t xml:space="preserve"> responses do not need </w:t>
      </w:r>
      <w:r w:rsidRPr="004169A3">
        <w:t>as m</w:t>
      </w:r>
      <w:r w:rsidR="00810C85" w:rsidRPr="004169A3">
        <w:t>uch evidence as the sample.  Two-three</w:t>
      </w:r>
      <w:r w:rsidRPr="004169A3">
        <w:t xml:space="preserve"> pieces of evidence are usually sufficient.</w:t>
      </w:r>
    </w:p>
    <w:p w:rsidR="004F3235" w:rsidRPr="004169A3" w:rsidRDefault="004F3235" w:rsidP="00DC420D">
      <w:pPr>
        <w:pStyle w:val="ListParagraph"/>
        <w:numPr>
          <w:ilvl w:val="0"/>
          <w:numId w:val="8"/>
        </w:numPr>
        <w:spacing w:line="276" w:lineRule="auto"/>
      </w:pPr>
      <w:r w:rsidRPr="004169A3">
        <w:t xml:space="preserve">It might be necessary to discuss the concept of risking.  What makes a choice or action risky?  </w:t>
      </w:r>
    </w:p>
    <w:p w:rsidR="00C8788F" w:rsidRPr="004372ED" w:rsidRDefault="00C8788F" w:rsidP="00C8788F">
      <w:pPr>
        <w:spacing w:line="276" w:lineRule="auto"/>
        <w:rPr>
          <w:b/>
          <w:i/>
          <w:sz w:val="16"/>
          <w:szCs w:val="16"/>
        </w:rPr>
      </w:pPr>
    </w:p>
    <w:p w:rsidR="005D0D2B" w:rsidRDefault="00B6198E" w:rsidP="005D0D2B">
      <w:pPr>
        <w:spacing w:line="276" w:lineRule="auto"/>
        <w:jc w:val="center"/>
        <w:rPr>
          <w:b/>
          <w:i/>
        </w:rPr>
      </w:pPr>
      <w:r>
        <w:rPr>
          <w:b/>
          <w:i/>
        </w:rPr>
        <w:t xml:space="preserve">  </w:t>
      </w:r>
    </w:p>
    <w:p w:rsidR="005D0D2B" w:rsidRDefault="005D0D2B" w:rsidP="005D0D2B">
      <w:pPr>
        <w:spacing w:line="276" w:lineRule="auto"/>
        <w:jc w:val="center"/>
        <w:rPr>
          <w:b/>
          <w:i/>
        </w:rPr>
      </w:pPr>
    </w:p>
    <w:p w:rsidR="005D0D2B" w:rsidRDefault="005D0D2B" w:rsidP="005D0D2B">
      <w:pPr>
        <w:spacing w:line="276" w:lineRule="auto"/>
        <w:jc w:val="center"/>
        <w:rPr>
          <w:b/>
          <w:i/>
        </w:rPr>
      </w:pPr>
    </w:p>
    <w:p w:rsidR="005D0D2B" w:rsidRDefault="005D0D2B" w:rsidP="005D0D2B">
      <w:pPr>
        <w:spacing w:line="276" w:lineRule="auto"/>
        <w:jc w:val="center"/>
        <w:rPr>
          <w:b/>
          <w:i/>
        </w:rPr>
      </w:pPr>
    </w:p>
    <w:p w:rsidR="005D0D2B" w:rsidRDefault="005D0D2B" w:rsidP="005D0D2B">
      <w:pPr>
        <w:spacing w:line="276" w:lineRule="auto"/>
        <w:jc w:val="center"/>
        <w:rPr>
          <w:b/>
          <w:i/>
        </w:rPr>
      </w:pPr>
    </w:p>
    <w:p w:rsidR="002E06E7" w:rsidRPr="00726CBE" w:rsidRDefault="002E06E7" w:rsidP="002E06E7">
      <w:pPr>
        <w:spacing w:line="276" w:lineRule="auto"/>
        <w:jc w:val="center"/>
        <w:rPr>
          <w:i/>
          <w:sz w:val="32"/>
          <w:szCs w:val="32"/>
        </w:rPr>
      </w:pPr>
      <w:r>
        <w:rPr>
          <w:i/>
          <w:sz w:val="32"/>
          <w:szCs w:val="32"/>
        </w:rPr>
        <w:lastRenderedPageBreak/>
        <w:t>Writing Sample</w:t>
      </w:r>
    </w:p>
    <w:p w:rsidR="002E06E7" w:rsidRDefault="002E06E7" w:rsidP="002E06E7">
      <w:pPr>
        <w:spacing w:line="276" w:lineRule="auto"/>
        <w:jc w:val="center"/>
        <w:rPr>
          <w:i/>
        </w:rPr>
      </w:pPr>
    </w:p>
    <w:p w:rsidR="005D0D2B" w:rsidRDefault="002E06E7" w:rsidP="002E06E7">
      <w:pPr>
        <w:spacing w:line="276" w:lineRule="auto"/>
        <w:jc w:val="center"/>
        <w:rPr>
          <w:i/>
        </w:rPr>
      </w:pPr>
      <w:r>
        <w:rPr>
          <w:i/>
        </w:rPr>
        <w:t>NOTE: T</w:t>
      </w:r>
      <w:r w:rsidRPr="00726CBE">
        <w:rPr>
          <w:i/>
        </w:rPr>
        <w:t xml:space="preserve">his is for the teacher’s use only, not for students. The purpose is to show the teacher what the final piece might look like when students have completed their work. </w:t>
      </w:r>
      <w:r w:rsidR="005D0D2B">
        <w:rPr>
          <w:i/>
        </w:rPr>
        <w:t>It is not necessary that students include all of the following ideas and evidence.</w:t>
      </w:r>
    </w:p>
    <w:p w:rsidR="00C8788F" w:rsidRDefault="00C8788F" w:rsidP="00C8788F">
      <w:pPr>
        <w:spacing w:line="276" w:lineRule="auto"/>
        <w:rPr>
          <w:sz w:val="28"/>
          <w:szCs w:val="28"/>
        </w:rPr>
      </w:pPr>
    </w:p>
    <w:p w:rsidR="00615626" w:rsidRDefault="00615626" w:rsidP="00C8788F">
      <w:pPr>
        <w:spacing w:line="276" w:lineRule="auto"/>
        <w:rPr>
          <w:sz w:val="28"/>
          <w:szCs w:val="28"/>
        </w:rPr>
      </w:pPr>
    </w:p>
    <w:p w:rsidR="00615626" w:rsidRPr="00D36445" w:rsidRDefault="00615626" w:rsidP="00D36445">
      <w:pPr>
        <w:spacing w:line="360" w:lineRule="auto"/>
      </w:pPr>
      <w:r>
        <w:rPr>
          <w:sz w:val="28"/>
          <w:szCs w:val="28"/>
        </w:rPr>
        <w:tab/>
      </w:r>
      <w:r w:rsidRPr="00D36445">
        <w:t xml:space="preserve">In </w:t>
      </w:r>
      <w:r w:rsidR="00D36445">
        <w:t xml:space="preserve"> </w:t>
      </w:r>
      <w:r w:rsidR="00D36445" w:rsidRPr="00D36445">
        <w:t>“</w:t>
      </w:r>
      <w:r w:rsidRPr="00D36445">
        <w:t>When Esther Morris Headed West,</w:t>
      </w:r>
      <w:r w:rsidR="00D36445" w:rsidRPr="00D36445">
        <w:t>”</w:t>
      </w:r>
      <w:r w:rsidRPr="00D36445">
        <w:t xml:space="preserve"> Esther’s actions and thoughts show her willingness to risk.  At the beginning of the story, Esther travels west to the Wyoming Territory.  Traveling west was dangerous and she could have been hurt. Moving to a new place that was not yet a state may have had unknown dangers. </w:t>
      </w:r>
      <w:r w:rsidR="00ED1BFB" w:rsidRPr="00D36445">
        <w:t xml:space="preserve">Esther went to Wyoming anyway. </w:t>
      </w:r>
      <w:r w:rsidRPr="00D36445">
        <w:t xml:space="preserve">Esther believed that “a woman should be able to vote and hold office, the same as a man.” When </w:t>
      </w:r>
      <w:r w:rsidR="00DC420D" w:rsidRPr="00D36445">
        <w:t>she got to Wyoming and</w:t>
      </w:r>
      <w:r w:rsidRPr="00D36445">
        <w:t xml:space="preserve"> started to talk to people like Colonel Bright</w:t>
      </w:r>
      <w:r w:rsidR="00DC420D" w:rsidRPr="00D36445">
        <w:t>,</w:t>
      </w:r>
      <w:r w:rsidRPr="00D36445">
        <w:t xml:space="preserve"> her ideas might have been rejected.  She could have become lonely and frustrated. It is risky to stand up for your ideas when others do not agree with you</w:t>
      </w:r>
      <w:r w:rsidR="00ED1BFB" w:rsidRPr="00D36445">
        <w:t>, but Esther did it anyway</w:t>
      </w:r>
      <w:r w:rsidRPr="00D36445">
        <w:t xml:space="preserve">. </w:t>
      </w:r>
    </w:p>
    <w:p w:rsidR="00615626" w:rsidRPr="00D36445" w:rsidRDefault="00615626" w:rsidP="00D36445">
      <w:pPr>
        <w:spacing w:line="360" w:lineRule="auto"/>
      </w:pPr>
      <w:r w:rsidRPr="00D36445">
        <w:tab/>
        <w:t>Later on in the story she became a justice of the peace and was the first woman in the United States to hold a public office.  This was very risky.  People might make fun of her and not listen to her in court.  When she cast her first vote, she might have made men angry.  Many of them did not want women to vote.  They might threaten her. But Esther work</w:t>
      </w:r>
      <w:r w:rsidR="00ED1BFB" w:rsidRPr="00D36445">
        <w:t>ed</w:t>
      </w:r>
      <w:r w:rsidRPr="00D36445">
        <w:t xml:space="preserve"> for what she believed in even though it was risky.  “But she knew an idea – even one voted into law – wasn’t worth a hill of beans as long as it stayed words on a page.”  When Esther became a justice, “The whole Wyoming Territory let out a gasp.”  Many people probably did not like the idea of a woman being a justice. In addition, Esther did not know how to be a justice and she might make big mistakes in court. Then no one might believe anything she says.</w:t>
      </w:r>
    </w:p>
    <w:p w:rsidR="00615626" w:rsidRPr="00D36445" w:rsidRDefault="00615626" w:rsidP="00D36445">
      <w:pPr>
        <w:spacing w:line="360" w:lineRule="auto"/>
      </w:pPr>
      <w:r w:rsidRPr="00D36445">
        <w:tab/>
        <w:t>It was risky for Esther to move to Wyoming, vote and become a justice of the peace. I think the women in Wyoming were glad Esther moved to Wyoming because she helped them get the right to vote and hold office even though other women in the United States did not have the right to vote.</w:t>
      </w:r>
    </w:p>
    <w:p w:rsidR="005E7E0D" w:rsidRDefault="005E7E0D">
      <w:pPr>
        <w:rPr>
          <w:i/>
          <w:color w:val="0070C0"/>
        </w:rPr>
      </w:pPr>
      <w:r>
        <w:rPr>
          <w:i/>
          <w:color w:val="0070C0"/>
        </w:rPr>
        <w:br w:type="page"/>
      </w:r>
    </w:p>
    <w:p w:rsidR="005E7E0D" w:rsidRDefault="005E7E0D" w:rsidP="005E7E0D">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5E7E0D" w:rsidRDefault="005E7E0D" w:rsidP="005E7E0D">
      <w:pPr>
        <w:jc w:val="center"/>
        <w:rPr>
          <w:rFonts w:cstheme="minorHAnsi"/>
          <w:sz w:val="36"/>
          <w:szCs w:val="36"/>
        </w:rPr>
      </w:pPr>
      <w:r>
        <w:rPr>
          <w:rFonts w:cstheme="minorHAnsi"/>
          <w:sz w:val="36"/>
          <w:szCs w:val="36"/>
        </w:rPr>
        <w:t>to use with Basal Alignment Project Lessons</w:t>
      </w:r>
    </w:p>
    <w:p w:rsidR="005E7E0D" w:rsidRDefault="005E7E0D" w:rsidP="005E7E0D">
      <w:pPr>
        <w:jc w:val="center"/>
        <w:rPr>
          <w:rFonts w:cstheme="minorHAnsi"/>
          <w:sz w:val="36"/>
          <w:szCs w:val="36"/>
        </w:rPr>
      </w:pPr>
    </w:p>
    <w:p w:rsidR="005E7E0D" w:rsidRDefault="005E7E0D" w:rsidP="005E7E0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5E7E0D" w:rsidRDefault="005E7E0D" w:rsidP="005E7E0D">
      <w:pPr>
        <w:rPr>
          <w:rFonts w:cstheme="minorHAnsi"/>
          <w:sz w:val="22"/>
          <w:szCs w:val="22"/>
        </w:rPr>
      </w:pPr>
    </w:p>
    <w:p w:rsidR="005E7E0D" w:rsidRDefault="005E7E0D" w:rsidP="005E7E0D">
      <w:pPr>
        <w:rPr>
          <w:rFonts w:cstheme="minorHAnsi"/>
          <w:b/>
          <w:sz w:val="28"/>
          <w:szCs w:val="28"/>
        </w:rPr>
      </w:pPr>
      <w:r>
        <w:rPr>
          <w:rFonts w:cstheme="minorHAnsi"/>
          <w:b/>
          <w:sz w:val="28"/>
          <w:szCs w:val="28"/>
        </w:rPr>
        <w:t xml:space="preserve">Before the reading:  </w:t>
      </w:r>
    </w:p>
    <w:p w:rsidR="005E7E0D" w:rsidRDefault="005E7E0D" w:rsidP="005E7E0D">
      <w:pPr>
        <w:pStyle w:val="ListParagraph"/>
        <w:numPr>
          <w:ilvl w:val="0"/>
          <w:numId w:val="11"/>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E7E0D" w:rsidRDefault="005E7E0D" w:rsidP="005E7E0D">
      <w:pPr>
        <w:pStyle w:val="ListParagraph"/>
        <w:rPr>
          <w:rFonts w:cstheme="minorHAnsi"/>
        </w:rPr>
      </w:pPr>
    </w:p>
    <w:p w:rsidR="005E7E0D" w:rsidRDefault="005E7E0D" w:rsidP="005E7E0D">
      <w:pPr>
        <w:pStyle w:val="ListParagraph"/>
        <w:numPr>
          <w:ilvl w:val="0"/>
          <w:numId w:val="12"/>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5E7E0D" w:rsidRDefault="005E7E0D" w:rsidP="005E7E0D">
      <w:pPr>
        <w:spacing w:after="120" w:line="256" w:lineRule="auto"/>
        <w:ind w:firstLine="720"/>
        <w:rPr>
          <w:rFonts w:cstheme="minorHAnsi"/>
        </w:rPr>
      </w:pPr>
      <w:r>
        <w:rPr>
          <w:rFonts w:cstheme="minorHAnsi"/>
          <w:b/>
        </w:rPr>
        <w:t>Examples of Activities:</w:t>
      </w:r>
      <w:r>
        <w:rPr>
          <w:rFonts w:cstheme="minorHAnsi"/>
        </w:rPr>
        <w:t xml:space="preserve"> </w:t>
      </w:r>
    </w:p>
    <w:p w:rsidR="005E7E0D" w:rsidRDefault="005E7E0D" w:rsidP="005E7E0D">
      <w:pPr>
        <w:pStyle w:val="ListParagraph"/>
        <w:numPr>
          <w:ilvl w:val="0"/>
          <w:numId w:val="13"/>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5E7E0D" w:rsidRDefault="005E7E0D" w:rsidP="005E7E0D">
      <w:pPr>
        <w:pStyle w:val="ListParagraph"/>
        <w:numPr>
          <w:ilvl w:val="0"/>
          <w:numId w:val="1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5E7E0D" w:rsidRDefault="005E7E0D" w:rsidP="005E7E0D">
      <w:pPr>
        <w:pStyle w:val="ListParagraph"/>
        <w:numPr>
          <w:ilvl w:val="0"/>
          <w:numId w:val="13"/>
        </w:numPr>
        <w:spacing w:after="160" w:line="254" w:lineRule="auto"/>
        <w:rPr>
          <w:rFonts w:cstheme="minorHAnsi"/>
        </w:rPr>
      </w:pPr>
      <w:r>
        <w:rPr>
          <w:rFonts w:cstheme="minorHAnsi"/>
        </w:rPr>
        <w:t xml:space="preserve">Keep a word wall or word bank where these new words can be added and that students can access later. </w:t>
      </w:r>
    </w:p>
    <w:p w:rsidR="005E7E0D" w:rsidRDefault="005E7E0D" w:rsidP="005E7E0D">
      <w:pPr>
        <w:pStyle w:val="ListParagraph"/>
        <w:numPr>
          <w:ilvl w:val="0"/>
          <w:numId w:val="1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E7E0D" w:rsidRDefault="005E7E0D" w:rsidP="005E7E0D">
      <w:pPr>
        <w:pStyle w:val="ListParagraph"/>
        <w:numPr>
          <w:ilvl w:val="0"/>
          <w:numId w:val="13"/>
        </w:numPr>
        <w:spacing w:after="160" w:line="254" w:lineRule="auto"/>
        <w:rPr>
          <w:rFonts w:cstheme="minorHAnsi"/>
        </w:rPr>
      </w:pPr>
      <w:r>
        <w:rPr>
          <w:rFonts w:cstheme="minorHAnsi"/>
        </w:rPr>
        <w:t>Create pictures using the word. These can even be added to your word wall!</w:t>
      </w:r>
    </w:p>
    <w:p w:rsidR="005E7E0D" w:rsidRDefault="005E7E0D" w:rsidP="005E7E0D">
      <w:pPr>
        <w:pStyle w:val="ListParagraph"/>
        <w:numPr>
          <w:ilvl w:val="0"/>
          <w:numId w:val="13"/>
        </w:numPr>
        <w:spacing w:after="160" w:line="254" w:lineRule="auto"/>
        <w:rPr>
          <w:rFonts w:cstheme="minorHAnsi"/>
        </w:rPr>
      </w:pPr>
      <w:r>
        <w:rPr>
          <w:rFonts w:cstheme="minorHAnsi"/>
        </w:rPr>
        <w:t xml:space="preserve">Create lists of synonyms and antonyms for the word. </w:t>
      </w:r>
      <w:bookmarkStart w:id="3" w:name="_Hlk525125549"/>
    </w:p>
    <w:p w:rsidR="005E7E0D" w:rsidRDefault="005E7E0D" w:rsidP="005E7E0D">
      <w:pPr>
        <w:pStyle w:val="ListParagraph"/>
        <w:numPr>
          <w:ilvl w:val="0"/>
          <w:numId w:val="13"/>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3"/>
    </w:p>
    <w:p w:rsidR="005E7E0D" w:rsidRDefault="005E7E0D" w:rsidP="005E7E0D">
      <w:pPr>
        <w:pStyle w:val="ListParagraph"/>
        <w:numPr>
          <w:ilvl w:val="1"/>
          <w:numId w:val="14"/>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E7E0D" w:rsidRDefault="005E7E0D" w:rsidP="005E7E0D">
      <w:pPr>
        <w:pStyle w:val="ListParagraph"/>
        <w:ind w:left="1440"/>
        <w:rPr>
          <w:rFonts w:cstheme="minorHAnsi"/>
        </w:rPr>
      </w:pPr>
    </w:p>
    <w:p w:rsidR="005E7E0D" w:rsidRDefault="005E7E0D" w:rsidP="005E7E0D">
      <w:pPr>
        <w:pStyle w:val="ListParagraph"/>
        <w:numPr>
          <w:ilvl w:val="0"/>
          <w:numId w:val="14"/>
        </w:numPr>
        <w:spacing w:after="160" w:line="252" w:lineRule="auto"/>
        <w:rPr>
          <w:rFonts w:cstheme="minorHAnsi"/>
        </w:rPr>
      </w:pPr>
      <w:r>
        <w:rPr>
          <w:rFonts w:cstheme="minorHAnsi"/>
        </w:rPr>
        <w:t xml:space="preserve">Use graphic organizers to help introduce content. </w:t>
      </w:r>
    </w:p>
    <w:p w:rsidR="005E7E0D" w:rsidRDefault="005E7E0D" w:rsidP="005E7E0D">
      <w:pPr>
        <w:pStyle w:val="ListParagraph"/>
        <w:rPr>
          <w:rFonts w:cstheme="minorHAnsi"/>
          <w:b/>
        </w:rPr>
      </w:pPr>
    </w:p>
    <w:p w:rsidR="005E7E0D" w:rsidRDefault="005E7E0D" w:rsidP="005E7E0D">
      <w:pPr>
        <w:pStyle w:val="ListParagraph"/>
        <w:rPr>
          <w:rFonts w:cstheme="minorHAnsi"/>
          <w:b/>
        </w:rPr>
      </w:pPr>
      <w:r>
        <w:rPr>
          <w:rFonts w:cstheme="minorHAnsi"/>
          <w:b/>
        </w:rPr>
        <w:t xml:space="preserve">Examples of Activities:  </w:t>
      </w:r>
    </w:p>
    <w:p w:rsidR="005E7E0D" w:rsidRDefault="005E7E0D" w:rsidP="005E7E0D">
      <w:pPr>
        <w:pStyle w:val="ListParagraph"/>
        <w:numPr>
          <w:ilvl w:val="0"/>
          <w:numId w:val="15"/>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5E7E0D" w:rsidRDefault="005E7E0D" w:rsidP="005E7E0D">
      <w:pPr>
        <w:pStyle w:val="ListParagraph"/>
        <w:numPr>
          <w:ilvl w:val="0"/>
          <w:numId w:val="15"/>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5E7E0D" w:rsidRDefault="005E7E0D" w:rsidP="005E7E0D">
      <w:pPr>
        <w:pStyle w:val="ListParagraph"/>
        <w:numPr>
          <w:ilvl w:val="0"/>
          <w:numId w:val="15"/>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5E7E0D" w:rsidRDefault="005E7E0D" w:rsidP="005E7E0D">
      <w:pPr>
        <w:pStyle w:val="ListParagraph"/>
        <w:rPr>
          <w:rFonts w:cstheme="minorHAnsi"/>
        </w:rPr>
      </w:pPr>
    </w:p>
    <w:p w:rsidR="005E7E0D" w:rsidRDefault="005E7E0D" w:rsidP="005E7E0D">
      <w:pPr>
        <w:rPr>
          <w:rFonts w:cstheme="minorHAnsi"/>
          <w:b/>
        </w:rPr>
      </w:pPr>
      <w:r>
        <w:rPr>
          <w:rFonts w:cstheme="minorHAnsi"/>
          <w:b/>
          <w:sz w:val="28"/>
          <w:szCs w:val="28"/>
        </w:rPr>
        <w:t>During reading</w:t>
      </w:r>
      <w:r>
        <w:rPr>
          <w:rFonts w:cstheme="minorHAnsi"/>
          <w:b/>
        </w:rPr>
        <w:t xml:space="preserve">:  </w:t>
      </w:r>
    </w:p>
    <w:p w:rsidR="005E7E0D" w:rsidRDefault="005E7E0D" w:rsidP="005E7E0D">
      <w:pPr>
        <w:pStyle w:val="ListParagraph"/>
        <w:rPr>
          <w:rFonts w:cstheme="minorHAnsi"/>
        </w:rPr>
      </w:pPr>
    </w:p>
    <w:p w:rsidR="005E7E0D" w:rsidRDefault="005E7E0D" w:rsidP="005E7E0D">
      <w:pPr>
        <w:pStyle w:val="ListParagraph"/>
        <w:numPr>
          <w:ilvl w:val="0"/>
          <w:numId w:val="16"/>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5E7E0D" w:rsidRDefault="005E7E0D" w:rsidP="005E7E0D">
      <w:pPr>
        <w:pStyle w:val="ListParagraph"/>
        <w:rPr>
          <w:rFonts w:cstheme="minorHAnsi"/>
        </w:rPr>
      </w:pPr>
    </w:p>
    <w:p w:rsidR="005E7E0D" w:rsidRDefault="005E7E0D" w:rsidP="005E7E0D">
      <w:pPr>
        <w:pStyle w:val="ListParagraph"/>
        <w:numPr>
          <w:ilvl w:val="0"/>
          <w:numId w:val="16"/>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5E7E0D" w:rsidRDefault="005E7E0D" w:rsidP="005E7E0D">
      <w:pPr>
        <w:pStyle w:val="ListParagraph"/>
        <w:rPr>
          <w:rFonts w:cstheme="minorHAnsi"/>
        </w:rPr>
      </w:pPr>
    </w:p>
    <w:p w:rsidR="005E7E0D" w:rsidRDefault="005E7E0D" w:rsidP="005E7E0D">
      <w:pPr>
        <w:pStyle w:val="ListParagraph"/>
        <w:numPr>
          <w:ilvl w:val="0"/>
          <w:numId w:val="17"/>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E7E0D" w:rsidRDefault="005E7E0D" w:rsidP="005E7E0D">
      <w:pPr>
        <w:pStyle w:val="ListParagraph"/>
        <w:rPr>
          <w:rFonts w:cstheme="minorHAnsi"/>
        </w:rPr>
      </w:pPr>
    </w:p>
    <w:p w:rsidR="005E7E0D" w:rsidRDefault="005E7E0D" w:rsidP="005E7E0D">
      <w:pPr>
        <w:pStyle w:val="ListParagraph"/>
        <w:numPr>
          <w:ilvl w:val="0"/>
          <w:numId w:val="17"/>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5E7E0D" w:rsidRDefault="005E7E0D" w:rsidP="005E7E0D">
      <w:pPr>
        <w:pStyle w:val="ListParagraph"/>
        <w:rPr>
          <w:rFonts w:cstheme="minorHAnsi"/>
        </w:rPr>
      </w:pPr>
    </w:p>
    <w:p w:rsidR="005E7E0D" w:rsidRDefault="005E7E0D" w:rsidP="005E7E0D">
      <w:pPr>
        <w:pStyle w:val="ListParagraph"/>
        <w:numPr>
          <w:ilvl w:val="0"/>
          <w:numId w:val="17"/>
        </w:numPr>
        <w:spacing w:after="160" w:line="252" w:lineRule="auto"/>
        <w:rPr>
          <w:rFonts w:cstheme="minorHAnsi"/>
        </w:rPr>
      </w:pPr>
      <w:r>
        <w:rPr>
          <w:rFonts w:cstheme="minorHAnsi"/>
        </w:rPr>
        <w:t xml:space="preserve">Continue to draw attention to and discuss the words that you introduced before the reading. </w:t>
      </w:r>
    </w:p>
    <w:p w:rsidR="005E7E0D" w:rsidRDefault="005E7E0D" w:rsidP="005E7E0D">
      <w:pPr>
        <w:pStyle w:val="ListParagraph"/>
        <w:rPr>
          <w:rFonts w:cstheme="minorHAnsi"/>
          <w:b/>
        </w:rPr>
      </w:pPr>
      <w:r>
        <w:rPr>
          <w:rFonts w:cstheme="minorHAnsi"/>
          <w:b/>
        </w:rPr>
        <w:t xml:space="preserve">Examples of Activities:  </w:t>
      </w:r>
    </w:p>
    <w:p w:rsidR="005E7E0D" w:rsidRDefault="005E7E0D" w:rsidP="005E7E0D">
      <w:pPr>
        <w:pStyle w:val="ListParagraph"/>
        <w:numPr>
          <w:ilvl w:val="0"/>
          <w:numId w:val="18"/>
        </w:numPr>
        <w:spacing w:after="160" w:line="252" w:lineRule="auto"/>
        <w:rPr>
          <w:rFonts w:cstheme="minorHAnsi"/>
        </w:rPr>
      </w:pPr>
      <w:r>
        <w:rPr>
          <w:rFonts w:cstheme="minorHAnsi"/>
        </w:rPr>
        <w:t xml:space="preserve">Have students include the example from the text in their glossary that they created.  </w:t>
      </w:r>
    </w:p>
    <w:p w:rsidR="005E7E0D" w:rsidRDefault="005E7E0D" w:rsidP="005E7E0D">
      <w:pPr>
        <w:pStyle w:val="ListParagraph"/>
        <w:numPr>
          <w:ilvl w:val="0"/>
          <w:numId w:val="18"/>
        </w:numPr>
        <w:spacing w:after="160" w:line="252" w:lineRule="auto"/>
        <w:rPr>
          <w:rFonts w:cstheme="minorHAnsi"/>
        </w:rPr>
      </w:pPr>
      <w:r>
        <w:rPr>
          <w:rFonts w:cstheme="minorHAnsi"/>
        </w:rPr>
        <w:t xml:space="preserve">Create or find pictures that represent how the word was used in the passage.  </w:t>
      </w:r>
    </w:p>
    <w:p w:rsidR="005E7E0D" w:rsidRDefault="005E7E0D" w:rsidP="005E7E0D">
      <w:pPr>
        <w:pStyle w:val="ListParagraph"/>
        <w:numPr>
          <w:ilvl w:val="0"/>
          <w:numId w:val="18"/>
        </w:numPr>
        <w:spacing w:after="160" w:line="252" w:lineRule="auto"/>
        <w:rPr>
          <w:rFonts w:cstheme="minorHAnsi"/>
        </w:rPr>
      </w:pPr>
      <w:r>
        <w:rPr>
          <w:rFonts w:cstheme="minorHAnsi"/>
        </w:rPr>
        <w:t xml:space="preserve">Practice creating sentences using the word in the way it was using in the passage.  </w:t>
      </w:r>
    </w:p>
    <w:p w:rsidR="005E7E0D" w:rsidRDefault="005E7E0D" w:rsidP="005E7E0D">
      <w:pPr>
        <w:pStyle w:val="ListParagraph"/>
        <w:numPr>
          <w:ilvl w:val="0"/>
          <w:numId w:val="18"/>
        </w:numPr>
        <w:spacing w:after="160" w:line="252" w:lineRule="auto"/>
        <w:rPr>
          <w:rFonts w:cstheme="minorHAnsi"/>
        </w:rPr>
      </w:pPr>
      <w:r>
        <w:rPr>
          <w:rFonts w:cstheme="minorHAnsi"/>
        </w:rPr>
        <w:t xml:space="preserve">Have students discuss the author’s word choice.  </w:t>
      </w:r>
    </w:p>
    <w:p w:rsidR="005E7E0D" w:rsidRDefault="005E7E0D" w:rsidP="005E7E0D">
      <w:pPr>
        <w:pStyle w:val="ListParagraph"/>
        <w:rPr>
          <w:rFonts w:cstheme="minorHAnsi"/>
        </w:rPr>
      </w:pPr>
    </w:p>
    <w:p w:rsidR="005E7E0D" w:rsidRDefault="005E7E0D" w:rsidP="005E7E0D">
      <w:pPr>
        <w:pStyle w:val="ListParagraph"/>
        <w:numPr>
          <w:ilvl w:val="0"/>
          <w:numId w:val="19"/>
        </w:numPr>
        <w:spacing w:after="160" w:line="252" w:lineRule="auto"/>
        <w:rPr>
          <w:rFonts w:cstheme="minorHAnsi"/>
        </w:rPr>
      </w:pPr>
      <w:r>
        <w:rPr>
          <w:rFonts w:cstheme="minorHAnsi"/>
        </w:rPr>
        <w:t xml:space="preserve">Use graphic organizers to help organize content and thinking.  </w:t>
      </w:r>
    </w:p>
    <w:p w:rsidR="005E7E0D" w:rsidRDefault="005E7E0D" w:rsidP="005E7E0D">
      <w:pPr>
        <w:pStyle w:val="ListParagraph"/>
        <w:rPr>
          <w:rFonts w:cstheme="minorHAnsi"/>
        </w:rPr>
      </w:pPr>
      <w:r>
        <w:rPr>
          <w:rFonts w:cstheme="minorHAnsi"/>
          <w:b/>
        </w:rPr>
        <w:t>Examples of Activities:</w:t>
      </w:r>
      <w:r>
        <w:rPr>
          <w:rFonts w:cstheme="minorHAnsi"/>
        </w:rPr>
        <w:t xml:space="preserve">  </w:t>
      </w:r>
    </w:p>
    <w:p w:rsidR="005E7E0D" w:rsidRDefault="005E7E0D" w:rsidP="005E7E0D">
      <w:pPr>
        <w:pStyle w:val="ListParagraph"/>
        <w:numPr>
          <w:ilvl w:val="0"/>
          <w:numId w:val="20"/>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5E7E0D" w:rsidRDefault="005E7E0D" w:rsidP="005E7E0D">
      <w:pPr>
        <w:pStyle w:val="ListParagraph"/>
        <w:numPr>
          <w:ilvl w:val="0"/>
          <w:numId w:val="20"/>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E7E0D" w:rsidRDefault="005E7E0D" w:rsidP="005E7E0D">
      <w:pPr>
        <w:pStyle w:val="ListParagraph"/>
        <w:numPr>
          <w:ilvl w:val="0"/>
          <w:numId w:val="20"/>
        </w:numPr>
        <w:spacing w:after="160" w:line="252" w:lineRule="auto"/>
        <w:rPr>
          <w:rFonts w:cstheme="minorHAnsi"/>
          <w:b/>
        </w:rPr>
      </w:pPr>
      <w:r>
        <w:rPr>
          <w:rFonts w:cstheme="minorHAnsi"/>
        </w:rPr>
        <w:t xml:space="preserve">If you had students fill in a KWL, have them fill in the “L” section as they read the passage. </w:t>
      </w:r>
    </w:p>
    <w:p w:rsidR="005E7E0D" w:rsidRDefault="005E7E0D" w:rsidP="005E7E0D">
      <w:pPr>
        <w:pStyle w:val="ListParagraph"/>
        <w:numPr>
          <w:ilvl w:val="0"/>
          <w:numId w:val="19"/>
        </w:numPr>
        <w:spacing w:after="160" w:line="252" w:lineRule="auto"/>
        <w:rPr>
          <w:rFonts w:cstheme="minorHAnsi"/>
        </w:rPr>
      </w:pPr>
      <w:r>
        <w:rPr>
          <w:rFonts w:cstheme="minorHAnsi"/>
        </w:rPr>
        <w:t>Utilize any illustrations or text features that come with the story or passage to better understand the reading.</w:t>
      </w:r>
    </w:p>
    <w:p w:rsidR="005E7E0D" w:rsidRDefault="005E7E0D" w:rsidP="005E7E0D">
      <w:pPr>
        <w:pStyle w:val="ListParagraph"/>
        <w:numPr>
          <w:ilvl w:val="0"/>
          <w:numId w:val="19"/>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E7E0D" w:rsidRDefault="005E7E0D" w:rsidP="005E7E0D">
      <w:pPr>
        <w:pStyle w:val="ListParagraph"/>
        <w:numPr>
          <w:ilvl w:val="0"/>
          <w:numId w:val="19"/>
        </w:numPr>
        <w:spacing w:after="160" w:line="252" w:lineRule="auto"/>
        <w:rPr>
          <w:rFonts w:cstheme="minorHAnsi"/>
        </w:rPr>
      </w:pPr>
      <w:r>
        <w:rPr>
          <w:rFonts w:cstheme="minorHAnsi"/>
        </w:rPr>
        <w:t>Identify any text features such as captions and discuss how they contribute to meaning.</w:t>
      </w:r>
    </w:p>
    <w:p w:rsidR="005E7E0D" w:rsidRDefault="005E7E0D" w:rsidP="005E7E0D">
      <w:pPr>
        <w:pStyle w:val="ListParagraph"/>
        <w:rPr>
          <w:rFonts w:cstheme="minorHAnsi"/>
          <w:b/>
        </w:rPr>
      </w:pPr>
    </w:p>
    <w:p w:rsidR="005E7E0D" w:rsidRDefault="005E7E0D" w:rsidP="005E7E0D">
      <w:pPr>
        <w:rPr>
          <w:rFonts w:cstheme="minorHAnsi"/>
          <w:b/>
          <w:sz w:val="28"/>
          <w:szCs w:val="28"/>
        </w:rPr>
      </w:pPr>
      <w:r>
        <w:rPr>
          <w:rFonts w:cstheme="minorHAnsi"/>
          <w:b/>
          <w:sz w:val="28"/>
          <w:szCs w:val="28"/>
        </w:rPr>
        <w:t xml:space="preserve">After reading:  </w:t>
      </w:r>
    </w:p>
    <w:p w:rsidR="005E7E0D" w:rsidRDefault="005E7E0D" w:rsidP="005E7E0D">
      <w:pPr>
        <w:pStyle w:val="ListParagraph"/>
        <w:numPr>
          <w:ilvl w:val="0"/>
          <w:numId w:val="21"/>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5E7E0D" w:rsidRDefault="005E7E0D" w:rsidP="005E7E0D">
      <w:pPr>
        <w:pStyle w:val="ListParagraph"/>
        <w:spacing w:line="254" w:lineRule="auto"/>
        <w:rPr>
          <w:rFonts w:cstheme="minorHAnsi"/>
        </w:rPr>
      </w:pPr>
    </w:p>
    <w:p w:rsidR="005E7E0D" w:rsidRDefault="005E7E0D" w:rsidP="005E7E0D">
      <w:pPr>
        <w:pStyle w:val="ListParagraph"/>
        <w:numPr>
          <w:ilvl w:val="0"/>
          <w:numId w:val="17"/>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5E7E0D" w:rsidRDefault="005E7E0D" w:rsidP="005E7E0D">
      <w:pPr>
        <w:pStyle w:val="ListParagraph"/>
        <w:rPr>
          <w:rFonts w:cstheme="minorHAnsi"/>
        </w:rPr>
      </w:pPr>
    </w:p>
    <w:p w:rsidR="005E7E0D" w:rsidRDefault="005E7E0D" w:rsidP="005E7E0D">
      <w:pPr>
        <w:pStyle w:val="ListParagraph"/>
        <w:numPr>
          <w:ilvl w:val="0"/>
          <w:numId w:val="21"/>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5E7E0D" w:rsidRDefault="005E7E0D" w:rsidP="005E7E0D">
      <w:pPr>
        <w:pStyle w:val="ListParagraph"/>
        <w:rPr>
          <w:rFonts w:cstheme="minorHAnsi"/>
        </w:rPr>
      </w:pPr>
    </w:p>
    <w:p w:rsidR="005E7E0D" w:rsidRDefault="005E7E0D" w:rsidP="005E7E0D">
      <w:pPr>
        <w:pStyle w:val="ListParagraph"/>
        <w:numPr>
          <w:ilvl w:val="0"/>
          <w:numId w:val="21"/>
        </w:numPr>
        <w:spacing w:after="160" w:line="252" w:lineRule="auto"/>
        <w:rPr>
          <w:rFonts w:cstheme="minorHAnsi"/>
          <w:b/>
        </w:rPr>
      </w:pPr>
      <w:r>
        <w:rPr>
          <w:rFonts w:cstheme="minorHAnsi"/>
        </w:rPr>
        <w:t>Reinforce new vocabulary using multiple modalities</w:t>
      </w:r>
    </w:p>
    <w:p w:rsidR="005E7E0D" w:rsidRDefault="005E7E0D" w:rsidP="005E7E0D">
      <w:pPr>
        <w:pStyle w:val="ListParagraph"/>
        <w:rPr>
          <w:rFonts w:cstheme="minorHAnsi"/>
          <w:b/>
        </w:rPr>
      </w:pPr>
    </w:p>
    <w:p w:rsidR="005E7E0D" w:rsidRDefault="005E7E0D" w:rsidP="005E7E0D">
      <w:pPr>
        <w:pStyle w:val="ListParagraph"/>
        <w:rPr>
          <w:rFonts w:cstheme="minorHAnsi"/>
          <w:b/>
        </w:rPr>
      </w:pPr>
      <w:r>
        <w:rPr>
          <w:rFonts w:cstheme="minorHAnsi"/>
          <w:b/>
        </w:rPr>
        <w:t xml:space="preserve">Examples of activities: </w:t>
      </w:r>
    </w:p>
    <w:p w:rsidR="005E7E0D" w:rsidRDefault="005E7E0D" w:rsidP="005E7E0D">
      <w:pPr>
        <w:pStyle w:val="ListParagraph"/>
        <w:numPr>
          <w:ilvl w:val="0"/>
          <w:numId w:val="22"/>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5E7E0D" w:rsidRDefault="005E7E0D" w:rsidP="005E7E0D">
      <w:pPr>
        <w:pStyle w:val="ListParagraph"/>
        <w:numPr>
          <w:ilvl w:val="0"/>
          <w:numId w:val="22"/>
        </w:numPr>
        <w:spacing w:after="160" w:line="252" w:lineRule="auto"/>
        <w:rPr>
          <w:rFonts w:cstheme="minorHAnsi"/>
        </w:rPr>
      </w:pPr>
      <w:r>
        <w:rPr>
          <w:rFonts w:cstheme="minorHAnsi"/>
        </w:rPr>
        <w:t xml:space="preserve">Require students to include the words introduced before reading in the culminating writing task. </w:t>
      </w:r>
    </w:p>
    <w:p w:rsidR="005E7E0D" w:rsidRDefault="005E7E0D" w:rsidP="005E7E0D">
      <w:pPr>
        <w:pStyle w:val="ListParagraph"/>
        <w:numPr>
          <w:ilvl w:val="0"/>
          <w:numId w:val="22"/>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5E7E0D" w:rsidRDefault="005E7E0D" w:rsidP="005E7E0D">
      <w:pPr>
        <w:pStyle w:val="ListParagraph"/>
        <w:numPr>
          <w:ilvl w:val="0"/>
          <w:numId w:val="22"/>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E7E0D" w:rsidRDefault="005E7E0D" w:rsidP="005E7E0D">
      <w:pPr>
        <w:pStyle w:val="ListParagraph"/>
        <w:ind w:left="1440"/>
        <w:rPr>
          <w:rFonts w:cstheme="minorHAnsi"/>
        </w:rPr>
      </w:pPr>
    </w:p>
    <w:p w:rsidR="005E7E0D" w:rsidRDefault="005E7E0D" w:rsidP="005E7E0D">
      <w:pPr>
        <w:pStyle w:val="ListParagraph"/>
        <w:numPr>
          <w:ilvl w:val="0"/>
          <w:numId w:val="21"/>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4"/>
    </w:p>
    <w:p w:rsidR="005E7E0D" w:rsidRDefault="005E7E0D" w:rsidP="005E7E0D">
      <w:pPr>
        <w:pStyle w:val="ListParagraph"/>
        <w:rPr>
          <w:rFonts w:cstheme="minorHAnsi"/>
        </w:rPr>
      </w:pPr>
    </w:p>
    <w:p w:rsidR="005E7E0D" w:rsidRDefault="005E7E0D" w:rsidP="005E7E0D">
      <w:pPr>
        <w:pStyle w:val="ListParagraph"/>
        <w:numPr>
          <w:ilvl w:val="0"/>
          <w:numId w:val="21"/>
        </w:numPr>
        <w:spacing w:after="160" w:line="252" w:lineRule="auto"/>
        <w:rPr>
          <w:rFonts w:cstheme="minorHAnsi"/>
        </w:rPr>
      </w:pPr>
      <w:r>
        <w:rPr>
          <w:rFonts w:cstheme="minorHAnsi"/>
        </w:rPr>
        <w:t>Provide differentiated scaffolds for writing assignments based on students’ English language proficiency levels.</w:t>
      </w:r>
    </w:p>
    <w:p w:rsidR="005E7E0D" w:rsidRDefault="005E7E0D" w:rsidP="005E7E0D">
      <w:pPr>
        <w:pStyle w:val="ListParagraph"/>
        <w:rPr>
          <w:rFonts w:cstheme="minorHAnsi"/>
          <w:b/>
        </w:rPr>
      </w:pPr>
    </w:p>
    <w:p w:rsidR="005E7E0D" w:rsidRDefault="005E7E0D" w:rsidP="005E7E0D">
      <w:pPr>
        <w:pStyle w:val="ListParagraph"/>
        <w:rPr>
          <w:rFonts w:cstheme="minorHAnsi"/>
        </w:rPr>
      </w:pPr>
      <w:r>
        <w:rPr>
          <w:rFonts w:cstheme="minorHAnsi"/>
          <w:b/>
        </w:rPr>
        <w:t>Examples of Activities:</w:t>
      </w:r>
      <w:r>
        <w:rPr>
          <w:rFonts w:cstheme="minorHAnsi"/>
        </w:rPr>
        <w:t xml:space="preserve"> </w:t>
      </w:r>
    </w:p>
    <w:p w:rsidR="005E7E0D" w:rsidRDefault="005E7E0D" w:rsidP="005E7E0D">
      <w:pPr>
        <w:pStyle w:val="ListParagraph"/>
        <w:numPr>
          <w:ilvl w:val="0"/>
          <w:numId w:val="23"/>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E7E0D" w:rsidRDefault="005E7E0D" w:rsidP="005E7E0D">
      <w:pPr>
        <w:pStyle w:val="ListParagraph"/>
        <w:numPr>
          <w:ilvl w:val="0"/>
          <w:numId w:val="23"/>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5E7E0D" w:rsidRDefault="005E7E0D" w:rsidP="005E7E0D">
      <w:pPr>
        <w:pStyle w:val="ListParagraph"/>
        <w:numPr>
          <w:ilvl w:val="0"/>
          <w:numId w:val="23"/>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E7E0D" w:rsidRDefault="005E7E0D" w:rsidP="005E7E0D">
      <w:pPr>
        <w:pStyle w:val="ListParagraph"/>
        <w:numPr>
          <w:ilvl w:val="0"/>
          <w:numId w:val="23"/>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615626" w:rsidRPr="005E7E0D" w:rsidRDefault="005E7E0D" w:rsidP="005E7E0D">
      <w:pPr>
        <w:pStyle w:val="ListParagraph"/>
        <w:numPr>
          <w:ilvl w:val="0"/>
          <w:numId w:val="21"/>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615626" w:rsidRPr="005E7E0D"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 Chancery">
    <w:altName w:val="Microsoft YaHei"/>
    <w:charset w:val="00"/>
    <w:family w:val="auto"/>
    <w:pitch w:val="variable"/>
    <w:sig w:usb0="00000003" w:usb1="00000000" w:usb2="00000000" w:usb3="00000000" w:csb0="0025003B"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8E05F1"/>
    <w:multiLevelType w:val="multilevel"/>
    <w:tmpl w:val="4F3C375A"/>
    <w:lvl w:ilvl="0">
      <w:start w:val="1"/>
      <w:numFmt w:val="bullet"/>
      <w:lvlText w:val="o"/>
      <w:lvlJc w:val="left"/>
      <w:pPr>
        <w:ind w:left="720" w:hanging="360"/>
      </w:pPr>
      <w:rPr>
        <w:rFonts w:ascii="Courier New" w:hAnsi="Courier New" w:cs="Aria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A387AB7"/>
    <w:multiLevelType w:val="hybridMultilevel"/>
    <w:tmpl w:val="FEE429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20"/>
  </w:num>
  <w:num w:numId="5">
    <w:abstractNumId w:val="0"/>
  </w:num>
  <w:num w:numId="6">
    <w:abstractNumId w:val="4"/>
  </w:num>
  <w:num w:numId="7">
    <w:abstractNumId w:val="19"/>
  </w:num>
  <w:num w:numId="8">
    <w:abstractNumId w:val="22"/>
  </w:num>
  <w:num w:numId="9">
    <w:abstractNumId w:val="6"/>
  </w:num>
  <w:num w:numId="10">
    <w:abstractNumId w:val="15"/>
  </w:num>
  <w:num w:numId="11">
    <w:abstractNumId w:val="17"/>
    <w:lvlOverride w:ilvl="0"/>
    <w:lvlOverride w:ilvl="1"/>
    <w:lvlOverride w:ilvl="2"/>
    <w:lvlOverride w:ilvl="3"/>
    <w:lvlOverride w:ilvl="4"/>
    <w:lvlOverride w:ilvl="5"/>
    <w:lvlOverride w:ilvl="6"/>
    <w:lvlOverride w:ilvl="7"/>
    <w:lvlOverride w:ilvl="8"/>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lvlOverride w:ilvl="2"/>
    <w:lvlOverride w:ilvl="3"/>
    <w:lvlOverride w:ilvl="4"/>
    <w:lvlOverride w:ilvl="5"/>
    <w:lvlOverride w:ilvl="6"/>
    <w:lvlOverride w:ilvl="7"/>
    <w:lvlOverride w:ilvl="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lvlOverride w:ilvl="2"/>
    <w:lvlOverride w:ilvl="3"/>
    <w:lvlOverride w:ilvl="4"/>
    <w:lvlOverride w:ilvl="5"/>
    <w:lvlOverride w:ilvl="6"/>
    <w:lvlOverride w:ilvl="7"/>
    <w:lvlOverride w:ilvl="8"/>
  </w:num>
  <w:num w:numId="2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807FA"/>
    <w:rsid w:val="00086D50"/>
    <w:rsid w:val="000B28D1"/>
    <w:rsid w:val="000D4E90"/>
    <w:rsid w:val="0012405B"/>
    <w:rsid w:val="001253A3"/>
    <w:rsid w:val="00126738"/>
    <w:rsid w:val="00144147"/>
    <w:rsid w:val="00187633"/>
    <w:rsid w:val="001A393D"/>
    <w:rsid w:val="001B527C"/>
    <w:rsid w:val="001C323B"/>
    <w:rsid w:val="00203669"/>
    <w:rsid w:val="00242883"/>
    <w:rsid w:val="002439E2"/>
    <w:rsid w:val="002514FD"/>
    <w:rsid w:val="002541D5"/>
    <w:rsid w:val="00267CFB"/>
    <w:rsid w:val="00280116"/>
    <w:rsid w:val="00297012"/>
    <w:rsid w:val="002A3704"/>
    <w:rsid w:val="002B192E"/>
    <w:rsid w:val="002C160B"/>
    <w:rsid w:val="002C1E0C"/>
    <w:rsid w:val="002C3309"/>
    <w:rsid w:val="002C38D8"/>
    <w:rsid w:val="002C4BCC"/>
    <w:rsid w:val="002C7B16"/>
    <w:rsid w:val="002E06E7"/>
    <w:rsid w:val="003018DF"/>
    <w:rsid w:val="00324D7A"/>
    <w:rsid w:val="00341A47"/>
    <w:rsid w:val="00357211"/>
    <w:rsid w:val="00357E6F"/>
    <w:rsid w:val="003734E3"/>
    <w:rsid w:val="00376950"/>
    <w:rsid w:val="003848C1"/>
    <w:rsid w:val="00397C25"/>
    <w:rsid w:val="003B37C7"/>
    <w:rsid w:val="003C1EA6"/>
    <w:rsid w:val="003C3CD2"/>
    <w:rsid w:val="003C5A3A"/>
    <w:rsid w:val="003D0494"/>
    <w:rsid w:val="003D183B"/>
    <w:rsid w:val="003D532B"/>
    <w:rsid w:val="003E2967"/>
    <w:rsid w:val="003F22D0"/>
    <w:rsid w:val="004169A3"/>
    <w:rsid w:val="004207A5"/>
    <w:rsid w:val="004333B5"/>
    <w:rsid w:val="004372ED"/>
    <w:rsid w:val="004735E3"/>
    <w:rsid w:val="004A0D5A"/>
    <w:rsid w:val="004A1C28"/>
    <w:rsid w:val="004A6D5D"/>
    <w:rsid w:val="004A7914"/>
    <w:rsid w:val="004B088E"/>
    <w:rsid w:val="004E48DE"/>
    <w:rsid w:val="004F12E4"/>
    <w:rsid w:val="004F2660"/>
    <w:rsid w:val="004F3235"/>
    <w:rsid w:val="004F623C"/>
    <w:rsid w:val="005030CD"/>
    <w:rsid w:val="00521D03"/>
    <w:rsid w:val="00561C97"/>
    <w:rsid w:val="00567A1F"/>
    <w:rsid w:val="00577FB4"/>
    <w:rsid w:val="005B4CA6"/>
    <w:rsid w:val="005D0D2B"/>
    <w:rsid w:val="005D67DE"/>
    <w:rsid w:val="005E20ED"/>
    <w:rsid w:val="005E7E0D"/>
    <w:rsid w:val="005F0D52"/>
    <w:rsid w:val="005F34DC"/>
    <w:rsid w:val="0061192D"/>
    <w:rsid w:val="006128B4"/>
    <w:rsid w:val="00615626"/>
    <w:rsid w:val="0064182F"/>
    <w:rsid w:val="00642B1A"/>
    <w:rsid w:val="00653EE2"/>
    <w:rsid w:val="00663E03"/>
    <w:rsid w:val="006706CF"/>
    <w:rsid w:val="00686898"/>
    <w:rsid w:val="00692DBA"/>
    <w:rsid w:val="006B495C"/>
    <w:rsid w:val="006D1CC6"/>
    <w:rsid w:val="006D374D"/>
    <w:rsid w:val="006E3F00"/>
    <w:rsid w:val="006E750A"/>
    <w:rsid w:val="006F5F6C"/>
    <w:rsid w:val="007047BF"/>
    <w:rsid w:val="00706448"/>
    <w:rsid w:val="007419FA"/>
    <w:rsid w:val="00745DB4"/>
    <w:rsid w:val="007700CF"/>
    <w:rsid w:val="00792CE3"/>
    <w:rsid w:val="00794D18"/>
    <w:rsid w:val="00795534"/>
    <w:rsid w:val="007B31D1"/>
    <w:rsid w:val="007C6D5B"/>
    <w:rsid w:val="007F78C6"/>
    <w:rsid w:val="00810C85"/>
    <w:rsid w:val="00823FF4"/>
    <w:rsid w:val="00841A22"/>
    <w:rsid w:val="0084575B"/>
    <w:rsid w:val="00850917"/>
    <w:rsid w:val="00865230"/>
    <w:rsid w:val="00871895"/>
    <w:rsid w:val="00885F18"/>
    <w:rsid w:val="00891C0C"/>
    <w:rsid w:val="008A02E6"/>
    <w:rsid w:val="008E0C73"/>
    <w:rsid w:val="008F6853"/>
    <w:rsid w:val="00913741"/>
    <w:rsid w:val="00924194"/>
    <w:rsid w:val="00934460"/>
    <w:rsid w:val="009359B3"/>
    <w:rsid w:val="00955B7C"/>
    <w:rsid w:val="00957A7F"/>
    <w:rsid w:val="009A01EB"/>
    <w:rsid w:val="009A28BD"/>
    <w:rsid w:val="009C1F2B"/>
    <w:rsid w:val="009C603F"/>
    <w:rsid w:val="009C7E6E"/>
    <w:rsid w:val="009F7C3A"/>
    <w:rsid w:val="00A037CC"/>
    <w:rsid w:val="00A04B70"/>
    <w:rsid w:val="00A14929"/>
    <w:rsid w:val="00A2532C"/>
    <w:rsid w:val="00A25C86"/>
    <w:rsid w:val="00A42B00"/>
    <w:rsid w:val="00A44C68"/>
    <w:rsid w:val="00A84232"/>
    <w:rsid w:val="00A946DE"/>
    <w:rsid w:val="00AA3FFD"/>
    <w:rsid w:val="00AA60DE"/>
    <w:rsid w:val="00AD29F4"/>
    <w:rsid w:val="00AF161F"/>
    <w:rsid w:val="00AF444F"/>
    <w:rsid w:val="00B03724"/>
    <w:rsid w:val="00B04A49"/>
    <w:rsid w:val="00B237B7"/>
    <w:rsid w:val="00B25A47"/>
    <w:rsid w:val="00B3629A"/>
    <w:rsid w:val="00B41B2C"/>
    <w:rsid w:val="00B503A3"/>
    <w:rsid w:val="00B6015D"/>
    <w:rsid w:val="00B6198E"/>
    <w:rsid w:val="00B6450E"/>
    <w:rsid w:val="00B707D4"/>
    <w:rsid w:val="00B72BC3"/>
    <w:rsid w:val="00B77D8F"/>
    <w:rsid w:val="00B81019"/>
    <w:rsid w:val="00BA35EB"/>
    <w:rsid w:val="00BD7696"/>
    <w:rsid w:val="00C066E1"/>
    <w:rsid w:val="00C10E8F"/>
    <w:rsid w:val="00C2039A"/>
    <w:rsid w:val="00C21058"/>
    <w:rsid w:val="00C25303"/>
    <w:rsid w:val="00C30132"/>
    <w:rsid w:val="00C413AB"/>
    <w:rsid w:val="00C57F33"/>
    <w:rsid w:val="00C77026"/>
    <w:rsid w:val="00C8327A"/>
    <w:rsid w:val="00C8788F"/>
    <w:rsid w:val="00CC12DA"/>
    <w:rsid w:val="00CC25EF"/>
    <w:rsid w:val="00CE7705"/>
    <w:rsid w:val="00CF32C9"/>
    <w:rsid w:val="00D20FC4"/>
    <w:rsid w:val="00D2278C"/>
    <w:rsid w:val="00D36445"/>
    <w:rsid w:val="00D44C06"/>
    <w:rsid w:val="00D46731"/>
    <w:rsid w:val="00D808CC"/>
    <w:rsid w:val="00DB3D6D"/>
    <w:rsid w:val="00DC420D"/>
    <w:rsid w:val="00DF715D"/>
    <w:rsid w:val="00E01B89"/>
    <w:rsid w:val="00E06B92"/>
    <w:rsid w:val="00E36977"/>
    <w:rsid w:val="00E45629"/>
    <w:rsid w:val="00E50525"/>
    <w:rsid w:val="00E80C8F"/>
    <w:rsid w:val="00E86F53"/>
    <w:rsid w:val="00E973B1"/>
    <w:rsid w:val="00EB49C4"/>
    <w:rsid w:val="00EB7E8D"/>
    <w:rsid w:val="00EC2467"/>
    <w:rsid w:val="00EC66A3"/>
    <w:rsid w:val="00ED1BFB"/>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0AB9"/>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023207"/>
  <w15:docId w15:val="{0FB92DAE-29A1-439B-BF57-9556A5BD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AB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semiHidden/>
    <w:unhideWhenUsed/>
    <w:rsid w:val="005E7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2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2019-01-10T16:07:00Z</dcterms:created>
  <dcterms:modified xsi:type="dcterms:W3CDTF">2019-01-10T16:07:00Z</dcterms:modified>
</cp:coreProperties>
</file>