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7A98C" w14:textId="77777777" w:rsidR="00224865" w:rsidRPr="000330A5" w:rsidRDefault="00224865" w:rsidP="00224865">
      <w:pPr>
        <w:spacing w:after="0" w:line="360" w:lineRule="auto"/>
        <w:rPr>
          <w:sz w:val="32"/>
        </w:rPr>
      </w:pPr>
      <w:r w:rsidRPr="000330A5">
        <w:rPr>
          <w:sz w:val="32"/>
        </w:rPr>
        <w:t>Unit</w:t>
      </w:r>
      <w:r>
        <w:rPr>
          <w:sz w:val="32"/>
        </w:rPr>
        <w:t xml:space="preserve"> 5</w:t>
      </w:r>
    </w:p>
    <w:p w14:paraId="15502B77" w14:textId="77777777" w:rsidR="00224865" w:rsidRPr="000330A5" w:rsidRDefault="00224865" w:rsidP="00224865">
      <w:pPr>
        <w:spacing w:after="0" w:line="360" w:lineRule="auto"/>
        <w:rPr>
          <w:sz w:val="32"/>
          <w:u w:val="single"/>
        </w:rPr>
      </w:pPr>
      <w:r w:rsidRPr="000330A5">
        <w:rPr>
          <w:sz w:val="32"/>
          <w:u w:val="single"/>
        </w:rPr>
        <w:t>Title:</w:t>
      </w:r>
      <w:r w:rsidRPr="000330A5">
        <w:rPr>
          <w:sz w:val="32"/>
        </w:rPr>
        <w:t xml:space="preserve"> </w:t>
      </w:r>
      <w:r>
        <w:rPr>
          <w:sz w:val="32"/>
        </w:rPr>
        <w:t>One Million Volumes</w:t>
      </w:r>
    </w:p>
    <w:p w14:paraId="3FA03245" w14:textId="77777777" w:rsidR="00224865" w:rsidRPr="000330A5" w:rsidRDefault="00224865" w:rsidP="00224865">
      <w:pPr>
        <w:spacing w:after="0" w:line="360" w:lineRule="auto"/>
        <w:rPr>
          <w:b/>
          <w:sz w:val="24"/>
        </w:rPr>
      </w:pPr>
      <w:r w:rsidRPr="000330A5">
        <w:rPr>
          <w:sz w:val="32"/>
          <w:u w:val="single"/>
        </w:rPr>
        <w:t>Suggested Time:</w:t>
      </w:r>
      <w:r w:rsidRPr="000330A5">
        <w:rPr>
          <w:sz w:val="32"/>
        </w:rPr>
        <w:t xml:space="preserve"> 4 days (45 minutes per day)</w:t>
      </w:r>
    </w:p>
    <w:p w14:paraId="7FB56A30" w14:textId="775B95DF" w:rsidR="00224865" w:rsidRPr="000330A5" w:rsidRDefault="00224865" w:rsidP="00224865">
      <w:pPr>
        <w:spacing w:after="0" w:line="360" w:lineRule="auto"/>
        <w:rPr>
          <w:sz w:val="32"/>
          <w:u w:val="single"/>
        </w:rPr>
      </w:pPr>
      <w:r w:rsidRPr="000330A5">
        <w:rPr>
          <w:sz w:val="32"/>
          <w:u w:val="single"/>
        </w:rPr>
        <w:t>Common Core ELA Standards:</w:t>
      </w:r>
      <w:r w:rsidR="00D0480C">
        <w:rPr>
          <w:sz w:val="32"/>
        </w:rPr>
        <w:t xml:space="preserve"> RI.8.1, RI.8.2, RI.8.3, RI.8.4, RI.8.6; W.8.2, W.8.4, W.8.7, W.8.9; SL.8.1; L.8.1, L.8.2, L.8.4</w:t>
      </w:r>
    </w:p>
    <w:p w14:paraId="6DB7AD91" w14:textId="77777777" w:rsidR="001034D9" w:rsidRDefault="001034D9" w:rsidP="001034D9">
      <w:pPr>
        <w:spacing w:after="0" w:line="360" w:lineRule="auto"/>
        <w:rPr>
          <w:rFonts w:asciiTheme="minorHAnsi" w:hAnsiTheme="minorHAnsi" w:cstheme="minorHAnsi"/>
          <w:sz w:val="32"/>
          <w:szCs w:val="32"/>
          <w:u w:val="single"/>
        </w:rPr>
      </w:pPr>
    </w:p>
    <w:p w14:paraId="3A8A96E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1CAEB4F"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10B23109"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F0FD926" w14:textId="77777777" w:rsidR="00224865" w:rsidRPr="00224865" w:rsidRDefault="00224865" w:rsidP="00224865">
      <w:pPr>
        <w:pStyle w:val="ListParagraph"/>
        <w:spacing w:after="0" w:line="360" w:lineRule="auto"/>
        <w:ind w:left="360" w:firstLine="360"/>
        <w:rPr>
          <w:sz w:val="24"/>
          <w:u w:val="single"/>
        </w:rPr>
      </w:pPr>
      <w:r w:rsidRPr="00224865">
        <w:rPr>
          <w:sz w:val="24"/>
          <w:u w:val="single"/>
        </w:rPr>
        <w:t>Big Ideas and Key Understandings</w:t>
      </w:r>
    </w:p>
    <w:p w14:paraId="3E0A4718" w14:textId="77777777" w:rsidR="00224865" w:rsidRPr="00224865" w:rsidRDefault="00224865" w:rsidP="00224865">
      <w:pPr>
        <w:pStyle w:val="ListParagraph"/>
        <w:spacing w:after="0" w:line="360" w:lineRule="auto"/>
        <w:ind w:left="360"/>
        <w:rPr>
          <w:sz w:val="24"/>
        </w:rPr>
      </w:pPr>
      <w:r w:rsidRPr="00224865">
        <w:rPr>
          <w:sz w:val="24"/>
        </w:rPr>
        <w:tab/>
        <w:t>Books open doorways to new worlds and knowledge, but they are also “keepers” of the past and “preservers” of our culture.</w:t>
      </w:r>
    </w:p>
    <w:p w14:paraId="2B5637B7" w14:textId="77777777" w:rsidR="00224865" w:rsidRPr="00224865" w:rsidRDefault="00224865" w:rsidP="00224865">
      <w:pPr>
        <w:pStyle w:val="ListParagraph"/>
        <w:spacing w:after="0" w:line="360" w:lineRule="auto"/>
        <w:ind w:left="360" w:firstLine="360"/>
        <w:rPr>
          <w:sz w:val="24"/>
          <w:u w:val="single"/>
        </w:rPr>
      </w:pPr>
      <w:r w:rsidRPr="00224865">
        <w:rPr>
          <w:sz w:val="24"/>
          <w:u w:val="single"/>
        </w:rPr>
        <w:t xml:space="preserve">Synopsis </w:t>
      </w:r>
    </w:p>
    <w:p w14:paraId="25A432B6" w14:textId="77777777" w:rsidR="00224865" w:rsidRPr="00224865" w:rsidRDefault="00224865" w:rsidP="00224865">
      <w:pPr>
        <w:pStyle w:val="ListParagraph"/>
        <w:spacing w:after="0" w:line="360" w:lineRule="auto"/>
        <w:rPr>
          <w:sz w:val="24"/>
        </w:rPr>
      </w:pPr>
      <w:r w:rsidRPr="00224865">
        <w:rPr>
          <w:sz w:val="24"/>
        </w:rPr>
        <w:t xml:space="preserve">In this speech, </w:t>
      </w:r>
      <w:proofErr w:type="spellStart"/>
      <w:r w:rsidRPr="00224865">
        <w:rPr>
          <w:sz w:val="24"/>
        </w:rPr>
        <w:t>Rudolfo</w:t>
      </w:r>
      <w:proofErr w:type="spellEnd"/>
      <w:r w:rsidRPr="00224865">
        <w:rPr>
          <w:sz w:val="24"/>
        </w:rPr>
        <w:t xml:space="preserve"> Anaya celebrates the purchase of the 1 millionth library volume by the University of New Mexico.  He begins by describing how as a child on summer evenings he sat under the stars and listened to the stories of </w:t>
      </w:r>
      <w:r w:rsidRPr="00224865">
        <w:rPr>
          <w:i/>
          <w:sz w:val="24"/>
        </w:rPr>
        <w:t>los</w:t>
      </w:r>
      <w:r w:rsidRPr="00224865">
        <w:rPr>
          <w:sz w:val="24"/>
        </w:rPr>
        <w:t xml:space="preserve"> </w:t>
      </w:r>
      <w:proofErr w:type="spellStart"/>
      <w:r w:rsidRPr="00224865">
        <w:rPr>
          <w:i/>
          <w:sz w:val="24"/>
        </w:rPr>
        <w:t>viejitos</w:t>
      </w:r>
      <w:proofErr w:type="spellEnd"/>
      <w:r w:rsidRPr="00224865">
        <w:rPr>
          <w:sz w:val="24"/>
        </w:rPr>
        <w:t>, the old ones.  From these stories and riddles, he developed a love of language.  Later, in his town’s one-room library, he came to love the worlds of magic and imagination that he found in books.  He invites his audience to remember how exhilarating reading is and how precious books are.  For Anaya the million volumes in the university’s library represent freedom because preserving access to ideas leads to the preservation and ultimately the regeneration of our cultural ideals.</w:t>
      </w:r>
    </w:p>
    <w:p w14:paraId="273A31AE"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7E90B793"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10DF7AAA"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687193C3"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683E8F08"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43021506"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1ED6F55" w14:textId="77777777" w:rsidR="001F1840" w:rsidRDefault="001F1840" w:rsidP="00320A5A">
      <w:pPr>
        <w:spacing w:after="0" w:line="360" w:lineRule="auto"/>
        <w:rPr>
          <w:rFonts w:asciiTheme="minorHAnsi" w:hAnsiTheme="minorHAnsi" w:cstheme="minorHAnsi"/>
          <w:sz w:val="24"/>
          <w:szCs w:val="24"/>
        </w:rPr>
      </w:pPr>
    </w:p>
    <w:p w14:paraId="4CD4D5C9"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224865" w14:paraId="024A3643" w14:textId="77777777">
        <w:trPr>
          <w:trHeight w:val="147"/>
        </w:trPr>
        <w:tc>
          <w:tcPr>
            <w:tcW w:w="6449" w:type="dxa"/>
          </w:tcPr>
          <w:p w14:paraId="1C1A6BEB" w14:textId="77777777" w:rsidR="00CD6B7F" w:rsidRPr="00224865" w:rsidRDefault="006B4373" w:rsidP="00224865">
            <w:pPr>
              <w:spacing w:after="0" w:line="240" w:lineRule="auto"/>
              <w:contextualSpacing/>
              <w:rPr>
                <w:b/>
                <w:sz w:val="24"/>
                <w:szCs w:val="24"/>
              </w:rPr>
            </w:pPr>
            <w:r w:rsidRPr="00224865">
              <w:rPr>
                <w:b/>
                <w:sz w:val="24"/>
                <w:szCs w:val="24"/>
              </w:rPr>
              <w:t>Text-d</w:t>
            </w:r>
            <w:r w:rsidR="00CD6B7F" w:rsidRPr="00224865">
              <w:rPr>
                <w:b/>
                <w:sz w:val="24"/>
                <w:szCs w:val="24"/>
              </w:rPr>
              <w:t>ependent Questions</w:t>
            </w:r>
          </w:p>
        </w:tc>
        <w:tc>
          <w:tcPr>
            <w:tcW w:w="6449" w:type="dxa"/>
          </w:tcPr>
          <w:p w14:paraId="3CAADF6D" w14:textId="77777777" w:rsidR="00CD6B7F" w:rsidRPr="00224865" w:rsidRDefault="006B4373" w:rsidP="00224865">
            <w:pPr>
              <w:spacing w:after="0" w:line="240" w:lineRule="auto"/>
              <w:contextualSpacing/>
              <w:rPr>
                <w:b/>
                <w:sz w:val="24"/>
                <w:szCs w:val="24"/>
              </w:rPr>
            </w:pPr>
            <w:r w:rsidRPr="00224865">
              <w:rPr>
                <w:b/>
                <w:sz w:val="24"/>
                <w:szCs w:val="24"/>
              </w:rPr>
              <w:t xml:space="preserve">Evidence-based </w:t>
            </w:r>
            <w:r w:rsidR="00CD6B7F" w:rsidRPr="00224865">
              <w:rPr>
                <w:b/>
                <w:sz w:val="24"/>
                <w:szCs w:val="24"/>
              </w:rPr>
              <w:t>Answers</w:t>
            </w:r>
          </w:p>
        </w:tc>
      </w:tr>
      <w:tr w:rsidR="00224865" w:rsidRPr="00224865" w14:paraId="07BD43BD" w14:textId="77777777">
        <w:trPr>
          <w:trHeight w:val="147"/>
        </w:trPr>
        <w:tc>
          <w:tcPr>
            <w:tcW w:w="6449" w:type="dxa"/>
          </w:tcPr>
          <w:p w14:paraId="74105DC3" w14:textId="77777777" w:rsidR="00224865" w:rsidRPr="00224865" w:rsidRDefault="00224865" w:rsidP="00224865">
            <w:pPr>
              <w:spacing w:after="0" w:line="240" w:lineRule="auto"/>
              <w:contextualSpacing/>
              <w:rPr>
                <w:sz w:val="24"/>
                <w:szCs w:val="24"/>
              </w:rPr>
            </w:pPr>
            <w:r w:rsidRPr="00224865">
              <w:rPr>
                <w:sz w:val="24"/>
                <w:szCs w:val="24"/>
              </w:rPr>
              <w:t xml:space="preserve">Why might the author start the speech with, </w:t>
            </w:r>
          </w:p>
          <w:p w14:paraId="32E9EF3D" w14:textId="77777777" w:rsidR="00224865" w:rsidRPr="00224865" w:rsidRDefault="00224865" w:rsidP="00224865">
            <w:pPr>
              <w:spacing w:after="0" w:line="240" w:lineRule="auto"/>
              <w:contextualSpacing/>
              <w:rPr>
                <w:sz w:val="24"/>
                <w:szCs w:val="24"/>
              </w:rPr>
            </w:pPr>
            <w:r w:rsidRPr="00224865">
              <w:rPr>
                <w:sz w:val="24"/>
                <w:szCs w:val="24"/>
              </w:rPr>
              <w:t>“A million volumes.</w:t>
            </w:r>
          </w:p>
          <w:p w14:paraId="538BC935" w14:textId="77777777" w:rsidR="00224865" w:rsidRPr="00224865" w:rsidRDefault="00224865" w:rsidP="00224865">
            <w:pPr>
              <w:spacing w:after="0" w:line="240" w:lineRule="auto"/>
              <w:contextualSpacing/>
              <w:rPr>
                <w:sz w:val="24"/>
                <w:szCs w:val="24"/>
              </w:rPr>
            </w:pPr>
            <w:r w:rsidRPr="00224865">
              <w:rPr>
                <w:sz w:val="24"/>
                <w:szCs w:val="24"/>
              </w:rPr>
              <w:t>A magic number.</w:t>
            </w:r>
          </w:p>
          <w:p w14:paraId="34B2CC1F" w14:textId="5924E3E1" w:rsidR="00224865" w:rsidRPr="00224865" w:rsidRDefault="00224865" w:rsidP="00224865">
            <w:pPr>
              <w:spacing w:after="0" w:line="240" w:lineRule="auto"/>
              <w:contextualSpacing/>
              <w:rPr>
                <w:sz w:val="24"/>
                <w:szCs w:val="24"/>
              </w:rPr>
            </w:pPr>
            <w:r w:rsidRPr="00224865">
              <w:rPr>
                <w:sz w:val="24"/>
                <w:szCs w:val="24"/>
              </w:rPr>
              <w:t>A million books to read, to look at, to hold in one’s hand, t</w:t>
            </w:r>
            <w:r w:rsidR="00AA11FB">
              <w:rPr>
                <w:sz w:val="24"/>
                <w:szCs w:val="24"/>
              </w:rPr>
              <w:t xml:space="preserve">o learn, to dream…”?  </w:t>
            </w:r>
          </w:p>
        </w:tc>
        <w:tc>
          <w:tcPr>
            <w:tcW w:w="6449" w:type="dxa"/>
          </w:tcPr>
          <w:p w14:paraId="4A4DA13F" w14:textId="77777777" w:rsidR="00224865" w:rsidRPr="00224865" w:rsidRDefault="00224865" w:rsidP="00224865">
            <w:pPr>
              <w:spacing w:after="0" w:line="240" w:lineRule="auto"/>
              <w:contextualSpacing/>
              <w:rPr>
                <w:sz w:val="24"/>
                <w:szCs w:val="24"/>
              </w:rPr>
            </w:pPr>
            <w:r w:rsidRPr="00224865">
              <w:rPr>
                <w:sz w:val="24"/>
                <w:szCs w:val="24"/>
              </w:rPr>
              <w:t>He wants to draw attention to the topic by using short sentences/phrases.  The use of “million, magic, million” produces a poetic-like quality that draws the reader in.</w:t>
            </w:r>
          </w:p>
          <w:p w14:paraId="1F2FBB84" w14:textId="77777777" w:rsidR="00224865" w:rsidRPr="00224865" w:rsidRDefault="00224865" w:rsidP="00224865">
            <w:pPr>
              <w:spacing w:after="0" w:line="240" w:lineRule="auto"/>
              <w:contextualSpacing/>
              <w:rPr>
                <w:sz w:val="24"/>
                <w:szCs w:val="24"/>
              </w:rPr>
            </w:pPr>
          </w:p>
          <w:p w14:paraId="05397154" w14:textId="01AE6338" w:rsidR="00224865" w:rsidRPr="00224865" w:rsidRDefault="00224865" w:rsidP="00224865">
            <w:pPr>
              <w:spacing w:after="0" w:line="240" w:lineRule="auto"/>
              <w:contextualSpacing/>
              <w:rPr>
                <w:sz w:val="24"/>
                <w:szCs w:val="24"/>
              </w:rPr>
            </w:pPr>
            <w:r w:rsidRPr="00224865">
              <w:rPr>
                <w:sz w:val="24"/>
                <w:szCs w:val="24"/>
              </w:rPr>
              <w:t>The use of parallel structure “…to read, to look at, to hold in one’s hand, to learn, to dream…</w:t>
            </w:r>
            <w:r w:rsidR="00AA11FB">
              <w:rPr>
                <w:sz w:val="24"/>
                <w:szCs w:val="24"/>
              </w:rPr>
              <w:t xml:space="preserve">” narrows the topic. </w:t>
            </w:r>
            <w:r w:rsidRPr="00224865">
              <w:rPr>
                <w:sz w:val="24"/>
                <w:szCs w:val="24"/>
              </w:rPr>
              <w:t xml:space="preserve"> </w:t>
            </w:r>
          </w:p>
        </w:tc>
      </w:tr>
      <w:tr w:rsidR="00224865" w:rsidRPr="00224865" w14:paraId="3B0527DB" w14:textId="77777777">
        <w:trPr>
          <w:trHeight w:val="147"/>
        </w:trPr>
        <w:tc>
          <w:tcPr>
            <w:tcW w:w="6449" w:type="dxa"/>
          </w:tcPr>
          <w:p w14:paraId="02DC6130" w14:textId="7F32E376" w:rsidR="00224865" w:rsidRPr="00224865" w:rsidRDefault="00224865" w:rsidP="00224865">
            <w:pPr>
              <w:spacing w:after="0" w:line="240" w:lineRule="auto"/>
              <w:contextualSpacing/>
              <w:rPr>
                <w:sz w:val="24"/>
                <w:szCs w:val="24"/>
              </w:rPr>
            </w:pPr>
            <w:r w:rsidRPr="00224865">
              <w:rPr>
                <w:sz w:val="24"/>
                <w:szCs w:val="24"/>
              </w:rPr>
              <w:t>Anaya uses his grandfather’s riddle to set up the purpose of his speech? What is the purpose?  What does the riddle mean, and how does it connect</w:t>
            </w:r>
            <w:r w:rsidR="00AA11FB">
              <w:rPr>
                <w:sz w:val="24"/>
                <w:szCs w:val="24"/>
              </w:rPr>
              <w:t xml:space="preserve"> to the purpose? </w:t>
            </w:r>
          </w:p>
        </w:tc>
        <w:tc>
          <w:tcPr>
            <w:tcW w:w="6449" w:type="dxa"/>
          </w:tcPr>
          <w:p w14:paraId="5B891267" w14:textId="77777777" w:rsidR="00224865" w:rsidRPr="00224865" w:rsidRDefault="00224865" w:rsidP="00224865">
            <w:pPr>
              <w:spacing w:after="0" w:line="240" w:lineRule="auto"/>
              <w:contextualSpacing/>
              <w:rPr>
                <w:sz w:val="24"/>
                <w:szCs w:val="24"/>
              </w:rPr>
            </w:pPr>
            <w:r w:rsidRPr="00224865">
              <w:rPr>
                <w:sz w:val="24"/>
                <w:szCs w:val="24"/>
              </w:rPr>
              <w:t>The author uses an anecdote of his grandfather sharing the night sky with him and pointing out the Milky Way and the millions of stars.  The riddle in English is:</w:t>
            </w:r>
          </w:p>
          <w:p w14:paraId="3493DA74" w14:textId="77777777" w:rsidR="00224865" w:rsidRPr="00224865" w:rsidRDefault="00224865" w:rsidP="00224865">
            <w:pPr>
              <w:spacing w:after="0" w:line="240" w:lineRule="auto"/>
              <w:contextualSpacing/>
              <w:rPr>
                <w:sz w:val="24"/>
                <w:szCs w:val="24"/>
              </w:rPr>
            </w:pPr>
            <w:r w:rsidRPr="00224865">
              <w:rPr>
                <w:sz w:val="24"/>
                <w:szCs w:val="24"/>
              </w:rPr>
              <w:t>“There is a man with so much money</w:t>
            </w:r>
          </w:p>
          <w:p w14:paraId="2730673D" w14:textId="77777777" w:rsidR="00224865" w:rsidRPr="00224865" w:rsidRDefault="00224865" w:rsidP="00224865">
            <w:pPr>
              <w:spacing w:after="0" w:line="240" w:lineRule="auto"/>
              <w:contextualSpacing/>
              <w:rPr>
                <w:sz w:val="24"/>
                <w:szCs w:val="24"/>
              </w:rPr>
            </w:pPr>
            <w:r w:rsidRPr="00224865">
              <w:rPr>
                <w:sz w:val="24"/>
                <w:szCs w:val="24"/>
              </w:rPr>
              <w:t>He cannot count it</w:t>
            </w:r>
          </w:p>
          <w:p w14:paraId="06F55380" w14:textId="77777777" w:rsidR="00224865" w:rsidRPr="00224865" w:rsidRDefault="00224865" w:rsidP="00224865">
            <w:pPr>
              <w:spacing w:after="0" w:line="240" w:lineRule="auto"/>
              <w:contextualSpacing/>
              <w:rPr>
                <w:sz w:val="24"/>
                <w:szCs w:val="24"/>
              </w:rPr>
            </w:pPr>
            <w:r w:rsidRPr="00224865">
              <w:rPr>
                <w:sz w:val="24"/>
                <w:szCs w:val="24"/>
              </w:rPr>
              <w:lastRenderedPageBreak/>
              <w:t>A woman with a bedspread so large</w:t>
            </w:r>
          </w:p>
          <w:p w14:paraId="0C90FBCB" w14:textId="47F06FA5" w:rsidR="00224865" w:rsidRPr="00224865" w:rsidRDefault="00AA11FB" w:rsidP="00224865">
            <w:pPr>
              <w:spacing w:after="0" w:line="240" w:lineRule="auto"/>
              <w:contextualSpacing/>
              <w:rPr>
                <w:sz w:val="24"/>
                <w:szCs w:val="24"/>
              </w:rPr>
            </w:pPr>
            <w:r>
              <w:rPr>
                <w:sz w:val="24"/>
                <w:szCs w:val="24"/>
              </w:rPr>
              <w:t xml:space="preserve">She cannot fold it” </w:t>
            </w:r>
          </w:p>
          <w:p w14:paraId="31184741" w14:textId="77777777" w:rsidR="00224865" w:rsidRPr="00224865" w:rsidRDefault="00224865" w:rsidP="00224865">
            <w:pPr>
              <w:spacing w:after="0" w:line="240" w:lineRule="auto"/>
              <w:contextualSpacing/>
              <w:rPr>
                <w:sz w:val="24"/>
                <w:szCs w:val="24"/>
              </w:rPr>
            </w:pPr>
          </w:p>
          <w:p w14:paraId="0B725E69" w14:textId="26CEFCA1" w:rsidR="00224865" w:rsidRPr="00224865" w:rsidRDefault="00224865" w:rsidP="00224865">
            <w:pPr>
              <w:spacing w:after="0" w:line="240" w:lineRule="auto"/>
              <w:contextualSpacing/>
              <w:rPr>
                <w:sz w:val="24"/>
                <w:szCs w:val="24"/>
              </w:rPr>
            </w:pPr>
            <w:r w:rsidRPr="00224865">
              <w:rPr>
                <w:sz w:val="24"/>
                <w:szCs w:val="24"/>
              </w:rPr>
              <w:t>The grandfather was sharing that learning is limitless.  “Infinite.  Stuff for the imagination.”  It also “created in us a t</w:t>
            </w:r>
            <w:r w:rsidR="00AA11FB">
              <w:rPr>
                <w:sz w:val="24"/>
                <w:szCs w:val="24"/>
              </w:rPr>
              <w:t xml:space="preserve">hirst for knowledge.” </w:t>
            </w:r>
          </w:p>
          <w:p w14:paraId="3D9C94CC" w14:textId="77777777" w:rsidR="00224865" w:rsidRPr="00224865" w:rsidRDefault="00224865" w:rsidP="00224865">
            <w:pPr>
              <w:spacing w:after="0" w:line="240" w:lineRule="auto"/>
              <w:contextualSpacing/>
              <w:rPr>
                <w:sz w:val="24"/>
                <w:szCs w:val="24"/>
              </w:rPr>
            </w:pPr>
          </w:p>
        </w:tc>
      </w:tr>
      <w:tr w:rsidR="00224865" w:rsidRPr="00224865" w14:paraId="244333EE" w14:textId="77777777">
        <w:trPr>
          <w:trHeight w:val="147"/>
        </w:trPr>
        <w:tc>
          <w:tcPr>
            <w:tcW w:w="6449" w:type="dxa"/>
          </w:tcPr>
          <w:p w14:paraId="4FD6DCEA" w14:textId="2306FC3E" w:rsidR="00224865" w:rsidRPr="00224865" w:rsidRDefault="00224865" w:rsidP="00224865">
            <w:pPr>
              <w:spacing w:after="0" w:line="240" w:lineRule="auto"/>
              <w:contextualSpacing/>
              <w:rPr>
                <w:sz w:val="24"/>
                <w:szCs w:val="24"/>
              </w:rPr>
            </w:pPr>
            <w:r w:rsidRPr="00224865">
              <w:rPr>
                <w:sz w:val="24"/>
                <w:szCs w:val="24"/>
              </w:rPr>
              <w:lastRenderedPageBreak/>
              <w:t>Why did the author choose to use Spani</w:t>
            </w:r>
            <w:r w:rsidR="00AA11FB">
              <w:rPr>
                <w:sz w:val="24"/>
                <w:szCs w:val="24"/>
              </w:rPr>
              <w:t>sh words</w:t>
            </w:r>
            <w:r w:rsidRPr="00224865">
              <w:rPr>
                <w:sz w:val="24"/>
                <w:szCs w:val="24"/>
              </w:rPr>
              <w:t>?</w:t>
            </w:r>
          </w:p>
          <w:p w14:paraId="00E5ED7B" w14:textId="77777777" w:rsidR="00224865" w:rsidRPr="00224865" w:rsidRDefault="00224865" w:rsidP="00224865">
            <w:pPr>
              <w:spacing w:after="0" w:line="240" w:lineRule="auto"/>
              <w:contextualSpacing/>
              <w:rPr>
                <w:sz w:val="24"/>
                <w:szCs w:val="24"/>
              </w:rPr>
            </w:pPr>
          </w:p>
        </w:tc>
        <w:tc>
          <w:tcPr>
            <w:tcW w:w="6449" w:type="dxa"/>
          </w:tcPr>
          <w:p w14:paraId="0FD42D73" w14:textId="77777777" w:rsidR="00224865" w:rsidRPr="00224865" w:rsidRDefault="00224865" w:rsidP="00224865">
            <w:pPr>
              <w:spacing w:after="0" w:line="240" w:lineRule="auto"/>
              <w:contextualSpacing/>
              <w:rPr>
                <w:sz w:val="24"/>
                <w:szCs w:val="24"/>
              </w:rPr>
            </w:pPr>
            <w:r w:rsidRPr="00224865">
              <w:rPr>
                <w:sz w:val="24"/>
                <w:szCs w:val="24"/>
              </w:rPr>
              <w:t xml:space="preserve">His use of Spanish words reflects his Spanish-American heritage.  He may have chosen them to add authenticity and a sense of mystery to his description of listening to the old people.  </w:t>
            </w:r>
          </w:p>
          <w:p w14:paraId="59E05D3C" w14:textId="11D84357" w:rsidR="00224865" w:rsidRPr="00224865" w:rsidRDefault="00224865" w:rsidP="00224865">
            <w:pPr>
              <w:spacing w:after="0" w:line="240" w:lineRule="auto"/>
              <w:contextualSpacing/>
              <w:rPr>
                <w:sz w:val="24"/>
                <w:szCs w:val="24"/>
              </w:rPr>
            </w:pPr>
            <w:r w:rsidRPr="00224865">
              <w:rPr>
                <w:sz w:val="24"/>
                <w:szCs w:val="24"/>
              </w:rPr>
              <w:t>“The stories of the old people taught us to</w:t>
            </w:r>
            <w:r w:rsidR="00AA11FB">
              <w:rPr>
                <w:sz w:val="24"/>
                <w:szCs w:val="24"/>
              </w:rPr>
              <w:t xml:space="preserve"> wonder and imagine.” </w:t>
            </w:r>
          </w:p>
          <w:p w14:paraId="0F659E94" w14:textId="77777777" w:rsidR="00224865" w:rsidRPr="00224865" w:rsidRDefault="00224865" w:rsidP="00224865">
            <w:pPr>
              <w:spacing w:after="0" w:line="240" w:lineRule="auto"/>
              <w:contextualSpacing/>
              <w:rPr>
                <w:sz w:val="24"/>
                <w:szCs w:val="24"/>
              </w:rPr>
            </w:pPr>
            <w:r w:rsidRPr="00224865">
              <w:rPr>
                <w:i/>
                <w:sz w:val="24"/>
                <w:szCs w:val="24"/>
              </w:rPr>
              <w:t xml:space="preserve">Los </w:t>
            </w:r>
            <w:proofErr w:type="spellStart"/>
            <w:r w:rsidRPr="00224865">
              <w:rPr>
                <w:i/>
                <w:sz w:val="24"/>
                <w:szCs w:val="24"/>
              </w:rPr>
              <w:t>viejitos</w:t>
            </w:r>
            <w:proofErr w:type="spellEnd"/>
            <w:r w:rsidRPr="00224865">
              <w:rPr>
                <w:sz w:val="24"/>
                <w:szCs w:val="24"/>
              </w:rPr>
              <w:t>:  the old ones</w:t>
            </w:r>
          </w:p>
          <w:p w14:paraId="48815268" w14:textId="77777777" w:rsidR="00224865" w:rsidRPr="00224865" w:rsidRDefault="00224865" w:rsidP="00224865">
            <w:pPr>
              <w:spacing w:after="0" w:line="240" w:lineRule="auto"/>
              <w:contextualSpacing/>
              <w:rPr>
                <w:sz w:val="24"/>
                <w:szCs w:val="24"/>
              </w:rPr>
            </w:pPr>
            <w:proofErr w:type="spellStart"/>
            <w:r w:rsidRPr="00224865">
              <w:rPr>
                <w:i/>
                <w:sz w:val="24"/>
                <w:szCs w:val="24"/>
              </w:rPr>
              <w:t>Adivinazas</w:t>
            </w:r>
            <w:proofErr w:type="spellEnd"/>
            <w:r w:rsidRPr="00224865">
              <w:rPr>
                <w:sz w:val="24"/>
                <w:szCs w:val="24"/>
              </w:rPr>
              <w:t>:  riddles</w:t>
            </w:r>
          </w:p>
        </w:tc>
      </w:tr>
      <w:tr w:rsidR="00224865" w:rsidRPr="00224865" w14:paraId="3B056277" w14:textId="77777777">
        <w:trPr>
          <w:trHeight w:val="755"/>
        </w:trPr>
        <w:tc>
          <w:tcPr>
            <w:tcW w:w="6449" w:type="dxa"/>
          </w:tcPr>
          <w:p w14:paraId="412BE443" w14:textId="56209A8D" w:rsidR="00224865" w:rsidRPr="00224865" w:rsidRDefault="00224865" w:rsidP="00224865">
            <w:pPr>
              <w:spacing w:after="0" w:line="240" w:lineRule="auto"/>
              <w:contextualSpacing/>
              <w:rPr>
                <w:sz w:val="24"/>
                <w:szCs w:val="24"/>
              </w:rPr>
            </w:pPr>
            <w:r w:rsidRPr="00224865">
              <w:rPr>
                <w:sz w:val="24"/>
                <w:szCs w:val="24"/>
              </w:rPr>
              <w:t>Anaya asks, “Can this library with its million volumes bestow that same inspiration?”  Based on the text, how would the author answer that question?</w:t>
            </w:r>
          </w:p>
        </w:tc>
        <w:tc>
          <w:tcPr>
            <w:tcW w:w="6449" w:type="dxa"/>
          </w:tcPr>
          <w:p w14:paraId="4BE0BE06" w14:textId="25513839" w:rsidR="00224865" w:rsidRPr="00224865" w:rsidRDefault="00224865" w:rsidP="00224865">
            <w:pPr>
              <w:spacing w:after="0" w:line="240" w:lineRule="auto"/>
              <w:contextualSpacing/>
              <w:rPr>
                <w:sz w:val="24"/>
                <w:szCs w:val="24"/>
              </w:rPr>
            </w:pPr>
            <w:r w:rsidRPr="00224865">
              <w:rPr>
                <w:sz w:val="24"/>
                <w:szCs w:val="24"/>
              </w:rPr>
              <w:t>It seems likely that Anaya will say that the million volumes can provide the same inspiration as the teachings of the old ones.  Anaya has already stated that “one millio</w:t>
            </w:r>
            <w:r w:rsidR="00AA11FB">
              <w:rPr>
                <w:sz w:val="24"/>
                <w:szCs w:val="24"/>
              </w:rPr>
              <w:t xml:space="preserve">n is a magic number.” </w:t>
            </w:r>
          </w:p>
          <w:p w14:paraId="07E6C44D" w14:textId="46EB2AAB" w:rsidR="00224865" w:rsidRPr="00224865" w:rsidRDefault="00224865" w:rsidP="00224865">
            <w:pPr>
              <w:spacing w:after="0" w:line="240" w:lineRule="auto"/>
              <w:contextualSpacing/>
              <w:rPr>
                <w:sz w:val="24"/>
                <w:szCs w:val="24"/>
              </w:rPr>
            </w:pPr>
            <w:r w:rsidRPr="00224865">
              <w:rPr>
                <w:sz w:val="24"/>
                <w:szCs w:val="24"/>
              </w:rPr>
              <w:t>The author states he entered school “in search of the magic in words” and as he learned English, “with each new awareness, came his first steps toward a</w:t>
            </w:r>
            <w:r w:rsidR="00AA11FB">
              <w:rPr>
                <w:sz w:val="24"/>
                <w:szCs w:val="24"/>
              </w:rPr>
              <w:t xml:space="preserve"> million volumes.” </w:t>
            </w:r>
            <w:r w:rsidRPr="00224865">
              <w:rPr>
                <w:sz w:val="24"/>
                <w:szCs w:val="24"/>
              </w:rPr>
              <w:t>He shares that “words lie captured in ink…and the magic and power is inherent in each volume.”</w:t>
            </w:r>
          </w:p>
        </w:tc>
      </w:tr>
      <w:tr w:rsidR="00224865" w:rsidRPr="00224865" w14:paraId="02A2F0CA" w14:textId="77777777">
        <w:trPr>
          <w:trHeight w:val="147"/>
        </w:trPr>
        <w:tc>
          <w:tcPr>
            <w:tcW w:w="6449" w:type="dxa"/>
          </w:tcPr>
          <w:p w14:paraId="589F3450" w14:textId="46D0AB2D" w:rsidR="00224865" w:rsidRPr="00224865" w:rsidRDefault="00224865" w:rsidP="00224865">
            <w:pPr>
              <w:spacing w:after="0" w:line="240" w:lineRule="auto"/>
              <w:contextualSpacing/>
              <w:rPr>
                <w:sz w:val="24"/>
                <w:szCs w:val="24"/>
              </w:rPr>
            </w:pPr>
            <w:r w:rsidRPr="00224865">
              <w:rPr>
                <w:sz w:val="24"/>
                <w:szCs w:val="24"/>
              </w:rPr>
              <w:t>Anaya provides examples of how life changed when he entered school and learned English. What can you infer from his attitude or tone? Give evidence from the text to support your response.</w:t>
            </w:r>
          </w:p>
        </w:tc>
        <w:tc>
          <w:tcPr>
            <w:tcW w:w="6449" w:type="dxa"/>
          </w:tcPr>
          <w:p w14:paraId="6EA6CD08" w14:textId="77777777" w:rsidR="00224865" w:rsidRPr="00224865" w:rsidRDefault="00224865" w:rsidP="00224865">
            <w:pPr>
              <w:spacing w:after="0" w:line="240" w:lineRule="auto"/>
              <w:contextualSpacing/>
              <w:rPr>
                <w:sz w:val="24"/>
                <w:szCs w:val="24"/>
              </w:rPr>
            </w:pPr>
            <w:r w:rsidRPr="00224865">
              <w:rPr>
                <w:sz w:val="24"/>
                <w:szCs w:val="24"/>
              </w:rPr>
              <w:t>He shares how difficult he found it to learn English.</w:t>
            </w:r>
          </w:p>
          <w:p w14:paraId="1014A24C" w14:textId="451C32A3" w:rsidR="00224865" w:rsidRPr="00224865" w:rsidRDefault="00224865" w:rsidP="00224865">
            <w:pPr>
              <w:spacing w:after="0" w:line="240" w:lineRule="auto"/>
              <w:contextualSpacing/>
              <w:rPr>
                <w:sz w:val="24"/>
                <w:szCs w:val="24"/>
              </w:rPr>
            </w:pPr>
            <w:r w:rsidRPr="00224865">
              <w:rPr>
                <w:sz w:val="24"/>
                <w:szCs w:val="24"/>
              </w:rPr>
              <w:t>“I now stumbled from sound to sound to word to groups of words, head throbbing, painfully aware that each new sound took me deeper into the maze o</w:t>
            </w:r>
            <w:r w:rsidR="00AA11FB">
              <w:rPr>
                <w:sz w:val="24"/>
                <w:szCs w:val="24"/>
              </w:rPr>
              <w:t xml:space="preserve">f the new language.”  </w:t>
            </w:r>
          </w:p>
        </w:tc>
      </w:tr>
      <w:tr w:rsidR="00224865" w:rsidRPr="00224865" w14:paraId="070D3F2F" w14:textId="77777777">
        <w:trPr>
          <w:trHeight w:val="791"/>
        </w:trPr>
        <w:tc>
          <w:tcPr>
            <w:tcW w:w="6449" w:type="dxa"/>
          </w:tcPr>
          <w:p w14:paraId="3FFC2B2F" w14:textId="02CF0F3C" w:rsidR="00224865" w:rsidRPr="00224865" w:rsidRDefault="00224865" w:rsidP="00224865">
            <w:pPr>
              <w:spacing w:after="0" w:line="240" w:lineRule="auto"/>
              <w:contextualSpacing/>
              <w:rPr>
                <w:sz w:val="24"/>
                <w:szCs w:val="24"/>
              </w:rPr>
            </w:pPr>
            <w:r w:rsidRPr="00224865">
              <w:rPr>
                <w:sz w:val="24"/>
                <w:szCs w:val="24"/>
              </w:rPr>
              <w:t xml:space="preserve">How does the author’s story of entering school add to his purpose? </w:t>
            </w:r>
          </w:p>
        </w:tc>
        <w:tc>
          <w:tcPr>
            <w:tcW w:w="6449" w:type="dxa"/>
          </w:tcPr>
          <w:p w14:paraId="48116D96" w14:textId="77777777" w:rsidR="00224865" w:rsidRPr="00224865" w:rsidRDefault="00224865" w:rsidP="00224865">
            <w:pPr>
              <w:spacing w:after="0" w:line="240" w:lineRule="auto"/>
              <w:contextualSpacing/>
              <w:rPr>
                <w:sz w:val="24"/>
                <w:szCs w:val="24"/>
              </w:rPr>
            </w:pPr>
            <w:r w:rsidRPr="00224865">
              <w:rPr>
                <w:sz w:val="24"/>
                <w:szCs w:val="24"/>
              </w:rPr>
              <w:t>It explains how it moved him closer to accessing more learning and books.</w:t>
            </w:r>
          </w:p>
          <w:p w14:paraId="5FA5F738" w14:textId="77777777" w:rsidR="00224865" w:rsidRPr="00224865" w:rsidRDefault="00224865" w:rsidP="00224865">
            <w:pPr>
              <w:spacing w:after="0" w:line="240" w:lineRule="auto"/>
              <w:contextualSpacing/>
              <w:rPr>
                <w:sz w:val="24"/>
                <w:szCs w:val="24"/>
              </w:rPr>
            </w:pPr>
          </w:p>
          <w:p w14:paraId="7D0A167A" w14:textId="575A8BE9" w:rsidR="00224865" w:rsidRPr="00224865" w:rsidRDefault="00224865" w:rsidP="00224865">
            <w:pPr>
              <w:spacing w:after="0" w:line="240" w:lineRule="auto"/>
              <w:contextualSpacing/>
              <w:rPr>
                <w:sz w:val="24"/>
                <w:szCs w:val="24"/>
              </w:rPr>
            </w:pPr>
            <w:r w:rsidRPr="00224865">
              <w:rPr>
                <w:sz w:val="24"/>
                <w:szCs w:val="24"/>
              </w:rPr>
              <w:t xml:space="preserve">“…and </w:t>
            </w:r>
            <w:proofErr w:type="gramStart"/>
            <w:r w:rsidRPr="00224865">
              <w:rPr>
                <w:sz w:val="24"/>
                <w:szCs w:val="24"/>
              </w:rPr>
              <w:t>with each new awareness</w:t>
            </w:r>
            <w:proofErr w:type="gramEnd"/>
            <w:r w:rsidRPr="00224865">
              <w:rPr>
                <w:sz w:val="24"/>
                <w:szCs w:val="24"/>
              </w:rPr>
              <w:t xml:space="preserve"> came my first steps towards a million volumes.  I, who was used to </w:t>
            </w:r>
            <w:proofErr w:type="spellStart"/>
            <w:r w:rsidRPr="00224865">
              <w:rPr>
                <w:sz w:val="24"/>
                <w:szCs w:val="24"/>
              </w:rPr>
              <w:t>oraciones</w:t>
            </w:r>
            <w:proofErr w:type="spellEnd"/>
            <w:r w:rsidRPr="00224865">
              <w:rPr>
                <w:sz w:val="24"/>
                <w:szCs w:val="24"/>
              </w:rPr>
              <w:t xml:space="preserve"> en </w:t>
            </w:r>
            <w:proofErr w:type="spellStart"/>
            <w:r w:rsidRPr="00224865">
              <w:rPr>
                <w:sz w:val="24"/>
                <w:szCs w:val="24"/>
              </w:rPr>
              <w:t>espanol</w:t>
            </w:r>
            <w:proofErr w:type="spellEnd"/>
            <w:r w:rsidRPr="00224865">
              <w:rPr>
                <w:sz w:val="24"/>
                <w:szCs w:val="24"/>
              </w:rPr>
              <w:t xml:space="preserve"> while I sat in the kitchen and answered the litany to the slap of my mother’s tortillas, I now stumbled from sound to word to groups of words, head throbbing, painfully aware that each new sound took me deeper into the maze o</w:t>
            </w:r>
            <w:r w:rsidR="00AA11FB">
              <w:rPr>
                <w:sz w:val="24"/>
                <w:szCs w:val="24"/>
              </w:rPr>
              <w:t xml:space="preserve">f the new language.”  </w:t>
            </w:r>
          </w:p>
        </w:tc>
      </w:tr>
      <w:tr w:rsidR="00224865" w:rsidRPr="00224865" w14:paraId="6C0A023C" w14:textId="77777777">
        <w:trPr>
          <w:trHeight w:val="901"/>
        </w:trPr>
        <w:tc>
          <w:tcPr>
            <w:tcW w:w="6449" w:type="dxa"/>
          </w:tcPr>
          <w:p w14:paraId="223DA11A" w14:textId="2976C112" w:rsidR="00224865" w:rsidRPr="00224865" w:rsidRDefault="00224865" w:rsidP="00224865">
            <w:pPr>
              <w:spacing w:after="0" w:line="240" w:lineRule="auto"/>
              <w:contextualSpacing/>
              <w:rPr>
                <w:sz w:val="24"/>
                <w:szCs w:val="24"/>
              </w:rPr>
            </w:pPr>
            <w:r w:rsidRPr="00224865">
              <w:rPr>
                <w:sz w:val="24"/>
                <w:szCs w:val="24"/>
              </w:rPr>
              <w:lastRenderedPageBreak/>
              <w:t>What does Anaya mean by “Oh, how I clutched the hands of my new guides then?”  Why does he use the word clutched?  What and who</w:t>
            </w:r>
            <w:r w:rsidR="00AA11FB">
              <w:rPr>
                <w:sz w:val="24"/>
                <w:szCs w:val="24"/>
              </w:rPr>
              <w:t xml:space="preserve"> were the new guides? </w:t>
            </w:r>
          </w:p>
        </w:tc>
        <w:tc>
          <w:tcPr>
            <w:tcW w:w="6449" w:type="dxa"/>
          </w:tcPr>
          <w:p w14:paraId="315A30AC" w14:textId="77777777" w:rsidR="00224865" w:rsidRPr="00224865" w:rsidRDefault="00224865" w:rsidP="00224865">
            <w:pPr>
              <w:spacing w:after="0" w:line="240" w:lineRule="auto"/>
              <w:contextualSpacing/>
              <w:rPr>
                <w:sz w:val="24"/>
                <w:szCs w:val="24"/>
              </w:rPr>
            </w:pPr>
            <w:r w:rsidRPr="00224865">
              <w:rPr>
                <w:sz w:val="24"/>
                <w:szCs w:val="24"/>
              </w:rPr>
              <w:t>Anaya uses the word clutched to show how apprehensive and nervous he was.  His grandfather was his first guide to the magic of words; books were his new guides.</w:t>
            </w:r>
          </w:p>
        </w:tc>
      </w:tr>
      <w:tr w:rsidR="00224865" w:rsidRPr="00224865" w14:paraId="3B843ED8" w14:textId="77777777">
        <w:trPr>
          <w:trHeight w:val="890"/>
        </w:trPr>
        <w:tc>
          <w:tcPr>
            <w:tcW w:w="6449" w:type="dxa"/>
          </w:tcPr>
          <w:p w14:paraId="5704AA23" w14:textId="079A3A98" w:rsidR="00224865" w:rsidRPr="00224865" w:rsidRDefault="00AA11FB" w:rsidP="00224865">
            <w:pPr>
              <w:spacing w:after="0" w:line="240" w:lineRule="auto"/>
              <w:contextualSpacing/>
              <w:rPr>
                <w:sz w:val="24"/>
                <w:szCs w:val="24"/>
              </w:rPr>
            </w:pPr>
            <w:r>
              <w:rPr>
                <w:sz w:val="24"/>
                <w:szCs w:val="24"/>
              </w:rPr>
              <w:t>T</w:t>
            </w:r>
            <w:r w:rsidR="00224865" w:rsidRPr="00224865">
              <w:rPr>
                <w:sz w:val="24"/>
                <w:szCs w:val="24"/>
              </w:rPr>
              <w:t>he author provides another story about his grandfather.  How does this story further develop the author’s purpose?</w:t>
            </w:r>
          </w:p>
        </w:tc>
        <w:tc>
          <w:tcPr>
            <w:tcW w:w="6449" w:type="dxa"/>
          </w:tcPr>
          <w:p w14:paraId="68FFE1BF" w14:textId="2FC62504" w:rsidR="00224865" w:rsidRPr="00224865" w:rsidRDefault="00224865" w:rsidP="00224865">
            <w:pPr>
              <w:spacing w:after="0" w:line="240" w:lineRule="auto"/>
              <w:contextualSpacing/>
              <w:rPr>
                <w:sz w:val="24"/>
                <w:szCs w:val="24"/>
              </w:rPr>
            </w:pPr>
            <w:r w:rsidRPr="00224865">
              <w:rPr>
                <w:sz w:val="24"/>
                <w:szCs w:val="24"/>
              </w:rPr>
              <w:t>Grandfather shares, “Words are a way, he said, “they hold joy, and they are a</w:t>
            </w:r>
            <w:r w:rsidR="00AA11FB">
              <w:rPr>
                <w:sz w:val="24"/>
                <w:szCs w:val="24"/>
              </w:rPr>
              <w:t xml:space="preserve"> deadly power if misused.” </w:t>
            </w:r>
            <w:r w:rsidRPr="00224865">
              <w:rPr>
                <w:sz w:val="24"/>
                <w:szCs w:val="24"/>
              </w:rPr>
              <w:t>He values language and learning, and he believes it is powerful.</w:t>
            </w:r>
          </w:p>
        </w:tc>
      </w:tr>
      <w:tr w:rsidR="00224865" w:rsidRPr="00224865" w14:paraId="439A19AB" w14:textId="77777777">
        <w:trPr>
          <w:trHeight w:val="886"/>
        </w:trPr>
        <w:tc>
          <w:tcPr>
            <w:tcW w:w="6449" w:type="dxa"/>
          </w:tcPr>
          <w:p w14:paraId="5B6BB1DE" w14:textId="4C995393" w:rsidR="00224865" w:rsidRPr="00224865" w:rsidRDefault="00AA11FB" w:rsidP="00224865">
            <w:pPr>
              <w:spacing w:after="0" w:line="240" w:lineRule="auto"/>
              <w:contextualSpacing/>
              <w:rPr>
                <w:sz w:val="24"/>
                <w:szCs w:val="24"/>
              </w:rPr>
            </w:pPr>
            <w:r>
              <w:rPr>
                <w:sz w:val="24"/>
                <w:szCs w:val="24"/>
              </w:rPr>
              <w:t>T</w:t>
            </w:r>
            <w:r w:rsidR="00224865" w:rsidRPr="00224865">
              <w:rPr>
                <w:sz w:val="24"/>
                <w:szCs w:val="24"/>
              </w:rPr>
              <w:t>he author repeats the word “million” multiple times.  List them.  Why does the author use “million” so many times?</w:t>
            </w:r>
          </w:p>
        </w:tc>
        <w:tc>
          <w:tcPr>
            <w:tcW w:w="6449" w:type="dxa"/>
          </w:tcPr>
          <w:p w14:paraId="4D9383D7" w14:textId="11189A14" w:rsidR="00224865" w:rsidRPr="00224865" w:rsidRDefault="00224865" w:rsidP="00224865">
            <w:pPr>
              <w:spacing w:after="0" w:line="240" w:lineRule="auto"/>
              <w:contextualSpacing/>
              <w:rPr>
                <w:sz w:val="24"/>
                <w:szCs w:val="24"/>
              </w:rPr>
            </w:pPr>
            <w:r w:rsidRPr="00224865">
              <w:rPr>
                <w:sz w:val="24"/>
                <w:szCs w:val="24"/>
              </w:rPr>
              <w:t>“</w:t>
            </w:r>
            <w:r w:rsidR="00AA11FB">
              <w:rPr>
                <w:sz w:val="24"/>
                <w:szCs w:val="24"/>
              </w:rPr>
              <w:t xml:space="preserve">…a million sheep…” </w:t>
            </w:r>
          </w:p>
          <w:p w14:paraId="2F35A20D" w14:textId="32FCF80B" w:rsidR="00224865" w:rsidRPr="00224865" w:rsidRDefault="00224865" w:rsidP="00224865">
            <w:pPr>
              <w:spacing w:after="0" w:line="240" w:lineRule="auto"/>
              <w:contextualSpacing/>
              <w:rPr>
                <w:sz w:val="24"/>
                <w:szCs w:val="24"/>
              </w:rPr>
            </w:pPr>
            <w:r w:rsidRPr="00224865">
              <w:rPr>
                <w:sz w:val="24"/>
                <w:szCs w:val="24"/>
              </w:rPr>
              <w:t>“…a million words that pas</w:t>
            </w:r>
            <w:r w:rsidR="00AA11FB">
              <w:rPr>
                <w:sz w:val="24"/>
                <w:szCs w:val="24"/>
              </w:rPr>
              <w:t xml:space="preserve">ture in my mind.”  </w:t>
            </w:r>
          </w:p>
          <w:p w14:paraId="3796A97C" w14:textId="5FB174FE" w:rsidR="00224865" w:rsidRPr="00224865" w:rsidRDefault="00224865" w:rsidP="00224865">
            <w:pPr>
              <w:spacing w:after="0" w:line="240" w:lineRule="auto"/>
              <w:contextualSpacing/>
              <w:rPr>
                <w:sz w:val="24"/>
                <w:szCs w:val="24"/>
              </w:rPr>
            </w:pPr>
            <w:r w:rsidRPr="00224865">
              <w:rPr>
                <w:sz w:val="24"/>
                <w:szCs w:val="24"/>
              </w:rPr>
              <w:t xml:space="preserve">“But </w:t>
            </w:r>
            <w:r w:rsidR="00AA11FB">
              <w:rPr>
                <w:sz w:val="24"/>
                <w:szCs w:val="24"/>
              </w:rPr>
              <w:t xml:space="preserve">a million books?” </w:t>
            </w:r>
          </w:p>
          <w:p w14:paraId="29F0CEF1" w14:textId="017F521A" w:rsidR="00224865" w:rsidRPr="00224865" w:rsidRDefault="00224865" w:rsidP="00224865">
            <w:pPr>
              <w:spacing w:after="0" w:line="240" w:lineRule="auto"/>
              <w:contextualSpacing/>
              <w:rPr>
                <w:sz w:val="24"/>
                <w:szCs w:val="24"/>
              </w:rPr>
            </w:pPr>
            <w:r w:rsidRPr="00224865">
              <w:rPr>
                <w:sz w:val="24"/>
                <w:szCs w:val="24"/>
              </w:rPr>
              <w:t xml:space="preserve">“How can we see </w:t>
            </w:r>
            <w:r w:rsidR="00AA11FB">
              <w:rPr>
                <w:sz w:val="24"/>
                <w:szCs w:val="24"/>
              </w:rPr>
              <w:t xml:space="preserve">a million books?” </w:t>
            </w:r>
          </w:p>
          <w:p w14:paraId="163FC5AD" w14:textId="0F98A924" w:rsidR="00224865" w:rsidRPr="00224865" w:rsidRDefault="00224865" w:rsidP="00224865">
            <w:pPr>
              <w:spacing w:after="0" w:line="240" w:lineRule="auto"/>
              <w:contextualSpacing/>
              <w:rPr>
                <w:sz w:val="24"/>
                <w:szCs w:val="24"/>
              </w:rPr>
            </w:pPr>
            <w:r w:rsidRPr="00224865">
              <w:rPr>
                <w:sz w:val="24"/>
                <w:szCs w:val="24"/>
              </w:rPr>
              <w:t>“A million worlds.  A million</w:t>
            </w:r>
            <w:r w:rsidR="00AA11FB">
              <w:rPr>
                <w:sz w:val="24"/>
                <w:szCs w:val="24"/>
              </w:rPr>
              <w:t xml:space="preserve"> </w:t>
            </w:r>
            <w:proofErr w:type="spellStart"/>
            <w:r w:rsidR="00AA11FB">
              <w:rPr>
                <w:sz w:val="24"/>
                <w:szCs w:val="24"/>
              </w:rPr>
              <w:t>million</w:t>
            </w:r>
            <w:proofErr w:type="spellEnd"/>
            <w:r w:rsidR="00AA11FB">
              <w:rPr>
                <w:sz w:val="24"/>
                <w:szCs w:val="24"/>
              </w:rPr>
              <w:t xml:space="preserve"> worlds.” </w:t>
            </w:r>
          </w:p>
          <w:p w14:paraId="278F3453" w14:textId="77777777" w:rsidR="00224865" w:rsidRPr="00224865" w:rsidRDefault="00224865" w:rsidP="00224865">
            <w:pPr>
              <w:spacing w:after="0" w:line="240" w:lineRule="auto"/>
              <w:contextualSpacing/>
              <w:rPr>
                <w:sz w:val="24"/>
                <w:szCs w:val="24"/>
              </w:rPr>
            </w:pPr>
          </w:p>
          <w:p w14:paraId="3BD709A7" w14:textId="77777777" w:rsidR="00224865" w:rsidRPr="00224865" w:rsidRDefault="00224865" w:rsidP="00224865">
            <w:pPr>
              <w:spacing w:after="0" w:line="240" w:lineRule="auto"/>
              <w:contextualSpacing/>
              <w:rPr>
                <w:sz w:val="24"/>
                <w:szCs w:val="24"/>
              </w:rPr>
            </w:pPr>
            <w:r w:rsidRPr="00224865">
              <w:rPr>
                <w:sz w:val="24"/>
                <w:szCs w:val="24"/>
              </w:rPr>
              <w:t>The author keeps repeating the word “million” to keep coming back to the “million volumes.”  It is also a way for Anaya to emphasize the importance of an endless collection of books.</w:t>
            </w:r>
          </w:p>
        </w:tc>
      </w:tr>
      <w:tr w:rsidR="00224865" w:rsidRPr="00224865" w14:paraId="25D47B2C" w14:textId="77777777">
        <w:trPr>
          <w:trHeight w:val="899"/>
        </w:trPr>
        <w:tc>
          <w:tcPr>
            <w:tcW w:w="6449" w:type="dxa"/>
          </w:tcPr>
          <w:p w14:paraId="09D79256" w14:textId="52B2959E" w:rsidR="00224865" w:rsidRPr="00224865" w:rsidRDefault="00224865" w:rsidP="00224865">
            <w:pPr>
              <w:spacing w:after="0" w:line="240" w:lineRule="auto"/>
              <w:contextualSpacing/>
              <w:rPr>
                <w:sz w:val="24"/>
                <w:szCs w:val="24"/>
              </w:rPr>
            </w:pPr>
            <w:r w:rsidRPr="00224865">
              <w:rPr>
                <w:sz w:val="24"/>
                <w:szCs w:val="24"/>
              </w:rPr>
              <w:t>Anaya believes that “…a book at once quenches the thirst of the imagination and i</w:t>
            </w:r>
            <w:r w:rsidR="00AA11FB">
              <w:rPr>
                <w:sz w:val="24"/>
                <w:szCs w:val="24"/>
              </w:rPr>
              <w:t xml:space="preserve">gnites new fires.” </w:t>
            </w:r>
            <w:r w:rsidRPr="00224865">
              <w:rPr>
                <w:sz w:val="24"/>
                <w:szCs w:val="24"/>
              </w:rPr>
              <w:t>How can a book do both of these things at the same time?  How is this phrase a “paradox”?</w:t>
            </w:r>
          </w:p>
        </w:tc>
        <w:tc>
          <w:tcPr>
            <w:tcW w:w="6449" w:type="dxa"/>
          </w:tcPr>
          <w:p w14:paraId="2E159F39" w14:textId="1EA56E1E" w:rsidR="00224865" w:rsidRPr="00224865" w:rsidRDefault="00224865" w:rsidP="00224865">
            <w:pPr>
              <w:spacing w:after="0" w:line="240" w:lineRule="auto"/>
              <w:contextualSpacing/>
              <w:rPr>
                <w:sz w:val="24"/>
                <w:szCs w:val="24"/>
              </w:rPr>
            </w:pPr>
            <w:r w:rsidRPr="00224865">
              <w:rPr>
                <w:sz w:val="24"/>
                <w:szCs w:val="24"/>
              </w:rPr>
              <w:t>“But in that small room I found my shelter and retreat.  If there were a hundred books there we were fortunate, but to me there were a</w:t>
            </w:r>
            <w:r w:rsidR="00AA11FB">
              <w:rPr>
                <w:sz w:val="24"/>
                <w:szCs w:val="24"/>
              </w:rPr>
              <w:t xml:space="preserve"> million volumes.” </w:t>
            </w:r>
          </w:p>
          <w:p w14:paraId="0E8A071B" w14:textId="77777777" w:rsidR="00224865" w:rsidRPr="00224865" w:rsidRDefault="00224865" w:rsidP="00224865">
            <w:pPr>
              <w:spacing w:after="0" w:line="240" w:lineRule="auto"/>
              <w:contextualSpacing/>
              <w:rPr>
                <w:sz w:val="24"/>
                <w:szCs w:val="24"/>
              </w:rPr>
            </w:pPr>
          </w:p>
          <w:p w14:paraId="603F4F87" w14:textId="24D5343C" w:rsidR="00224865" w:rsidRPr="00224865" w:rsidRDefault="00224865" w:rsidP="00224865">
            <w:pPr>
              <w:spacing w:after="0" w:line="240" w:lineRule="auto"/>
              <w:contextualSpacing/>
              <w:rPr>
                <w:sz w:val="24"/>
                <w:szCs w:val="24"/>
              </w:rPr>
            </w:pPr>
            <w:r w:rsidRPr="00224865">
              <w:rPr>
                <w:sz w:val="24"/>
                <w:szCs w:val="24"/>
              </w:rPr>
              <w:t>Miss Pansy became his new guide.  “She fed me books as any mother would nurture her child.  She brought me book after book, and I c</w:t>
            </w:r>
            <w:r w:rsidR="00AA11FB">
              <w:rPr>
                <w:sz w:val="24"/>
                <w:szCs w:val="24"/>
              </w:rPr>
              <w:t xml:space="preserve">onsumed them all.” </w:t>
            </w:r>
          </w:p>
          <w:p w14:paraId="77DADB23" w14:textId="77777777" w:rsidR="00224865" w:rsidRPr="00224865" w:rsidRDefault="00224865" w:rsidP="00224865">
            <w:pPr>
              <w:spacing w:after="0" w:line="240" w:lineRule="auto"/>
              <w:contextualSpacing/>
              <w:rPr>
                <w:sz w:val="24"/>
                <w:szCs w:val="24"/>
              </w:rPr>
            </w:pPr>
          </w:p>
          <w:p w14:paraId="2215B98A" w14:textId="77777777" w:rsidR="00224865" w:rsidRPr="00224865" w:rsidRDefault="00224865" w:rsidP="00224865">
            <w:pPr>
              <w:spacing w:after="0" w:line="240" w:lineRule="auto"/>
              <w:contextualSpacing/>
              <w:rPr>
                <w:i/>
                <w:sz w:val="24"/>
                <w:szCs w:val="24"/>
              </w:rPr>
            </w:pPr>
            <w:r w:rsidRPr="00224865">
              <w:rPr>
                <w:sz w:val="24"/>
                <w:szCs w:val="24"/>
              </w:rPr>
              <w:lastRenderedPageBreak/>
              <w:t xml:space="preserve">These two quotes show how the author’s thirst was quenched, but in the two following quotes, it shows the reader that it just ignited his love for more.  </w:t>
            </w:r>
          </w:p>
          <w:p w14:paraId="367BA54C" w14:textId="77777777" w:rsidR="00224865" w:rsidRPr="00224865" w:rsidRDefault="00224865" w:rsidP="00224865">
            <w:pPr>
              <w:spacing w:after="0" w:line="240" w:lineRule="auto"/>
              <w:contextualSpacing/>
              <w:rPr>
                <w:i/>
                <w:sz w:val="24"/>
                <w:szCs w:val="24"/>
              </w:rPr>
            </w:pPr>
          </w:p>
          <w:p w14:paraId="408116FF" w14:textId="0689F37D" w:rsidR="00224865" w:rsidRPr="00224865" w:rsidRDefault="00224865" w:rsidP="00224865">
            <w:pPr>
              <w:spacing w:after="0" w:line="240" w:lineRule="auto"/>
              <w:contextualSpacing/>
              <w:rPr>
                <w:sz w:val="24"/>
                <w:szCs w:val="24"/>
              </w:rPr>
            </w:pPr>
            <w:r w:rsidRPr="00224865">
              <w:rPr>
                <w:sz w:val="24"/>
                <w:szCs w:val="24"/>
              </w:rPr>
              <w:t>“…I realized that if the books held as much magic as the words of the old ones, then indeed this was a ro</w:t>
            </w:r>
            <w:r w:rsidR="00AA11FB">
              <w:rPr>
                <w:sz w:val="24"/>
                <w:szCs w:val="24"/>
              </w:rPr>
              <w:t xml:space="preserve">om full of power.” </w:t>
            </w:r>
          </w:p>
          <w:p w14:paraId="335C0BEE" w14:textId="77777777" w:rsidR="00224865" w:rsidRPr="00224865" w:rsidRDefault="00224865" w:rsidP="00224865">
            <w:pPr>
              <w:spacing w:after="0" w:line="240" w:lineRule="auto"/>
              <w:contextualSpacing/>
              <w:rPr>
                <w:sz w:val="24"/>
                <w:szCs w:val="24"/>
              </w:rPr>
            </w:pPr>
          </w:p>
          <w:p w14:paraId="6D427463" w14:textId="77777777" w:rsidR="00224865" w:rsidRPr="00224865" w:rsidRDefault="00224865" w:rsidP="00224865">
            <w:pPr>
              <w:spacing w:after="0" w:line="240" w:lineRule="auto"/>
              <w:contextualSpacing/>
              <w:rPr>
                <w:sz w:val="24"/>
                <w:szCs w:val="24"/>
              </w:rPr>
            </w:pPr>
            <w:r w:rsidRPr="00224865">
              <w:rPr>
                <w:sz w:val="24"/>
                <w:szCs w:val="24"/>
              </w:rPr>
              <w:t xml:space="preserve">“My tattered library card was my ticket into the same worlds my grandfather had known, worlds of magic that fed the imagination.  </w:t>
            </w:r>
          </w:p>
          <w:p w14:paraId="2977EC62" w14:textId="34AD9845" w:rsidR="00224865" w:rsidRPr="00224865" w:rsidRDefault="00224865" w:rsidP="00224865">
            <w:pPr>
              <w:spacing w:after="0" w:line="240" w:lineRule="auto"/>
              <w:contextualSpacing/>
              <w:rPr>
                <w:sz w:val="24"/>
                <w:szCs w:val="24"/>
              </w:rPr>
            </w:pPr>
          </w:p>
          <w:p w14:paraId="78B42D29" w14:textId="77777777" w:rsidR="00224865" w:rsidRPr="00224865" w:rsidRDefault="00224865" w:rsidP="00224865">
            <w:pPr>
              <w:spacing w:after="0" w:line="240" w:lineRule="auto"/>
              <w:contextualSpacing/>
              <w:rPr>
                <w:sz w:val="24"/>
                <w:szCs w:val="24"/>
              </w:rPr>
            </w:pPr>
          </w:p>
          <w:p w14:paraId="33357BA0" w14:textId="77777777" w:rsidR="00224865" w:rsidRPr="00224865" w:rsidRDefault="00224865" w:rsidP="00224865">
            <w:pPr>
              <w:spacing w:after="0" w:line="240" w:lineRule="auto"/>
              <w:contextualSpacing/>
              <w:rPr>
                <w:sz w:val="24"/>
                <w:szCs w:val="24"/>
              </w:rPr>
            </w:pPr>
            <w:r w:rsidRPr="00224865">
              <w:rPr>
                <w:rStyle w:val="st1"/>
                <w:rFonts w:cs="Arial"/>
                <w:color w:val="222222"/>
                <w:sz w:val="24"/>
                <w:szCs w:val="24"/>
              </w:rPr>
              <w:t xml:space="preserve">This statement or proposition that seems self-contradictory or absurd but in reality </w:t>
            </w:r>
            <w:r w:rsidRPr="00224865">
              <w:rPr>
                <w:rFonts w:cs="Arial"/>
                <w:vanish/>
                <w:color w:val="222222"/>
                <w:sz w:val="24"/>
                <w:szCs w:val="24"/>
              </w:rPr>
              <w:br/>
            </w:r>
            <w:r w:rsidRPr="00224865">
              <w:rPr>
                <w:rStyle w:val="st1"/>
                <w:rFonts w:cs="Arial"/>
                <w:color w:val="222222"/>
                <w:sz w:val="24"/>
                <w:szCs w:val="24"/>
              </w:rPr>
              <w:t>expresses a possible truth is the paradox. To quench is to extinguish and to ignite is to catch fire, stimulate or provoke.</w:t>
            </w:r>
          </w:p>
        </w:tc>
      </w:tr>
    </w:tbl>
    <w:p w14:paraId="63861CDA" w14:textId="77777777" w:rsidR="000B5786" w:rsidRDefault="000B5786" w:rsidP="001034D9">
      <w:pPr>
        <w:spacing w:after="0" w:line="360" w:lineRule="auto"/>
        <w:rPr>
          <w:rFonts w:asciiTheme="minorHAnsi" w:hAnsiTheme="minorHAnsi" w:cstheme="minorHAnsi"/>
          <w:sz w:val="32"/>
          <w:szCs w:val="32"/>
          <w:u w:val="single"/>
        </w:rPr>
      </w:pPr>
    </w:p>
    <w:p w14:paraId="2B0DB72E" w14:textId="77777777" w:rsidR="00177848" w:rsidRDefault="00177848" w:rsidP="001034D9">
      <w:pPr>
        <w:spacing w:after="0" w:line="360" w:lineRule="auto"/>
        <w:rPr>
          <w:rFonts w:asciiTheme="minorHAnsi" w:hAnsiTheme="minorHAnsi" w:cstheme="minorHAnsi"/>
          <w:sz w:val="32"/>
          <w:szCs w:val="32"/>
          <w:u w:val="single"/>
        </w:rPr>
      </w:pPr>
    </w:p>
    <w:p w14:paraId="48392D56" w14:textId="77777777" w:rsidR="00224865" w:rsidRDefault="00224865" w:rsidP="001034D9">
      <w:pPr>
        <w:spacing w:after="0" w:line="360" w:lineRule="auto"/>
        <w:rPr>
          <w:rFonts w:asciiTheme="minorHAnsi" w:hAnsiTheme="minorHAnsi" w:cstheme="minorHAnsi"/>
          <w:sz w:val="32"/>
          <w:szCs w:val="32"/>
          <w:u w:val="single"/>
        </w:rPr>
      </w:pPr>
    </w:p>
    <w:p w14:paraId="548D1CF9" w14:textId="77777777" w:rsidR="00224865" w:rsidRDefault="00224865" w:rsidP="001034D9">
      <w:pPr>
        <w:spacing w:after="0" w:line="360" w:lineRule="auto"/>
        <w:rPr>
          <w:rFonts w:asciiTheme="minorHAnsi" w:hAnsiTheme="minorHAnsi" w:cstheme="minorHAnsi"/>
          <w:sz w:val="32"/>
          <w:szCs w:val="32"/>
          <w:u w:val="single"/>
        </w:rPr>
      </w:pPr>
    </w:p>
    <w:p w14:paraId="449D6967" w14:textId="77777777" w:rsidR="00224865" w:rsidRDefault="00224865" w:rsidP="001034D9">
      <w:pPr>
        <w:spacing w:after="0" w:line="360" w:lineRule="auto"/>
        <w:rPr>
          <w:rFonts w:asciiTheme="minorHAnsi" w:hAnsiTheme="minorHAnsi" w:cstheme="minorHAnsi"/>
          <w:sz w:val="32"/>
          <w:szCs w:val="32"/>
          <w:u w:val="single"/>
        </w:rPr>
      </w:pPr>
    </w:p>
    <w:p w14:paraId="65E1724D" w14:textId="77777777" w:rsidR="00224865" w:rsidRDefault="00224865" w:rsidP="001034D9">
      <w:pPr>
        <w:spacing w:after="0" w:line="360" w:lineRule="auto"/>
        <w:rPr>
          <w:rFonts w:asciiTheme="minorHAnsi" w:hAnsiTheme="minorHAnsi" w:cstheme="minorHAnsi"/>
          <w:sz w:val="32"/>
          <w:szCs w:val="32"/>
          <w:u w:val="single"/>
        </w:rPr>
      </w:pPr>
    </w:p>
    <w:p w14:paraId="14EAE4AB" w14:textId="77777777" w:rsidR="00224865" w:rsidRDefault="00224865" w:rsidP="001034D9">
      <w:pPr>
        <w:spacing w:after="0" w:line="360" w:lineRule="auto"/>
        <w:rPr>
          <w:rFonts w:asciiTheme="minorHAnsi" w:hAnsiTheme="minorHAnsi" w:cstheme="minorHAnsi"/>
          <w:sz w:val="32"/>
          <w:szCs w:val="32"/>
          <w:u w:val="single"/>
        </w:rPr>
      </w:pPr>
    </w:p>
    <w:p w14:paraId="02B762D7" w14:textId="77777777" w:rsidR="00AA11FB" w:rsidRDefault="00AA11FB" w:rsidP="001034D9">
      <w:pPr>
        <w:spacing w:after="0" w:line="360" w:lineRule="auto"/>
        <w:rPr>
          <w:rFonts w:asciiTheme="minorHAnsi" w:hAnsiTheme="minorHAnsi" w:cstheme="minorHAnsi"/>
          <w:sz w:val="32"/>
          <w:szCs w:val="32"/>
          <w:u w:val="single"/>
        </w:rPr>
      </w:pPr>
    </w:p>
    <w:p w14:paraId="5057886E" w14:textId="77777777" w:rsidR="00AA11FB" w:rsidRDefault="00AA11FB" w:rsidP="001034D9">
      <w:pPr>
        <w:spacing w:after="0" w:line="360" w:lineRule="auto"/>
        <w:rPr>
          <w:rFonts w:asciiTheme="minorHAnsi" w:hAnsiTheme="minorHAnsi" w:cstheme="minorHAnsi"/>
          <w:sz w:val="32"/>
          <w:szCs w:val="32"/>
          <w:u w:val="single"/>
        </w:rPr>
      </w:pPr>
    </w:p>
    <w:p w14:paraId="12532ECB"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0BC6F03E" w14:textId="77777777">
        <w:trPr>
          <w:trHeight w:val="377"/>
        </w:trPr>
        <w:tc>
          <w:tcPr>
            <w:tcW w:w="738" w:type="dxa"/>
          </w:tcPr>
          <w:p w14:paraId="1C36DDD7" w14:textId="77777777" w:rsidR="00F02887" w:rsidRDefault="00F02887" w:rsidP="00F02887">
            <w:pPr>
              <w:spacing w:after="0" w:line="240" w:lineRule="auto"/>
              <w:contextualSpacing/>
            </w:pPr>
          </w:p>
        </w:tc>
        <w:tc>
          <w:tcPr>
            <w:tcW w:w="5885" w:type="dxa"/>
          </w:tcPr>
          <w:p w14:paraId="7FE94E81" w14:textId="77777777" w:rsidR="00F02887" w:rsidRPr="00F02887" w:rsidRDefault="00F02887" w:rsidP="00F02887">
            <w:pPr>
              <w:spacing w:after="0" w:line="240" w:lineRule="auto"/>
              <w:contextualSpacing/>
              <w:jc w:val="center"/>
              <w:rPr>
                <w:b/>
              </w:rPr>
            </w:pPr>
            <w:r w:rsidRPr="00F02887">
              <w:rPr>
                <w:b/>
              </w:rPr>
              <w:t>These words require less time to learn</w:t>
            </w:r>
          </w:p>
          <w:p w14:paraId="34759D0E"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1F16F50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EC310AB"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C634504"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775B7C92"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224865" w14:paraId="73F96AA9" w14:textId="77777777">
        <w:trPr>
          <w:cantSplit/>
          <w:trHeight w:val="3851"/>
        </w:trPr>
        <w:tc>
          <w:tcPr>
            <w:tcW w:w="738" w:type="dxa"/>
            <w:textDirection w:val="btLr"/>
          </w:tcPr>
          <w:p w14:paraId="69FB3018" w14:textId="77777777" w:rsidR="00224865" w:rsidRPr="00F02887" w:rsidRDefault="00224865" w:rsidP="00F02887">
            <w:pPr>
              <w:spacing w:after="0" w:line="240" w:lineRule="auto"/>
              <w:ind w:left="113" w:right="113"/>
              <w:contextualSpacing/>
              <w:jc w:val="center"/>
              <w:rPr>
                <w:b/>
              </w:rPr>
            </w:pPr>
            <w:r w:rsidRPr="00F02887">
              <w:rPr>
                <w:b/>
              </w:rPr>
              <w:t>Meaning can be learned from context</w:t>
            </w:r>
          </w:p>
        </w:tc>
        <w:tc>
          <w:tcPr>
            <w:tcW w:w="5885" w:type="dxa"/>
          </w:tcPr>
          <w:p w14:paraId="6471040C" w14:textId="4919B1E3" w:rsidR="00224865" w:rsidRDefault="00224865" w:rsidP="00E9406A">
            <w:pPr>
              <w:pStyle w:val="TableGrid2"/>
              <w:rPr>
                <w:rFonts w:ascii="Calibri" w:hAnsi="Calibri"/>
              </w:rPr>
            </w:pPr>
            <w:r>
              <w:rPr>
                <w:rFonts w:ascii="Calibri" w:hAnsi="Calibri"/>
              </w:rPr>
              <w:t>rites</w:t>
            </w:r>
          </w:p>
          <w:p w14:paraId="5EB53FD0" w14:textId="79CA3EB5" w:rsidR="00224865" w:rsidRDefault="00224865" w:rsidP="00E9406A">
            <w:pPr>
              <w:pStyle w:val="TableGrid2"/>
              <w:rPr>
                <w:rFonts w:ascii="Calibri" w:hAnsi="Calibri"/>
              </w:rPr>
            </w:pPr>
            <w:r>
              <w:rPr>
                <w:rFonts w:ascii="Calibri" w:hAnsi="Calibri"/>
              </w:rPr>
              <w:t>maze</w:t>
            </w:r>
          </w:p>
          <w:p w14:paraId="6A5DE746" w14:textId="5ED49F83" w:rsidR="00224865" w:rsidRDefault="00224865" w:rsidP="00E9406A">
            <w:pPr>
              <w:pStyle w:val="TableGrid2"/>
              <w:rPr>
                <w:rFonts w:ascii="Calibri" w:hAnsi="Calibri"/>
              </w:rPr>
            </w:pPr>
            <w:r>
              <w:rPr>
                <w:rFonts w:ascii="Calibri" w:hAnsi="Calibri"/>
              </w:rPr>
              <w:t>lisped</w:t>
            </w:r>
          </w:p>
          <w:p w14:paraId="2F7E6B08" w14:textId="1DF844E0" w:rsidR="00224865" w:rsidRDefault="00224865" w:rsidP="00E9406A">
            <w:pPr>
              <w:pStyle w:val="TableGrid2"/>
              <w:rPr>
                <w:rFonts w:ascii="Calibri" w:hAnsi="Calibri"/>
              </w:rPr>
            </w:pPr>
            <w:r>
              <w:rPr>
                <w:rFonts w:ascii="Calibri" w:hAnsi="Calibri"/>
              </w:rPr>
              <w:t>quenches</w:t>
            </w:r>
          </w:p>
          <w:p w14:paraId="1FDCDC63" w14:textId="58770882" w:rsidR="00224865" w:rsidRDefault="00224865" w:rsidP="00E9406A">
            <w:pPr>
              <w:pStyle w:val="TableGrid2"/>
              <w:rPr>
                <w:rFonts w:ascii="Calibri" w:hAnsi="Calibri"/>
              </w:rPr>
            </w:pPr>
            <w:r>
              <w:rPr>
                <w:rFonts w:ascii="Calibri" w:hAnsi="Calibri"/>
              </w:rPr>
              <w:t>trembled</w:t>
            </w:r>
          </w:p>
          <w:p w14:paraId="76FF8A91" w14:textId="698E59D6" w:rsidR="00224865" w:rsidRDefault="00224865" w:rsidP="00E9406A">
            <w:pPr>
              <w:pStyle w:val="TableGrid2"/>
              <w:rPr>
                <w:rFonts w:ascii="Calibri" w:hAnsi="Calibri"/>
              </w:rPr>
            </w:pPr>
            <w:r>
              <w:rPr>
                <w:rFonts w:ascii="Calibri" w:hAnsi="Calibri"/>
              </w:rPr>
              <w:t>nurture</w:t>
            </w:r>
          </w:p>
          <w:p w14:paraId="4473DD41" w14:textId="15195530" w:rsidR="00224865" w:rsidRDefault="00224865" w:rsidP="00E9406A">
            <w:pPr>
              <w:pStyle w:val="TableGrid2"/>
              <w:rPr>
                <w:rFonts w:ascii="Calibri" w:hAnsi="Calibri"/>
              </w:rPr>
            </w:pPr>
            <w:r>
              <w:rPr>
                <w:rFonts w:ascii="Calibri" w:hAnsi="Calibri"/>
              </w:rPr>
              <w:t>tattered</w:t>
            </w:r>
          </w:p>
          <w:p w14:paraId="2BFBD4C4" w14:textId="07E5E23D" w:rsidR="00224865" w:rsidRPr="000330A5" w:rsidRDefault="00224865" w:rsidP="00E9406A">
            <w:pPr>
              <w:pStyle w:val="TableGrid2"/>
              <w:rPr>
                <w:rFonts w:ascii="Calibri" w:hAnsi="Calibri"/>
              </w:rPr>
            </w:pPr>
            <w:r>
              <w:rPr>
                <w:rFonts w:ascii="Calibri" w:hAnsi="Calibri"/>
              </w:rPr>
              <w:t>bewilderment</w:t>
            </w:r>
          </w:p>
        </w:tc>
        <w:tc>
          <w:tcPr>
            <w:tcW w:w="6553" w:type="dxa"/>
          </w:tcPr>
          <w:p w14:paraId="771E27FC" w14:textId="192502CC" w:rsidR="00224865" w:rsidRDefault="00224865" w:rsidP="00E9406A">
            <w:pPr>
              <w:pStyle w:val="TableGrid2"/>
              <w:rPr>
                <w:rFonts w:ascii="Calibri" w:hAnsi="Calibri"/>
              </w:rPr>
            </w:pPr>
            <w:r>
              <w:rPr>
                <w:rFonts w:ascii="Calibri" w:hAnsi="Calibri"/>
              </w:rPr>
              <w:t xml:space="preserve">infinite </w:t>
            </w:r>
          </w:p>
          <w:p w14:paraId="5AF0E502" w14:textId="3BE90E46" w:rsidR="00224865" w:rsidRDefault="00224865" w:rsidP="00E9406A">
            <w:pPr>
              <w:pStyle w:val="TableGrid2"/>
              <w:rPr>
                <w:rFonts w:ascii="Calibri" w:hAnsi="Calibri"/>
              </w:rPr>
            </w:pPr>
            <w:r>
              <w:rPr>
                <w:rFonts w:ascii="Calibri" w:hAnsi="Calibri"/>
              </w:rPr>
              <w:t>cosmic</w:t>
            </w:r>
          </w:p>
          <w:p w14:paraId="668E5E4F" w14:textId="76D555D0" w:rsidR="00224865" w:rsidRDefault="00224865" w:rsidP="00E9406A">
            <w:pPr>
              <w:pStyle w:val="TableGrid2"/>
              <w:rPr>
                <w:rFonts w:ascii="Calibri" w:hAnsi="Calibri"/>
              </w:rPr>
            </w:pPr>
            <w:r>
              <w:rPr>
                <w:rFonts w:ascii="Calibri" w:hAnsi="Calibri"/>
              </w:rPr>
              <w:t>infinity</w:t>
            </w:r>
          </w:p>
          <w:p w14:paraId="7EC4DBB4" w14:textId="714A0A37" w:rsidR="00224865" w:rsidRDefault="00224865" w:rsidP="00E9406A">
            <w:pPr>
              <w:pStyle w:val="TableGrid2"/>
              <w:rPr>
                <w:rFonts w:ascii="Calibri" w:hAnsi="Calibri"/>
              </w:rPr>
            </w:pPr>
            <w:r>
              <w:rPr>
                <w:rFonts w:ascii="Calibri" w:hAnsi="Calibri"/>
              </w:rPr>
              <w:t>inspiration</w:t>
            </w:r>
          </w:p>
          <w:p w14:paraId="612D94E1" w14:textId="4076D159" w:rsidR="00224865" w:rsidRDefault="00224865" w:rsidP="00E9406A">
            <w:pPr>
              <w:pStyle w:val="TableGrid2"/>
              <w:rPr>
                <w:rFonts w:ascii="Calibri" w:hAnsi="Calibri"/>
              </w:rPr>
            </w:pPr>
            <w:r>
              <w:rPr>
                <w:rFonts w:ascii="Calibri" w:hAnsi="Calibri"/>
              </w:rPr>
              <w:t xml:space="preserve">intriguing </w:t>
            </w:r>
          </w:p>
          <w:p w14:paraId="2CB56BC2" w14:textId="294A166E" w:rsidR="00224865" w:rsidRDefault="00224865" w:rsidP="00E9406A">
            <w:pPr>
              <w:pStyle w:val="TableGrid2"/>
              <w:rPr>
                <w:rFonts w:ascii="Calibri" w:hAnsi="Calibri"/>
              </w:rPr>
            </w:pPr>
            <w:r>
              <w:rPr>
                <w:rFonts w:ascii="Calibri" w:hAnsi="Calibri"/>
              </w:rPr>
              <w:t>ignites</w:t>
            </w:r>
          </w:p>
          <w:p w14:paraId="46F3BA28" w14:textId="1A4B3E4C" w:rsidR="00224865" w:rsidRDefault="00224865" w:rsidP="00E9406A">
            <w:pPr>
              <w:pStyle w:val="TableGrid2"/>
              <w:rPr>
                <w:rFonts w:ascii="Calibri" w:hAnsi="Calibri"/>
              </w:rPr>
            </w:pPr>
            <w:r>
              <w:rPr>
                <w:rFonts w:ascii="Calibri" w:hAnsi="Calibri"/>
              </w:rPr>
              <w:t>consumed</w:t>
            </w:r>
          </w:p>
          <w:p w14:paraId="0F3971B7" w14:textId="53A1B643" w:rsidR="00224865" w:rsidRDefault="00224865" w:rsidP="00E9406A">
            <w:pPr>
              <w:pStyle w:val="TableGrid2"/>
              <w:rPr>
                <w:rFonts w:ascii="Calibri" w:hAnsi="Calibri"/>
              </w:rPr>
            </w:pPr>
            <w:r>
              <w:rPr>
                <w:rFonts w:ascii="Calibri" w:hAnsi="Calibri"/>
              </w:rPr>
              <w:t>dissolved</w:t>
            </w:r>
          </w:p>
          <w:p w14:paraId="29CC4383" w14:textId="7DD9FB35" w:rsidR="00224865" w:rsidRDefault="00224865" w:rsidP="00E9406A">
            <w:pPr>
              <w:pStyle w:val="TableGrid2"/>
              <w:rPr>
                <w:rFonts w:ascii="Calibri" w:hAnsi="Calibri"/>
              </w:rPr>
            </w:pPr>
            <w:r>
              <w:rPr>
                <w:rFonts w:ascii="Calibri" w:hAnsi="Calibri"/>
              </w:rPr>
              <w:t xml:space="preserve">insanity </w:t>
            </w:r>
          </w:p>
          <w:p w14:paraId="1C46BDC0" w14:textId="2E871C69" w:rsidR="00224865" w:rsidRDefault="00224865" w:rsidP="00E9406A">
            <w:pPr>
              <w:pStyle w:val="TableGrid2"/>
              <w:rPr>
                <w:rFonts w:ascii="Calibri" w:hAnsi="Calibri"/>
              </w:rPr>
            </w:pPr>
            <w:r>
              <w:rPr>
                <w:rFonts w:ascii="Calibri" w:hAnsi="Calibri"/>
              </w:rPr>
              <w:t>wither</w:t>
            </w:r>
          </w:p>
          <w:p w14:paraId="60EA3B53" w14:textId="1059C13D" w:rsidR="00224865" w:rsidRDefault="00224865" w:rsidP="00E9406A">
            <w:pPr>
              <w:pStyle w:val="TableGrid2"/>
              <w:rPr>
                <w:rFonts w:ascii="Calibri" w:hAnsi="Calibri"/>
              </w:rPr>
            </w:pPr>
            <w:r>
              <w:rPr>
                <w:rFonts w:ascii="Calibri" w:hAnsi="Calibri"/>
              </w:rPr>
              <w:t>exhilaration</w:t>
            </w:r>
          </w:p>
          <w:p w14:paraId="14F2D16C" w14:textId="5E56F383" w:rsidR="00224865" w:rsidRDefault="00224865" w:rsidP="00E9406A">
            <w:pPr>
              <w:pStyle w:val="TableGrid2"/>
              <w:rPr>
                <w:rFonts w:ascii="Calibri" w:hAnsi="Calibri"/>
              </w:rPr>
            </w:pPr>
            <w:r>
              <w:rPr>
                <w:rFonts w:ascii="Calibri" w:hAnsi="Calibri"/>
              </w:rPr>
              <w:t>imaginable</w:t>
            </w:r>
          </w:p>
          <w:p w14:paraId="4258CFC9" w14:textId="48C8C4D4" w:rsidR="00224865" w:rsidRDefault="00224865" w:rsidP="00E9406A">
            <w:pPr>
              <w:pStyle w:val="TableGrid2"/>
              <w:rPr>
                <w:rFonts w:ascii="Calibri" w:hAnsi="Calibri"/>
              </w:rPr>
            </w:pPr>
            <w:r>
              <w:rPr>
                <w:rFonts w:ascii="Calibri" w:hAnsi="Calibri"/>
              </w:rPr>
              <w:t>preserve</w:t>
            </w:r>
          </w:p>
          <w:p w14:paraId="64282AA8" w14:textId="77777777" w:rsidR="00224865" w:rsidRPr="000330A5" w:rsidRDefault="00224865" w:rsidP="00E9406A">
            <w:pPr>
              <w:pStyle w:val="TableGrid2"/>
              <w:rPr>
                <w:rFonts w:ascii="Calibri" w:hAnsi="Calibri"/>
              </w:rPr>
            </w:pPr>
          </w:p>
        </w:tc>
      </w:tr>
      <w:tr w:rsidR="00224865" w14:paraId="6EB869B0" w14:textId="77777777">
        <w:trPr>
          <w:cantSplit/>
          <w:trHeight w:val="3860"/>
        </w:trPr>
        <w:tc>
          <w:tcPr>
            <w:tcW w:w="738" w:type="dxa"/>
            <w:textDirection w:val="btLr"/>
          </w:tcPr>
          <w:p w14:paraId="427DCA5C" w14:textId="77777777" w:rsidR="00224865" w:rsidRPr="00F02887" w:rsidRDefault="00224865" w:rsidP="00F02887">
            <w:pPr>
              <w:spacing w:after="0" w:line="240" w:lineRule="auto"/>
              <w:ind w:left="113" w:right="113"/>
              <w:contextualSpacing/>
              <w:jc w:val="center"/>
              <w:rPr>
                <w:b/>
              </w:rPr>
            </w:pPr>
            <w:r w:rsidRPr="00F02887">
              <w:rPr>
                <w:b/>
              </w:rPr>
              <w:t>Meaning needs to be provided</w:t>
            </w:r>
          </w:p>
        </w:tc>
        <w:tc>
          <w:tcPr>
            <w:tcW w:w="5885" w:type="dxa"/>
          </w:tcPr>
          <w:p w14:paraId="6EC8F3BA" w14:textId="5933C37E" w:rsidR="00224865" w:rsidRDefault="00224865" w:rsidP="00E9406A">
            <w:pPr>
              <w:pStyle w:val="TableGrid2"/>
              <w:rPr>
                <w:rFonts w:ascii="Calibri" w:hAnsi="Calibri"/>
              </w:rPr>
            </w:pPr>
            <w:r>
              <w:rPr>
                <w:rFonts w:ascii="Calibri" w:hAnsi="Calibri"/>
              </w:rPr>
              <w:t>satiated</w:t>
            </w:r>
          </w:p>
          <w:p w14:paraId="2E3B0B46" w14:textId="31DFA7BE" w:rsidR="00224865" w:rsidRDefault="00224865" w:rsidP="00E9406A">
            <w:pPr>
              <w:pStyle w:val="TableGrid2"/>
              <w:rPr>
                <w:rFonts w:ascii="Calibri" w:hAnsi="Calibri"/>
              </w:rPr>
            </w:pPr>
            <w:r>
              <w:rPr>
                <w:rFonts w:ascii="Calibri" w:hAnsi="Calibri"/>
              </w:rPr>
              <w:t>dilapidated</w:t>
            </w:r>
          </w:p>
          <w:p w14:paraId="2A2C5B11" w14:textId="6C32FE3C" w:rsidR="00224865" w:rsidRDefault="00224865" w:rsidP="00E9406A">
            <w:pPr>
              <w:pStyle w:val="TableGrid2"/>
              <w:rPr>
                <w:rFonts w:ascii="Calibri" w:hAnsi="Calibri"/>
              </w:rPr>
            </w:pPr>
            <w:r>
              <w:rPr>
                <w:rFonts w:ascii="Calibri" w:hAnsi="Calibri"/>
              </w:rPr>
              <w:t>direst</w:t>
            </w:r>
          </w:p>
          <w:p w14:paraId="02AE5E77" w14:textId="77777777" w:rsidR="00224865" w:rsidRDefault="00224865" w:rsidP="00E9406A">
            <w:pPr>
              <w:pStyle w:val="TableGrid2"/>
              <w:rPr>
                <w:rFonts w:ascii="Calibri" w:hAnsi="Calibri"/>
              </w:rPr>
            </w:pPr>
          </w:p>
          <w:p w14:paraId="766AB30D" w14:textId="77777777" w:rsidR="00224865" w:rsidRPr="000330A5" w:rsidRDefault="00224865" w:rsidP="00E9406A">
            <w:pPr>
              <w:pStyle w:val="TableGrid2"/>
              <w:rPr>
                <w:rFonts w:ascii="Calibri" w:hAnsi="Calibri"/>
              </w:rPr>
            </w:pPr>
          </w:p>
          <w:p w14:paraId="7663DFED" w14:textId="77777777" w:rsidR="00224865" w:rsidRPr="000330A5" w:rsidRDefault="00224865" w:rsidP="00E9406A">
            <w:pPr>
              <w:pStyle w:val="TableGrid2"/>
              <w:rPr>
                <w:rFonts w:ascii="Calibri" w:hAnsi="Calibri"/>
              </w:rPr>
            </w:pPr>
          </w:p>
        </w:tc>
        <w:tc>
          <w:tcPr>
            <w:tcW w:w="6553" w:type="dxa"/>
          </w:tcPr>
          <w:p w14:paraId="70926EB9" w14:textId="77777777" w:rsidR="00224865" w:rsidRPr="000330A5" w:rsidRDefault="00224865" w:rsidP="00E9406A">
            <w:pPr>
              <w:pStyle w:val="TableGrid2"/>
              <w:rPr>
                <w:rFonts w:ascii="Calibri" w:hAnsi="Calibri"/>
              </w:rPr>
            </w:pPr>
          </w:p>
          <w:p w14:paraId="3CAE9124" w14:textId="7B50384F" w:rsidR="00224865" w:rsidRDefault="00224865" w:rsidP="00E9406A">
            <w:pPr>
              <w:pStyle w:val="TableGrid2"/>
              <w:rPr>
                <w:rFonts w:ascii="Calibri" w:hAnsi="Calibri"/>
              </w:rPr>
            </w:pPr>
            <w:r>
              <w:rPr>
                <w:rFonts w:ascii="Calibri" w:hAnsi="Calibri"/>
              </w:rPr>
              <w:t xml:space="preserve">induced </w:t>
            </w:r>
          </w:p>
          <w:p w14:paraId="1002D524" w14:textId="4F8D19EC" w:rsidR="00224865" w:rsidRDefault="00224865" w:rsidP="00E9406A">
            <w:pPr>
              <w:pStyle w:val="TableGrid2"/>
              <w:rPr>
                <w:rFonts w:ascii="Calibri" w:hAnsi="Calibri"/>
              </w:rPr>
            </w:pPr>
            <w:r>
              <w:rPr>
                <w:rFonts w:ascii="Calibri" w:hAnsi="Calibri"/>
              </w:rPr>
              <w:t>bestow</w:t>
            </w:r>
          </w:p>
          <w:p w14:paraId="57B78F5B" w14:textId="732849E0" w:rsidR="00224865" w:rsidRDefault="00224865" w:rsidP="00E9406A">
            <w:pPr>
              <w:pStyle w:val="TableGrid2"/>
              <w:rPr>
                <w:rFonts w:ascii="Calibri" w:hAnsi="Calibri"/>
              </w:rPr>
            </w:pPr>
            <w:r>
              <w:rPr>
                <w:rFonts w:ascii="Calibri" w:hAnsi="Calibri"/>
              </w:rPr>
              <w:t>inherent</w:t>
            </w:r>
          </w:p>
          <w:p w14:paraId="380388A0" w14:textId="280E24FD" w:rsidR="00224865" w:rsidRDefault="00224865" w:rsidP="00E9406A">
            <w:pPr>
              <w:pStyle w:val="TableGrid2"/>
              <w:rPr>
                <w:rFonts w:ascii="Calibri" w:hAnsi="Calibri"/>
              </w:rPr>
            </w:pPr>
            <w:r>
              <w:rPr>
                <w:rFonts w:ascii="Calibri" w:hAnsi="Calibri"/>
              </w:rPr>
              <w:t>litany</w:t>
            </w:r>
          </w:p>
          <w:p w14:paraId="7A9D318C" w14:textId="41ADC0E6" w:rsidR="00224865" w:rsidRDefault="00224865" w:rsidP="00E9406A">
            <w:pPr>
              <w:pStyle w:val="TableGrid2"/>
              <w:rPr>
                <w:rFonts w:ascii="Calibri" w:hAnsi="Calibri"/>
              </w:rPr>
            </w:pPr>
            <w:r>
              <w:rPr>
                <w:rFonts w:ascii="Calibri" w:hAnsi="Calibri"/>
              </w:rPr>
              <w:t xml:space="preserve">imbedded </w:t>
            </w:r>
          </w:p>
          <w:p w14:paraId="7B82B660" w14:textId="41CE10DF" w:rsidR="00224865" w:rsidRDefault="00224865" w:rsidP="00E9406A">
            <w:pPr>
              <w:pStyle w:val="TableGrid2"/>
              <w:rPr>
                <w:rFonts w:ascii="Calibri" w:hAnsi="Calibri"/>
              </w:rPr>
            </w:pPr>
            <w:r>
              <w:rPr>
                <w:rFonts w:ascii="Calibri" w:hAnsi="Calibri"/>
              </w:rPr>
              <w:t>paradox</w:t>
            </w:r>
          </w:p>
          <w:p w14:paraId="609B7E14" w14:textId="196A0245" w:rsidR="00224865" w:rsidRDefault="00224865" w:rsidP="00E9406A">
            <w:pPr>
              <w:pStyle w:val="TableGrid2"/>
              <w:rPr>
                <w:rFonts w:ascii="Calibri" w:hAnsi="Calibri"/>
              </w:rPr>
            </w:pPr>
            <w:r>
              <w:rPr>
                <w:rFonts w:ascii="Calibri" w:hAnsi="Calibri"/>
              </w:rPr>
              <w:t>comprised</w:t>
            </w:r>
          </w:p>
          <w:p w14:paraId="4840B32F" w14:textId="12E5E0F1" w:rsidR="00224865" w:rsidRDefault="00224865" w:rsidP="00E9406A">
            <w:pPr>
              <w:pStyle w:val="TableGrid2"/>
              <w:rPr>
                <w:rFonts w:ascii="Calibri" w:hAnsi="Calibri"/>
              </w:rPr>
            </w:pPr>
            <w:r>
              <w:rPr>
                <w:rFonts w:ascii="Calibri" w:hAnsi="Calibri"/>
              </w:rPr>
              <w:t>censorship</w:t>
            </w:r>
          </w:p>
          <w:p w14:paraId="7526FDD1" w14:textId="17F34928" w:rsidR="00224865" w:rsidRDefault="00224865" w:rsidP="00E9406A">
            <w:pPr>
              <w:pStyle w:val="TableGrid2"/>
              <w:rPr>
                <w:rFonts w:ascii="Calibri" w:hAnsi="Calibri"/>
              </w:rPr>
            </w:pPr>
            <w:r>
              <w:rPr>
                <w:rFonts w:ascii="Calibri" w:hAnsi="Calibri"/>
              </w:rPr>
              <w:t>eventually</w:t>
            </w:r>
          </w:p>
          <w:p w14:paraId="73E442C5" w14:textId="6B4A4192" w:rsidR="00224865" w:rsidRDefault="00224865" w:rsidP="00E9406A">
            <w:pPr>
              <w:pStyle w:val="TableGrid2"/>
              <w:rPr>
                <w:rFonts w:ascii="Calibri" w:hAnsi="Calibri"/>
              </w:rPr>
            </w:pPr>
            <w:r>
              <w:rPr>
                <w:rFonts w:ascii="Calibri" w:hAnsi="Calibri"/>
              </w:rPr>
              <w:t>regenerate</w:t>
            </w:r>
          </w:p>
          <w:p w14:paraId="16E2658C" w14:textId="77777777" w:rsidR="00224865" w:rsidRDefault="00224865" w:rsidP="00E9406A">
            <w:pPr>
              <w:pStyle w:val="TableGrid2"/>
              <w:rPr>
                <w:rFonts w:ascii="Calibri" w:hAnsi="Calibri"/>
              </w:rPr>
            </w:pPr>
          </w:p>
          <w:p w14:paraId="065E6795" w14:textId="77777777" w:rsidR="00224865" w:rsidRPr="000330A5" w:rsidRDefault="00224865" w:rsidP="00E9406A">
            <w:pPr>
              <w:pStyle w:val="TableGrid2"/>
              <w:rPr>
                <w:rFonts w:ascii="Calibri" w:hAnsi="Calibri"/>
              </w:rPr>
            </w:pPr>
          </w:p>
        </w:tc>
      </w:tr>
    </w:tbl>
    <w:p w14:paraId="33BB655F"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372CBEA9" w14:textId="77777777" w:rsidR="00224865" w:rsidRPr="00345200" w:rsidRDefault="00224865" w:rsidP="00224865">
      <w:pPr>
        <w:pStyle w:val="ListParagraph"/>
        <w:numPr>
          <w:ilvl w:val="0"/>
          <w:numId w:val="20"/>
        </w:numPr>
        <w:spacing w:after="0" w:line="360" w:lineRule="auto"/>
        <w:rPr>
          <w:sz w:val="24"/>
        </w:rPr>
      </w:pPr>
      <w:r w:rsidRPr="00345200">
        <w:rPr>
          <w:sz w:val="24"/>
        </w:rPr>
        <w:t>Prompt</w:t>
      </w:r>
    </w:p>
    <w:p w14:paraId="4A9B285E" w14:textId="77777777" w:rsidR="00224865" w:rsidRPr="00345200" w:rsidRDefault="00224865" w:rsidP="00224865">
      <w:pPr>
        <w:spacing w:after="0" w:line="360" w:lineRule="auto"/>
        <w:ind w:left="540"/>
        <w:contextualSpacing/>
        <w:rPr>
          <w:rFonts w:asciiTheme="minorHAnsi" w:hAnsiTheme="minorHAnsi" w:cstheme="minorHAnsi"/>
          <w:i/>
          <w:sz w:val="24"/>
        </w:rPr>
      </w:pPr>
      <w:r w:rsidRPr="00345200">
        <w:rPr>
          <w:rFonts w:asciiTheme="minorHAnsi" w:hAnsiTheme="minorHAnsi" w:cstheme="minorHAnsi"/>
          <w:i/>
          <w:sz w:val="24"/>
        </w:rPr>
        <w:t xml:space="preserve">After reading Rudolph Anaya’s, “One Million Volumes,” </w:t>
      </w:r>
      <w:r w:rsidR="00AA19FC">
        <w:rPr>
          <w:rFonts w:asciiTheme="minorHAnsi" w:hAnsiTheme="minorHAnsi" w:cstheme="minorHAnsi"/>
          <w:i/>
          <w:sz w:val="24"/>
        </w:rPr>
        <w:t>explain</w:t>
      </w:r>
      <w:r w:rsidRPr="00345200">
        <w:rPr>
          <w:rFonts w:asciiTheme="minorHAnsi" w:hAnsiTheme="minorHAnsi" w:cstheme="minorHAnsi"/>
          <w:i/>
          <w:sz w:val="24"/>
        </w:rPr>
        <w:t xml:space="preserve"> how the author uses word choice and structure to convey the message of his speech.  Remember to cite evidence from the text to support your analysis.</w:t>
      </w:r>
    </w:p>
    <w:p w14:paraId="3D688939" w14:textId="77777777" w:rsidR="00224865" w:rsidRPr="00964142" w:rsidRDefault="00224865" w:rsidP="00224865">
      <w:pPr>
        <w:numPr>
          <w:ilvl w:val="0"/>
          <w:numId w:val="19"/>
        </w:numPr>
        <w:spacing w:after="0" w:line="360" w:lineRule="auto"/>
        <w:contextualSpacing/>
        <w:rPr>
          <w:rFonts w:asciiTheme="minorHAnsi" w:hAnsiTheme="minorHAnsi" w:cstheme="minorHAnsi"/>
          <w:sz w:val="24"/>
        </w:rPr>
      </w:pPr>
      <w:r w:rsidRPr="00964142">
        <w:rPr>
          <w:rFonts w:asciiTheme="minorHAnsi" w:hAnsiTheme="minorHAnsi" w:cstheme="minorHAnsi"/>
          <w:sz w:val="24"/>
        </w:rPr>
        <w:t>Determine Anaya’s purpose</w:t>
      </w:r>
    </w:p>
    <w:p w14:paraId="6E6518D6" w14:textId="77777777" w:rsidR="00224865" w:rsidRPr="00964142" w:rsidRDefault="00224865" w:rsidP="00224865">
      <w:pPr>
        <w:numPr>
          <w:ilvl w:val="0"/>
          <w:numId w:val="19"/>
        </w:numPr>
        <w:spacing w:after="0" w:line="360" w:lineRule="auto"/>
        <w:contextualSpacing/>
        <w:rPr>
          <w:rFonts w:asciiTheme="minorHAnsi" w:hAnsiTheme="minorHAnsi" w:cstheme="minorHAnsi"/>
          <w:sz w:val="24"/>
        </w:rPr>
      </w:pPr>
      <w:r w:rsidRPr="00964142">
        <w:rPr>
          <w:rFonts w:asciiTheme="minorHAnsi" w:hAnsiTheme="minorHAnsi" w:cstheme="minorHAnsi"/>
          <w:sz w:val="24"/>
        </w:rPr>
        <w:t xml:space="preserve">Include how word choice impacts meaning </w:t>
      </w:r>
      <w:r>
        <w:rPr>
          <w:rFonts w:asciiTheme="minorHAnsi" w:hAnsiTheme="minorHAnsi" w:cstheme="minorHAnsi"/>
          <w:sz w:val="24"/>
        </w:rPr>
        <w:t xml:space="preserve">(i.e. purpose and message) </w:t>
      </w:r>
      <w:r w:rsidRPr="00964142">
        <w:rPr>
          <w:rFonts w:asciiTheme="minorHAnsi" w:hAnsiTheme="minorHAnsi" w:cstheme="minorHAnsi"/>
          <w:sz w:val="24"/>
        </w:rPr>
        <w:t>and tone</w:t>
      </w:r>
      <w:r>
        <w:rPr>
          <w:rFonts w:asciiTheme="minorHAnsi" w:hAnsiTheme="minorHAnsi" w:cstheme="minorHAnsi"/>
          <w:sz w:val="24"/>
        </w:rPr>
        <w:t xml:space="preserve"> of speech</w:t>
      </w:r>
    </w:p>
    <w:p w14:paraId="3776AE5F" w14:textId="77777777" w:rsidR="00224865" w:rsidRPr="00964142" w:rsidRDefault="00224865" w:rsidP="00224865">
      <w:pPr>
        <w:numPr>
          <w:ilvl w:val="0"/>
          <w:numId w:val="19"/>
        </w:numPr>
        <w:spacing w:after="0" w:line="360" w:lineRule="auto"/>
        <w:contextualSpacing/>
        <w:rPr>
          <w:rFonts w:asciiTheme="minorHAnsi" w:hAnsiTheme="minorHAnsi" w:cstheme="minorHAnsi"/>
          <w:sz w:val="24"/>
        </w:rPr>
      </w:pPr>
      <w:r w:rsidRPr="00964142">
        <w:rPr>
          <w:rFonts w:asciiTheme="minorHAnsi" w:hAnsiTheme="minorHAnsi" w:cstheme="minorHAnsi"/>
          <w:sz w:val="24"/>
        </w:rPr>
        <w:t>Include observations about the structure Anaya uses</w:t>
      </w:r>
      <w:r>
        <w:rPr>
          <w:rFonts w:asciiTheme="minorHAnsi" w:hAnsiTheme="minorHAnsi" w:cstheme="minorHAnsi"/>
          <w:sz w:val="24"/>
        </w:rPr>
        <w:t xml:space="preserve"> and how this structure specifically effects or contributes to his message</w:t>
      </w:r>
    </w:p>
    <w:p w14:paraId="5F0C4A40" w14:textId="77777777" w:rsidR="00224865" w:rsidRPr="00964142" w:rsidRDefault="00224865" w:rsidP="00224865">
      <w:pPr>
        <w:numPr>
          <w:ilvl w:val="0"/>
          <w:numId w:val="19"/>
        </w:numPr>
        <w:spacing w:after="0" w:line="360" w:lineRule="auto"/>
        <w:contextualSpacing/>
        <w:rPr>
          <w:rFonts w:asciiTheme="minorHAnsi" w:hAnsiTheme="minorHAnsi" w:cstheme="minorHAnsi"/>
          <w:sz w:val="24"/>
        </w:rPr>
      </w:pPr>
      <w:r w:rsidRPr="00964142">
        <w:rPr>
          <w:rFonts w:asciiTheme="minorHAnsi" w:hAnsiTheme="minorHAnsi" w:cstheme="minorHAnsi"/>
          <w:sz w:val="24"/>
        </w:rPr>
        <w:t>Cite evidence from the text to support your analysis</w:t>
      </w:r>
    </w:p>
    <w:p w14:paraId="75896DFC" w14:textId="77777777"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344D5C9A"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16E643C2" w14:textId="77777777"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14:paraId="1AC22BB7"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AA11FB" w:rsidRPr="001E286D" w14:paraId="08DD6F78" w14:textId="77777777">
        <w:trPr>
          <w:jc w:val="center"/>
        </w:trPr>
        <w:tc>
          <w:tcPr>
            <w:tcW w:w="5148" w:type="dxa"/>
          </w:tcPr>
          <w:p w14:paraId="2613D4D6" w14:textId="77777777" w:rsidR="00AA11FB" w:rsidRPr="001E286D" w:rsidRDefault="00AA11F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61D8E8E9" w14:textId="77777777" w:rsidR="00AA11FB" w:rsidRPr="001E286D" w:rsidRDefault="00AA11F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24B9D998" w14:textId="77777777" w:rsidR="00AA11FB" w:rsidRPr="001E286D" w:rsidRDefault="00AA11FB"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AA11FB" w14:paraId="21B0982B" w14:textId="77777777" w:rsidTr="00E9406A">
        <w:trPr>
          <w:jc w:val="center"/>
        </w:trPr>
        <w:tc>
          <w:tcPr>
            <w:tcW w:w="5148" w:type="dxa"/>
          </w:tcPr>
          <w:p w14:paraId="3209FA81" w14:textId="77777777" w:rsidR="00AA11FB" w:rsidRDefault="00AA11FB" w:rsidP="00224865">
            <w:pPr>
              <w:spacing w:after="0" w:line="240" w:lineRule="auto"/>
              <w:contextualSpacing/>
              <w:rPr>
                <w:sz w:val="24"/>
              </w:rPr>
            </w:pPr>
            <w:r>
              <w:rPr>
                <w:sz w:val="24"/>
              </w:rPr>
              <w:t xml:space="preserve">Why might the author start the speech with, </w:t>
            </w:r>
          </w:p>
          <w:p w14:paraId="43DBEB46" w14:textId="77777777" w:rsidR="00AA11FB" w:rsidRDefault="00AA11FB" w:rsidP="00224865">
            <w:pPr>
              <w:spacing w:after="0" w:line="240" w:lineRule="auto"/>
              <w:contextualSpacing/>
              <w:rPr>
                <w:sz w:val="24"/>
              </w:rPr>
            </w:pPr>
            <w:r>
              <w:rPr>
                <w:sz w:val="24"/>
              </w:rPr>
              <w:t>“A million volumes.</w:t>
            </w:r>
          </w:p>
          <w:p w14:paraId="66DDB00C" w14:textId="77777777" w:rsidR="00AA11FB" w:rsidRDefault="00AA11FB" w:rsidP="00224865">
            <w:pPr>
              <w:spacing w:after="0" w:line="240" w:lineRule="auto"/>
              <w:contextualSpacing/>
              <w:rPr>
                <w:sz w:val="24"/>
              </w:rPr>
            </w:pPr>
            <w:r>
              <w:rPr>
                <w:sz w:val="24"/>
              </w:rPr>
              <w:t>A magic number.</w:t>
            </w:r>
          </w:p>
          <w:p w14:paraId="61B7B178" w14:textId="77777777" w:rsidR="00AA11FB" w:rsidRPr="000330A5" w:rsidRDefault="00AA11FB" w:rsidP="00224865">
            <w:pPr>
              <w:spacing w:after="0" w:line="240" w:lineRule="auto"/>
              <w:contextualSpacing/>
              <w:rPr>
                <w:sz w:val="24"/>
              </w:rPr>
            </w:pPr>
            <w:r>
              <w:rPr>
                <w:sz w:val="24"/>
              </w:rPr>
              <w:t xml:space="preserve">A million books to read, to look at, to hold in one’s hand, to learn, to dream…” </w:t>
            </w:r>
          </w:p>
        </w:tc>
        <w:tc>
          <w:tcPr>
            <w:tcW w:w="5220" w:type="dxa"/>
          </w:tcPr>
          <w:p w14:paraId="7408B21E" w14:textId="77777777" w:rsidR="00AA11FB" w:rsidRPr="00CC5CB3" w:rsidRDefault="00AA11FB" w:rsidP="00224865">
            <w:pPr>
              <w:pStyle w:val="TableGrid2"/>
              <w:contextualSpacing/>
              <w:rPr>
                <w:rFonts w:ascii="Calibri" w:hAnsi="Calibri"/>
              </w:rPr>
            </w:pPr>
            <w:r w:rsidRPr="00CC5CB3">
              <w:rPr>
                <w:rFonts w:ascii="Calibri" w:hAnsi="Calibri"/>
              </w:rPr>
              <w:t>He wants to draw attention to the topic by using short sentences/phrases.  The use of “million, magic, million” produces a poetic-like quality that draw</w:t>
            </w:r>
            <w:r>
              <w:rPr>
                <w:rFonts w:ascii="Calibri" w:hAnsi="Calibri"/>
              </w:rPr>
              <w:t>s</w:t>
            </w:r>
            <w:r w:rsidRPr="00CC5CB3">
              <w:rPr>
                <w:rFonts w:ascii="Calibri" w:hAnsi="Calibri"/>
              </w:rPr>
              <w:t xml:space="preserve"> the reader in.</w:t>
            </w:r>
          </w:p>
          <w:p w14:paraId="0CA60C68" w14:textId="77777777" w:rsidR="00AA11FB" w:rsidRPr="00CC5CB3" w:rsidRDefault="00AA11FB" w:rsidP="00224865">
            <w:pPr>
              <w:pStyle w:val="TableGrid2"/>
              <w:contextualSpacing/>
              <w:rPr>
                <w:rFonts w:ascii="Calibri" w:hAnsi="Calibri"/>
              </w:rPr>
            </w:pPr>
          </w:p>
          <w:p w14:paraId="5936ADA6" w14:textId="743E32C9" w:rsidR="00AA11FB" w:rsidRPr="000330A5" w:rsidRDefault="00AA11FB" w:rsidP="00224865">
            <w:pPr>
              <w:pStyle w:val="TableGrid2"/>
              <w:contextualSpacing/>
              <w:rPr>
                <w:rFonts w:ascii="Calibri" w:hAnsi="Calibri"/>
              </w:rPr>
            </w:pPr>
            <w:r w:rsidRPr="00CC5CB3">
              <w:rPr>
                <w:rFonts w:ascii="Calibri" w:hAnsi="Calibri"/>
              </w:rPr>
              <w:t>The use of parallel structure…”to read, to look at, to hold in one’s hand, to learn, to dream…” narrows the topic.</w:t>
            </w:r>
            <w:r w:rsidR="001722A6">
              <w:rPr>
                <w:rFonts w:ascii="Calibri" w:hAnsi="Calibri"/>
              </w:rPr>
              <w:t xml:space="preserve">  </w:t>
            </w:r>
          </w:p>
        </w:tc>
      </w:tr>
      <w:tr w:rsidR="001722A6" w14:paraId="1246C136" w14:textId="77777777" w:rsidTr="00E9406A">
        <w:trPr>
          <w:jc w:val="center"/>
        </w:trPr>
        <w:tc>
          <w:tcPr>
            <w:tcW w:w="5148" w:type="dxa"/>
          </w:tcPr>
          <w:p w14:paraId="0ECA5B74" w14:textId="77777777" w:rsidR="001722A6" w:rsidRDefault="001722A6" w:rsidP="00224865">
            <w:pPr>
              <w:spacing w:after="0" w:line="240" w:lineRule="auto"/>
              <w:contextualSpacing/>
              <w:rPr>
                <w:sz w:val="24"/>
                <w:szCs w:val="24"/>
              </w:rPr>
            </w:pPr>
            <w:r w:rsidRPr="00782E6A">
              <w:rPr>
                <w:sz w:val="24"/>
                <w:szCs w:val="24"/>
              </w:rPr>
              <w:t xml:space="preserve">“felt fortunate to have these wise </w:t>
            </w:r>
            <w:proofErr w:type="spellStart"/>
            <w:r w:rsidRPr="00782E6A">
              <w:rPr>
                <w:sz w:val="24"/>
                <w:szCs w:val="24"/>
              </w:rPr>
              <w:t>viejos</w:t>
            </w:r>
            <w:proofErr w:type="spellEnd"/>
            <w:r w:rsidRPr="00782E6A">
              <w:rPr>
                <w:sz w:val="24"/>
                <w:szCs w:val="24"/>
              </w:rPr>
              <w:t xml:space="preserve"> as guides into th</w:t>
            </w:r>
            <w:r>
              <w:rPr>
                <w:sz w:val="24"/>
                <w:szCs w:val="24"/>
              </w:rPr>
              <w:t>e world of nature and knowledge</w:t>
            </w:r>
            <w:r w:rsidRPr="00782E6A">
              <w:rPr>
                <w:sz w:val="24"/>
                <w:szCs w:val="24"/>
              </w:rPr>
              <w:t>”</w:t>
            </w:r>
          </w:p>
          <w:p w14:paraId="04231C9A" w14:textId="77777777" w:rsidR="001722A6" w:rsidRDefault="001722A6" w:rsidP="00224865">
            <w:pPr>
              <w:spacing w:after="0" w:line="240" w:lineRule="auto"/>
              <w:contextualSpacing/>
              <w:rPr>
                <w:sz w:val="24"/>
                <w:szCs w:val="24"/>
              </w:rPr>
            </w:pPr>
          </w:p>
          <w:p w14:paraId="520D00E8" w14:textId="27F36443" w:rsidR="001722A6" w:rsidRDefault="001722A6" w:rsidP="00224865">
            <w:pPr>
              <w:spacing w:after="0" w:line="240" w:lineRule="auto"/>
              <w:contextualSpacing/>
              <w:rPr>
                <w:sz w:val="24"/>
              </w:rPr>
            </w:pPr>
            <w:r w:rsidRPr="00782E6A">
              <w:rPr>
                <w:sz w:val="24"/>
                <w:szCs w:val="24"/>
              </w:rPr>
              <w:t>Miss Pansy, the librarian, became his new guide.  She “fed him books as any</w:t>
            </w:r>
            <w:r>
              <w:rPr>
                <w:sz w:val="24"/>
                <w:szCs w:val="24"/>
              </w:rPr>
              <w:t xml:space="preserve"> mother would nurture her child”. </w:t>
            </w:r>
            <w:r w:rsidRPr="00782E6A">
              <w:rPr>
                <w:sz w:val="24"/>
                <w:szCs w:val="24"/>
              </w:rPr>
              <w:t xml:space="preserve"> He devoured every book she gave him, and he was a librarian’s dream.</w:t>
            </w:r>
          </w:p>
        </w:tc>
        <w:tc>
          <w:tcPr>
            <w:tcW w:w="5220" w:type="dxa"/>
          </w:tcPr>
          <w:p w14:paraId="14CCDCFE" w14:textId="77777777" w:rsidR="001722A6" w:rsidRPr="009433E2" w:rsidRDefault="001722A6" w:rsidP="00224865">
            <w:pPr>
              <w:pStyle w:val="TableGrid2"/>
              <w:contextualSpacing/>
              <w:rPr>
                <w:rFonts w:ascii="Calibri" w:hAnsi="Calibri"/>
              </w:rPr>
            </w:pPr>
            <w:r w:rsidRPr="009433E2">
              <w:rPr>
                <w:rFonts w:ascii="Calibri" w:hAnsi="Calibri"/>
              </w:rPr>
              <w:t>The au</w:t>
            </w:r>
            <w:r>
              <w:rPr>
                <w:rFonts w:ascii="Calibri" w:hAnsi="Calibri"/>
              </w:rPr>
              <w:t>thor shares how his guides helped him on his journey towards learning English and his “love affair” with books and words.</w:t>
            </w:r>
          </w:p>
        </w:tc>
      </w:tr>
      <w:tr w:rsidR="001722A6" w14:paraId="3386096D" w14:textId="77777777" w:rsidTr="00E9406A">
        <w:trPr>
          <w:jc w:val="center"/>
        </w:trPr>
        <w:tc>
          <w:tcPr>
            <w:tcW w:w="5148" w:type="dxa"/>
          </w:tcPr>
          <w:p w14:paraId="3F6EEC4A" w14:textId="77777777" w:rsidR="001722A6" w:rsidRPr="00CC5CB3" w:rsidRDefault="001722A6" w:rsidP="00224865">
            <w:pPr>
              <w:pStyle w:val="TableGrid2"/>
              <w:contextualSpacing/>
              <w:rPr>
                <w:rFonts w:ascii="Calibri" w:hAnsi="Calibri"/>
              </w:rPr>
            </w:pPr>
            <w:r w:rsidRPr="00CC5CB3">
              <w:rPr>
                <w:rFonts w:ascii="Calibri" w:hAnsi="Calibri"/>
              </w:rPr>
              <w:t>“There is a man with so much money</w:t>
            </w:r>
          </w:p>
          <w:p w14:paraId="1D6BAB27" w14:textId="77777777" w:rsidR="001722A6" w:rsidRPr="00CC5CB3" w:rsidRDefault="001722A6" w:rsidP="00224865">
            <w:pPr>
              <w:pStyle w:val="TableGrid2"/>
              <w:contextualSpacing/>
              <w:rPr>
                <w:rFonts w:ascii="Calibri" w:hAnsi="Calibri"/>
              </w:rPr>
            </w:pPr>
            <w:r w:rsidRPr="00CC5CB3">
              <w:rPr>
                <w:rFonts w:ascii="Calibri" w:hAnsi="Calibri"/>
              </w:rPr>
              <w:t>He cannot count it</w:t>
            </w:r>
          </w:p>
          <w:p w14:paraId="4691A998" w14:textId="77777777" w:rsidR="001722A6" w:rsidRPr="00CC5CB3" w:rsidRDefault="001722A6" w:rsidP="00224865">
            <w:pPr>
              <w:pStyle w:val="TableGrid2"/>
              <w:contextualSpacing/>
              <w:rPr>
                <w:rFonts w:ascii="Calibri" w:hAnsi="Calibri"/>
              </w:rPr>
            </w:pPr>
            <w:r w:rsidRPr="00CC5CB3">
              <w:rPr>
                <w:rFonts w:ascii="Calibri" w:hAnsi="Calibri"/>
              </w:rPr>
              <w:t>A woman with a bedspread so large</w:t>
            </w:r>
          </w:p>
          <w:p w14:paraId="5D240F6C" w14:textId="30734D3A" w:rsidR="001722A6" w:rsidRDefault="001722A6" w:rsidP="00224865">
            <w:pPr>
              <w:pStyle w:val="TableGrid2"/>
              <w:contextualSpacing/>
              <w:rPr>
                <w:rFonts w:ascii="Calibri" w:hAnsi="Calibri"/>
              </w:rPr>
            </w:pPr>
            <w:r>
              <w:rPr>
                <w:rFonts w:ascii="Calibri" w:hAnsi="Calibri"/>
              </w:rPr>
              <w:t xml:space="preserve">She cannot fold it”  </w:t>
            </w:r>
          </w:p>
          <w:p w14:paraId="4B708EF4" w14:textId="77777777" w:rsidR="001722A6" w:rsidRPr="00CC5CB3" w:rsidRDefault="001722A6" w:rsidP="00224865">
            <w:pPr>
              <w:pStyle w:val="TableGrid2"/>
              <w:contextualSpacing/>
              <w:rPr>
                <w:rFonts w:ascii="Calibri" w:hAnsi="Calibri"/>
              </w:rPr>
            </w:pPr>
          </w:p>
          <w:p w14:paraId="382915FC" w14:textId="21CC746D" w:rsidR="001722A6" w:rsidRPr="00E367F7" w:rsidRDefault="001722A6" w:rsidP="00224865">
            <w:pPr>
              <w:spacing w:after="0" w:line="240" w:lineRule="auto"/>
              <w:contextualSpacing/>
              <w:rPr>
                <w:sz w:val="24"/>
                <w:szCs w:val="24"/>
              </w:rPr>
            </w:pPr>
            <w:r w:rsidRPr="00E367F7">
              <w:rPr>
                <w:sz w:val="24"/>
                <w:szCs w:val="24"/>
              </w:rPr>
              <w:t>“Infinite.  Stuff for the imagination.”  It also “created in us a t</w:t>
            </w:r>
            <w:r>
              <w:rPr>
                <w:sz w:val="24"/>
                <w:szCs w:val="24"/>
              </w:rPr>
              <w:t xml:space="preserve">hirst for knowledge.” </w:t>
            </w:r>
          </w:p>
        </w:tc>
        <w:tc>
          <w:tcPr>
            <w:tcW w:w="5220" w:type="dxa"/>
          </w:tcPr>
          <w:p w14:paraId="53494032" w14:textId="77777777" w:rsidR="001722A6" w:rsidRPr="00CC5CB3" w:rsidRDefault="001722A6" w:rsidP="00224865">
            <w:pPr>
              <w:pStyle w:val="TableGrid2"/>
              <w:contextualSpacing/>
              <w:rPr>
                <w:rFonts w:ascii="Calibri" w:hAnsi="Calibri"/>
              </w:rPr>
            </w:pPr>
            <w:r w:rsidRPr="00CC5CB3">
              <w:rPr>
                <w:rFonts w:ascii="Calibri" w:hAnsi="Calibri"/>
              </w:rPr>
              <w:t>The author uses an anecdote of his grandfather sharing the night sky with him and pointing out the Milky Way and the millions of stars.  The riddle in English is:</w:t>
            </w:r>
          </w:p>
          <w:p w14:paraId="3C30A305" w14:textId="77777777" w:rsidR="001722A6" w:rsidRPr="00CC5CB3" w:rsidRDefault="001722A6" w:rsidP="00224865">
            <w:pPr>
              <w:pStyle w:val="TableGrid2"/>
              <w:contextualSpacing/>
              <w:rPr>
                <w:rFonts w:ascii="Calibri" w:hAnsi="Calibri"/>
              </w:rPr>
            </w:pPr>
          </w:p>
          <w:p w14:paraId="30EABD07" w14:textId="77777777" w:rsidR="001722A6" w:rsidRDefault="001722A6" w:rsidP="00224865">
            <w:pPr>
              <w:pStyle w:val="TableGrid2"/>
              <w:contextualSpacing/>
              <w:rPr>
                <w:rFonts w:ascii="Calibri" w:hAnsi="Calibri"/>
              </w:rPr>
            </w:pPr>
            <w:r w:rsidRPr="00CC5CB3">
              <w:rPr>
                <w:rFonts w:ascii="Calibri" w:hAnsi="Calibri"/>
              </w:rPr>
              <w:t>The grandfather was sharing that learning is limitless.</w:t>
            </w:r>
            <w:r>
              <w:rPr>
                <w:rFonts w:ascii="Calibri" w:hAnsi="Calibri"/>
              </w:rPr>
              <w:t xml:space="preserve"> </w:t>
            </w:r>
          </w:p>
          <w:p w14:paraId="38627096" w14:textId="77777777" w:rsidR="001722A6" w:rsidRPr="000330A5" w:rsidRDefault="001722A6" w:rsidP="00224865">
            <w:pPr>
              <w:pStyle w:val="TableGrid2"/>
              <w:contextualSpacing/>
              <w:rPr>
                <w:rFonts w:ascii="Calibri" w:hAnsi="Calibri"/>
              </w:rPr>
            </w:pPr>
          </w:p>
        </w:tc>
      </w:tr>
      <w:tr w:rsidR="001722A6" w14:paraId="451D6EEC" w14:textId="77777777" w:rsidTr="00E9406A">
        <w:trPr>
          <w:jc w:val="center"/>
        </w:trPr>
        <w:tc>
          <w:tcPr>
            <w:tcW w:w="5148" w:type="dxa"/>
          </w:tcPr>
          <w:p w14:paraId="382479C2" w14:textId="77777777" w:rsidR="001722A6" w:rsidRDefault="001722A6" w:rsidP="00224865">
            <w:pPr>
              <w:pStyle w:val="TableGrid2"/>
              <w:contextualSpacing/>
              <w:rPr>
                <w:rFonts w:ascii="Calibri" w:hAnsi="Calibri"/>
                <w:szCs w:val="24"/>
              </w:rPr>
            </w:pPr>
            <w:r w:rsidRPr="00782E6A">
              <w:rPr>
                <w:rFonts w:ascii="Calibri" w:hAnsi="Calibri"/>
                <w:szCs w:val="24"/>
              </w:rPr>
              <w:t xml:space="preserve">“I </w:t>
            </w:r>
            <w:r>
              <w:rPr>
                <w:rFonts w:ascii="Calibri" w:hAnsi="Calibri"/>
                <w:szCs w:val="24"/>
              </w:rPr>
              <w:t>now stumbled from sound</w:t>
            </w:r>
            <w:r w:rsidRPr="00782E6A">
              <w:rPr>
                <w:rFonts w:ascii="Calibri" w:hAnsi="Calibri"/>
                <w:szCs w:val="24"/>
              </w:rPr>
              <w:t xml:space="preserve"> to word to groups of words, head throbbing, painfully aware that each new sound took me deeper into the ma</w:t>
            </w:r>
            <w:r>
              <w:rPr>
                <w:rFonts w:ascii="Calibri" w:hAnsi="Calibri"/>
                <w:szCs w:val="24"/>
              </w:rPr>
              <w:t>ze of the new language”</w:t>
            </w:r>
          </w:p>
          <w:p w14:paraId="6A5FD52D" w14:textId="77777777" w:rsidR="001722A6" w:rsidRDefault="001722A6" w:rsidP="00224865">
            <w:pPr>
              <w:pStyle w:val="TableGrid2"/>
              <w:contextualSpacing/>
              <w:rPr>
                <w:rFonts w:ascii="Calibri" w:hAnsi="Calibri"/>
                <w:szCs w:val="24"/>
              </w:rPr>
            </w:pPr>
          </w:p>
          <w:p w14:paraId="7982070C" w14:textId="57717957" w:rsidR="001722A6" w:rsidRPr="00CC5CB3" w:rsidRDefault="001722A6" w:rsidP="00224865">
            <w:pPr>
              <w:pStyle w:val="TableGrid2"/>
              <w:contextualSpacing/>
              <w:rPr>
                <w:rFonts w:ascii="Calibri" w:hAnsi="Calibri"/>
              </w:rPr>
            </w:pPr>
            <w:proofErr w:type="gramStart"/>
            <w:r>
              <w:rPr>
                <w:rFonts w:ascii="Calibri" w:hAnsi="Calibri"/>
                <w:szCs w:val="24"/>
              </w:rPr>
              <w:t>“</w:t>
            </w:r>
            <w:r w:rsidRPr="00782E6A">
              <w:rPr>
                <w:rFonts w:ascii="Calibri" w:hAnsi="Calibri"/>
                <w:szCs w:val="24"/>
              </w:rPr>
              <w:t xml:space="preserve"> I</w:t>
            </w:r>
            <w:proofErr w:type="gramEnd"/>
            <w:r w:rsidRPr="00782E6A">
              <w:rPr>
                <w:rFonts w:ascii="Calibri" w:hAnsi="Calibri"/>
                <w:szCs w:val="24"/>
              </w:rPr>
              <w:t xml:space="preserve">, who was used to </w:t>
            </w:r>
            <w:proofErr w:type="spellStart"/>
            <w:r w:rsidRPr="00782E6A">
              <w:rPr>
                <w:rFonts w:ascii="Calibri" w:hAnsi="Calibri"/>
                <w:szCs w:val="24"/>
              </w:rPr>
              <w:t>oraciones</w:t>
            </w:r>
            <w:proofErr w:type="spellEnd"/>
            <w:r w:rsidRPr="00782E6A">
              <w:rPr>
                <w:rFonts w:ascii="Calibri" w:hAnsi="Calibri"/>
                <w:szCs w:val="24"/>
              </w:rPr>
              <w:t xml:space="preserve"> en </w:t>
            </w:r>
            <w:proofErr w:type="spellStart"/>
            <w:r w:rsidRPr="00782E6A">
              <w:rPr>
                <w:rFonts w:ascii="Calibri" w:hAnsi="Calibri"/>
                <w:szCs w:val="24"/>
              </w:rPr>
              <w:t>espanol</w:t>
            </w:r>
            <w:proofErr w:type="spellEnd"/>
            <w:r w:rsidRPr="00782E6A">
              <w:rPr>
                <w:rFonts w:ascii="Calibri" w:hAnsi="Calibri"/>
                <w:szCs w:val="24"/>
              </w:rPr>
              <w:t xml:space="preserve"> while I sat in the kitchen and answered the litany to the slap of my mother’s tortillas, I now stumbled from sound to word to groups of words, head throbbing, painfully aware that each new sound took me deeper in</w:t>
            </w:r>
            <w:r>
              <w:rPr>
                <w:rFonts w:ascii="Calibri" w:hAnsi="Calibri"/>
                <w:szCs w:val="24"/>
              </w:rPr>
              <w:t>to the maze of the new language”.</w:t>
            </w:r>
            <w:r w:rsidRPr="00782E6A">
              <w:rPr>
                <w:rFonts w:ascii="Calibri" w:hAnsi="Calibri"/>
                <w:szCs w:val="24"/>
              </w:rPr>
              <w:t xml:space="preserve">  </w:t>
            </w:r>
          </w:p>
        </w:tc>
        <w:tc>
          <w:tcPr>
            <w:tcW w:w="5220" w:type="dxa"/>
          </w:tcPr>
          <w:p w14:paraId="3D8C2969" w14:textId="77777777" w:rsidR="001722A6" w:rsidRPr="00CC5CB3" w:rsidRDefault="001722A6" w:rsidP="00224865">
            <w:pPr>
              <w:pStyle w:val="TableGrid2"/>
              <w:contextualSpacing/>
              <w:rPr>
                <w:rFonts w:ascii="Calibri" w:hAnsi="Calibri"/>
              </w:rPr>
            </w:pPr>
            <w:r>
              <w:rPr>
                <w:rFonts w:ascii="Calibri" w:hAnsi="Calibri"/>
              </w:rPr>
              <w:t>Anaya explains how difficult it was to learn English.</w:t>
            </w:r>
          </w:p>
        </w:tc>
      </w:tr>
      <w:tr w:rsidR="001722A6" w14:paraId="3C39A806" w14:textId="77777777" w:rsidTr="00E9406A">
        <w:trPr>
          <w:jc w:val="center"/>
        </w:trPr>
        <w:tc>
          <w:tcPr>
            <w:tcW w:w="5148" w:type="dxa"/>
          </w:tcPr>
          <w:p w14:paraId="15351C0B" w14:textId="77777777" w:rsidR="001722A6" w:rsidRDefault="001722A6" w:rsidP="00224865">
            <w:pPr>
              <w:spacing w:after="0" w:line="240" w:lineRule="auto"/>
              <w:contextualSpacing/>
              <w:rPr>
                <w:sz w:val="24"/>
              </w:rPr>
            </w:pPr>
            <w:r>
              <w:rPr>
                <w:sz w:val="24"/>
              </w:rPr>
              <w:t>“Oh, how I clutched the hands of my new guides then?”</w:t>
            </w:r>
          </w:p>
        </w:tc>
        <w:tc>
          <w:tcPr>
            <w:tcW w:w="5220" w:type="dxa"/>
          </w:tcPr>
          <w:p w14:paraId="528B11E0" w14:textId="77777777" w:rsidR="001722A6" w:rsidRPr="00CC5CB3" w:rsidRDefault="001722A6" w:rsidP="00224865">
            <w:pPr>
              <w:spacing w:after="0" w:line="240" w:lineRule="auto"/>
              <w:contextualSpacing/>
              <w:rPr>
                <w:sz w:val="24"/>
              </w:rPr>
            </w:pPr>
            <w:r w:rsidRPr="00CC5CB3">
              <w:rPr>
                <w:sz w:val="24"/>
              </w:rPr>
              <w:t>Anaya uses the word clutched to show how apprehensive and nervous he was.  His grandfather was his first guide to the magic of words; books were his new guides.</w:t>
            </w:r>
          </w:p>
        </w:tc>
      </w:tr>
    </w:tbl>
    <w:p w14:paraId="0AEFCC5E" w14:textId="77777777" w:rsidR="008D3588" w:rsidRDefault="008D3588" w:rsidP="001E286D">
      <w:pPr>
        <w:spacing w:after="0" w:line="360" w:lineRule="auto"/>
        <w:rPr>
          <w:rFonts w:asciiTheme="minorHAnsi" w:hAnsiTheme="minorHAnsi" w:cstheme="minorHAnsi"/>
          <w:sz w:val="24"/>
          <w:szCs w:val="24"/>
        </w:rPr>
      </w:pPr>
    </w:p>
    <w:p w14:paraId="2C7FF1FD"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43734775"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38893776"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3216930" w14:textId="77777777" w:rsidR="00B35E4D" w:rsidRPr="00224865" w:rsidRDefault="00E66010" w:rsidP="00224865">
      <w:pPr>
        <w:pStyle w:val="ListParagraph"/>
        <w:numPr>
          <w:ilvl w:val="0"/>
          <w:numId w:val="14"/>
        </w:numPr>
        <w:spacing w:after="0" w:line="360" w:lineRule="auto"/>
        <w:rPr>
          <w:rFonts w:asciiTheme="minorHAnsi" w:hAnsiTheme="minorHAnsi" w:cstheme="minorHAnsi"/>
          <w:sz w:val="24"/>
          <w:szCs w:val="24"/>
        </w:rPr>
      </w:pPr>
      <w:r w:rsidRPr="00224865">
        <w:rPr>
          <w:rFonts w:asciiTheme="minorHAnsi" w:hAnsiTheme="minorHAnsi" w:cstheme="minorHAnsi"/>
          <w:sz w:val="24"/>
          <w:szCs w:val="24"/>
        </w:rPr>
        <w:t xml:space="preserve">Sample </w:t>
      </w:r>
      <w:r w:rsidR="00B35E4D" w:rsidRPr="00224865">
        <w:rPr>
          <w:rFonts w:asciiTheme="minorHAnsi" w:hAnsiTheme="minorHAnsi" w:cstheme="minorHAnsi"/>
          <w:sz w:val="24"/>
          <w:szCs w:val="24"/>
        </w:rPr>
        <w:t>Answer</w:t>
      </w:r>
    </w:p>
    <w:p w14:paraId="33CCF635" w14:textId="77777777" w:rsidR="00224865" w:rsidRPr="00782E6A" w:rsidRDefault="00224865" w:rsidP="00224865">
      <w:pPr>
        <w:pStyle w:val="LightGrid-Accent31"/>
        <w:spacing w:after="0" w:line="360" w:lineRule="auto"/>
        <w:ind w:left="0" w:firstLine="360"/>
        <w:rPr>
          <w:rFonts w:ascii="Calibri" w:hAnsi="Calibri"/>
          <w:sz w:val="24"/>
          <w:szCs w:val="24"/>
        </w:rPr>
      </w:pPr>
      <w:r w:rsidRPr="00782E6A">
        <w:rPr>
          <w:rFonts w:ascii="Calibri" w:hAnsi="Calibri"/>
          <w:sz w:val="24"/>
          <w:szCs w:val="24"/>
        </w:rPr>
        <w:t xml:space="preserve">A library will “preserve and use the literature </w:t>
      </w:r>
      <w:r>
        <w:rPr>
          <w:rFonts w:ascii="Calibri" w:hAnsi="Calibri"/>
          <w:sz w:val="24"/>
          <w:szCs w:val="24"/>
        </w:rPr>
        <w:t xml:space="preserve">of all cultures,” and thus, “we </w:t>
      </w:r>
      <w:r w:rsidRPr="00782E6A">
        <w:rPr>
          <w:rFonts w:ascii="Calibri" w:hAnsi="Calibri"/>
          <w:sz w:val="24"/>
          <w:szCs w:val="24"/>
        </w:rPr>
        <w:t xml:space="preserve">preserve and regenerate our own.” These words from Rudolph Anaya’s speech, “One Million Volumes” share the message of learning and keeping your culture alive through books.  Anaya crafts a meaningful discourse relaying childhood stories about the magic and power of words in his life in celebration of </w:t>
      </w:r>
      <w:r>
        <w:rPr>
          <w:rFonts w:ascii="Calibri" w:hAnsi="Calibri"/>
          <w:sz w:val="24"/>
          <w:szCs w:val="24"/>
        </w:rPr>
        <w:t>the University of New Mexico L</w:t>
      </w:r>
      <w:r w:rsidRPr="00782E6A">
        <w:rPr>
          <w:rFonts w:ascii="Calibri" w:hAnsi="Calibri"/>
          <w:sz w:val="24"/>
          <w:szCs w:val="24"/>
        </w:rPr>
        <w:t>ibrary</w:t>
      </w:r>
      <w:r>
        <w:rPr>
          <w:rFonts w:ascii="Calibri" w:hAnsi="Calibri"/>
          <w:sz w:val="24"/>
          <w:szCs w:val="24"/>
        </w:rPr>
        <w:t>’s</w:t>
      </w:r>
      <w:r w:rsidRPr="00782E6A">
        <w:rPr>
          <w:rFonts w:ascii="Calibri" w:hAnsi="Calibri"/>
          <w:sz w:val="24"/>
          <w:szCs w:val="24"/>
        </w:rPr>
        <w:t xml:space="preserve"> one-millionth volume.  The author’s carefully chosen words in Spanish and in English weave together to transport the audience to the worlds of magic and imagination that he found in books.</w:t>
      </w:r>
    </w:p>
    <w:p w14:paraId="590E29B2" w14:textId="77777777" w:rsidR="00224865" w:rsidRPr="00782E6A" w:rsidRDefault="00224865" w:rsidP="00224865">
      <w:pPr>
        <w:pStyle w:val="LightGrid-Accent31"/>
        <w:spacing w:after="0" w:line="360" w:lineRule="auto"/>
        <w:ind w:left="0"/>
        <w:rPr>
          <w:rFonts w:ascii="Calibri" w:hAnsi="Calibri"/>
          <w:sz w:val="24"/>
          <w:szCs w:val="24"/>
        </w:rPr>
      </w:pPr>
      <w:r w:rsidRPr="00782E6A">
        <w:rPr>
          <w:rFonts w:ascii="Calibri" w:hAnsi="Calibri"/>
          <w:sz w:val="24"/>
          <w:szCs w:val="24"/>
        </w:rPr>
        <w:t>Learning about the love of books, words</w:t>
      </w:r>
      <w:r>
        <w:rPr>
          <w:rFonts w:ascii="Calibri" w:hAnsi="Calibri"/>
          <w:sz w:val="24"/>
          <w:szCs w:val="24"/>
        </w:rPr>
        <w:t>, and learning through</w:t>
      </w:r>
      <w:r w:rsidRPr="00782E6A">
        <w:rPr>
          <w:rFonts w:ascii="Calibri" w:hAnsi="Calibri"/>
          <w:sz w:val="24"/>
          <w:szCs w:val="24"/>
        </w:rPr>
        <w:t xml:space="preserve"> Anaya’s childhood stories helped build a strong connection between author and the audience; thus, serving his purpose of celebrating the one-millionth book.  He begins by telling a story about his grandfather sharing the night sky with him and pointing out the Milky Way and the millions of stars.</w:t>
      </w:r>
    </w:p>
    <w:p w14:paraId="0F62655D" w14:textId="77777777" w:rsidR="00224865" w:rsidRPr="00782E6A" w:rsidRDefault="00224865" w:rsidP="00224865">
      <w:pPr>
        <w:pStyle w:val="TableGrid2"/>
        <w:rPr>
          <w:rFonts w:ascii="Calibri" w:hAnsi="Calibri"/>
          <w:szCs w:val="24"/>
        </w:rPr>
      </w:pPr>
      <w:r w:rsidRPr="00782E6A">
        <w:rPr>
          <w:rFonts w:ascii="Calibri" w:hAnsi="Calibri"/>
          <w:szCs w:val="24"/>
        </w:rPr>
        <w:lastRenderedPageBreak/>
        <w:t>“There is a man with so much money</w:t>
      </w:r>
    </w:p>
    <w:p w14:paraId="4CD75024" w14:textId="77777777" w:rsidR="00224865" w:rsidRPr="00782E6A" w:rsidRDefault="00224865" w:rsidP="00224865">
      <w:pPr>
        <w:pStyle w:val="TableGrid2"/>
        <w:rPr>
          <w:rFonts w:ascii="Calibri" w:hAnsi="Calibri"/>
          <w:szCs w:val="24"/>
        </w:rPr>
      </w:pPr>
      <w:r w:rsidRPr="00782E6A">
        <w:rPr>
          <w:rFonts w:ascii="Calibri" w:hAnsi="Calibri"/>
          <w:szCs w:val="24"/>
        </w:rPr>
        <w:t>He cannot count it</w:t>
      </w:r>
    </w:p>
    <w:p w14:paraId="7B2A471F" w14:textId="77777777" w:rsidR="00224865" w:rsidRPr="00782E6A" w:rsidRDefault="00224865" w:rsidP="00224865">
      <w:pPr>
        <w:pStyle w:val="TableGrid2"/>
        <w:rPr>
          <w:rFonts w:ascii="Calibri" w:hAnsi="Calibri"/>
          <w:szCs w:val="24"/>
        </w:rPr>
      </w:pPr>
      <w:r w:rsidRPr="00782E6A">
        <w:rPr>
          <w:rFonts w:ascii="Calibri" w:hAnsi="Calibri"/>
          <w:szCs w:val="24"/>
        </w:rPr>
        <w:t>A woman with a bedspread so large</w:t>
      </w:r>
    </w:p>
    <w:p w14:paraId="1FF76C7F" w14:textId="0D658C65" w:rsidR="00224865" w:rsidRPr="00782E6A" w:rsidRDefault="001722A6" w:rsidP="00224865">
      <w:pPr>
        <w:pStyle w:val="TableGrid2"/>
        <w:rPr>
          <w:rFonts w:ascii="Calibri" w:hAnsi="Calibri"/>
          <w:szCs w:val="24"/>
        </w:rPr>
      </w:pPr>
      <w:r>
        <w:rPr>
          <w:rFonts w:ascii="Calibri" w:hAnsi="Calibri"/>
          <w:szCs w:val="24"/>
        </w:rPr>
        <w:t>She cannot fold it”</w:t>
      </w:r>
      <w:r w:rsidR="00224865">
        <w:rPr>
          <w:rFonts w:ascii="Calibri" w:hAnsi="Calibri"/>
          <w:szCs w:val="24"/>
        </w:rPr>
        <w:t>.</w:t>
      </w:r>
    </w:p>
    <w:p w14:paraId="7209FDE7" w14:textId="77777777" w:rsidR="00224865" w:rsidRPr="00782E6A" w:rsidRDefault="00224865" w:rsidP="00224865">
      <w:pPr>
        <w:pStyle w:val="TableGrid2"/>
        <w:rPr>
          <w:rFonts w:ascii="Calibri" w:hAnsi="Calibri"/>
          <w:szCs w:val="24"/>
        </w:rPr>
      </w:pPr>
    </w:p>
    <w:p w14:paraId="045E88D9" w14:textId="7C506815" w:rsidR="00224865" w:rsidRDefault="00224865" w:rsidP="00224865">
      <w:pPr>
        <w:spacing w:line="360" w:lineRule="auto"/>
        <w:rPr>
          <w:sz w:val="24"/>
          <w:szCs w:val="24"/>
        </w:rPr>
      </w:pPr>
      <w:r w:rsidRPr="00782E6A">
        <w:rPr>
          <w:sz w:val="24"/>
          <w:szCs w:val="24"/>
        </w:rPr>
        <w:t xml:space="preserve">His message was that learning was limitless. “Infinite.  </w:t>
      </w:r>
      <w:r>
        <w:rPr>
          <w:sz w:val="24"/>
          <w:szCs w:val="24"/>
        </w:rPr>
        <w:t>Stuff for the imagination;</w:t>
      </w:r>
      <w:r w:rsidRPr="00782E6A">
        <w:rPr>
          <w:sz w:val="24"/>
          <w:szCs w:val="24"/>
        </w:rPr>
        <w:t xml:space="preserve">” </w:t>
      </w:r>
      <w:r>
        <w:rPr>
          <w:sz w:val="24"/>
          <w:szCs w:val="24"/>
        </w:rPr>
        <w:t xml:space="preserve">therefore, igniting the idea of a million books. </w:t>
      </w:r>
      <w:r w:rsidRPr="00782E6A">
        <w:rPr>
          <w:sz w:val="24"/>
          <w:szCs w:val="24"/>
        </w:rPr>
        <w:t xml:space="preserve">It also “created in us a </w:t>
      </w:r>
      <w:r w:rsidR="001722A6">
        <w:rPr>
          <w:sz w:val="24"/>
          <w:szCs w:val="24"/>
        </w:rPr>
        <w:t>thirst for knowledge”</w:t>
      </w:r>
      <w:r w:rsidRPr="00782E6A">
        <w:rPr>
          <w:sz w:val="24"/>
          <w:szCs w:val="24"/>
        </w:rPr>
        <w:t xml:space="preserve">, hearing these stories passed down from los </w:t>
      </w:r>
      <w:proofErr w:type="spellStart"/>
      <w:r w:rsidRPr="00782E6A">
        <w:rPr>
          <w:sz w:val="24"/>
          <w:szCs w:val="24"/>
        </w:rPr>
        <w:t>viejitos</w:t>
      </w:r>
      <w:proofErr w:type="spellEnd"/>
      <w:r w:rsidRPr="00782E6A">
        <w:rPr>
          <w:sz w:val="24"/>
          <w:szCs w:val="24"/>
        </w:rPr>
        <w:t xml:space="preserve">, the old ones.  </w:t>
      </w:r>
      <w:r>
        <w:rPr>
          <w:sz w:val="24"/>
          <w:szCs w:val="24"/>
        </w:rPr>
        <w:t>Anaya</w:t>
      </w:r>
      <w:r w:rsidRPr="00782E6A">
        <w:rPr>
          <w:sz w:val="24"/>
          <w:szCs w:val="24"/>
        </w:rPr>
        <w:t xml:space="preserve"> “felt fortunate to have these wise </w:t>
      </w:r>
      <w:proofErr w:type="spellStart"/>
      <w:r w:rsidRPr="00782E6A">
        <w:rPr>
          <w:sz w:val="24"/>
          <w:szCs w:val="24"/>
        </w:rPr>
        <w:t>viejos</w:t>
      </w:r>
      <w:proofErr w:type="spellEnd"/>
      <w:r w:rsidRPr="00782E6A">
        <w:rPr>
          <w:sz w:val="24"/>
          <w:szCs w:val="24"/>
        </w:rPr>
        <w:t xml:space="preserve"> as guides into th</w:t>
      </w:r>
      <w:r>
        <w:rPr>
          <w:sz w:val="24"/>
          <w:szCs w:val="24"/>
        </w:rPr>
        <w:t>e world of nature and knowledge</w:t>
      </w:r>
      <w:r w:rsidRPr="00782E6A">
        <w:rPr>
          <w:sz w:val="24"/>
          <w:szCs w:val="24"/>
        </w:rPr>
        <w:t>”</w:t>
      </w:r>
      <w:r>
        <w:rPr>
          <w:sz w:val="24"/>
          <w:szCs w:val="24"/>
        </w:rPr>
        <w:t>. He carries this thread through the writing introducing the various guides who he</w:t>
      </w:r>
      <w:r w:rsidR="001722A6">
        <w:rPr>
          <w:sz w:val="24"/>
          <w:szCs w:val="24"/>
        </w:rPr>
        <w:t>lped him discover these ideas. T</w:t>
      </w:r>
      <w:r w:rsidRPr="00782E6A">
        <w:rPr>
          <w:sz w:val="24"/>
          <w:szCs w:val="24"/>
        </w:rPr>
        <w:t>he author provides another story about his grandfather, his first guide. Grandfather shares, “Words are a way, he said, “they hold joy, and they are a deadly power if misused.”</w:t>
      </w:r>
      <w:r>
        <w:rPr>
          <w:sz w:val="24"/>
          <w:szCs w:val="24"/>
        </w:rPr>
        <w:t xml:space="preserve"> That was the winter of destruction which people had imbedded in their minds, but the summer was bountiful, and Anaya states he could see, “what was clean and pure and green, …and the million sheep and the </w:t>
      </w:r>
      <w:proofErr w:type="spellStart"/>
      <w:r>
        <w:rPr>
          <w:sz w:val="24"/>
          <w:szCs w:val="24"/>
        </w:rPr>
        <w:t>pastores</w:t>
      </w:r>
      <w:proofErr w:type="spellEnd"/>
      <w:r>
        <w:rPr>
          <w:sz w:val="24"/>
          <w:szCs w:val="24"/>
        </w:rPr>
        <w:t xml:space="preserve"> caring for them, as he now cares for the million words that pasture in his mind.”</w:t>
      </w:r>
    </w:p>
    <w:p w14:paraId="39B49F1C" w14:textId="02234766" w:rsidR="00224865" w:rsidRPr="00782E6A" w:rsidRDefault="00224865" w:rsidP="00224865">
      <w:pPr>
        <w:spacing w:line="360" w:lineRule="auto"/>
        <w:ind w:firstLine="720"/>
        <w:rPr>
          <w:sz w:val="24"/>
          <w:szCs w:val="24"/>
        </w:rPr>
      </w:pPr>
      <w:r>
        <w:rPr>
          <w:sz w:val="24"/>
          <w:szCs w:val="24"/>
        </w:rPr>
        <w:t xml:space="preserve"> </w:t>
      </w:r>
      <w:r w:rsidRPr="00782E6A">
        <w:rPr>
          <w:sz w:val="24"/>
          <w:szCs w:val="24"/>
        </w:rPr>
        <w:t>Life changed when he entered school. Anaya tells the story of how difficult he found it to learn English. “The sounds were no longer the soft sounds of Spanish…</w:t>
      </w:r>
      <w:r>
        <w:rPr>
          <w:sz w:val="24"/>
          <w:szCs w:val="24"/>
        </w:rPr>
        <w:t xml:space="preserve"> “</w:t>
      </w:r>
      <w:proofErr w:type="gramStart"/>
      <w:r w:rsidRPr="00782E6A">
        <w:rPr>
          <w:sz w:val="24"/>
          <w:szCs w:val="24"/>
        </w:rPr>
        <w:t>and</w:t>
      </w:r>
      <w:proofErr w:type="gramEnd"/>
      <w:r w:rsidRPr="00782E6A">
        <w:rPr>
          <w:sz w:val="24"/>
          <w:szCs w:val="24"/>
        </w:rPr>
        <w:t xml:space="preserve"> with each new awareness came my first steps towards a million volumes.  I, who was used to </w:t>
      </w:r>
      <w:proofErr w:type="spellStart"/>
      <w:r w:rsidRPr="00782E6A">
        <w:rPr>
          <w:sz w:val="24"/>
          <w:szCs w:val="24"/>
        </w:rPr>
        <w:t>oraciones</w:t>
      </w:r>
      <w:proofErr w:type="spellEnd"/>
      <w:r w:rsidRPr="00782E6A">
        <w:rPr>
          <w:sz w:val="24"/>
          <w:szCs w:val="24"/>
        </w:rPr>
        <w:t xml:space="preserve"> en </w:t>
      </w:r>
      <w:proofErr w:type="spellStart"/>
      <w:r w:rsidRPr="00782E6A">
        <w:rPr>
          <w:sz w:val="24"/>
          <w:szCs w:val="24"/>
        </w:rPr>
        <w:t>espanol</w:t>
      </w:r>
      <w:proofErr w:type="spellEnd"/>
      <w:r w:rsidRPr="00782E6A">
        <w:rPr>
          <w:sz w:val="24"/>
          <w:szCs w:val="24"/>
        </w:rPr>
        <w:t xml:space="preserve"> while I sat in the kitchen and answered the litany to the slap of my mother’s tortillas, I now stumbled from sound to word to groups of words, head throbbing, painfully aware that each new sound took me deeper in</w:t>
      </w:r>
      <w:r>
        <w:rPr>
          <w:sz w:val="24"/>
          <w:szCs w:val="24"/>
        </w:rPr>
        <w:t>t</w:t>
      </w:r>
      <w:r w:rsidR="001722A6">
        <w:rPr>
          <w:sz w:val="24"/>
          <w:szCs w:val="24"/>
        </w:rPr>
        <w:t>o the maze of the new language”</w:t>
      </w:r>
      <w:r>
        <w:rPr>
          <w:sz w:val="24"/>
          <w:szCs w:val="24"/>
        </w:rPr>
        <w:t>.</w:t>
      </w:r>
      <w:r w:rsidRPr="00782E6A">
        <w:rPr>
          <w:sz w:val="24"/>
          <w:szCs w:val="24"/>
        </w:rPr>
        <w:t xml:space="preserve">  Miss Pansy, the librarian, became his new guide.  She “fed him books as any</w:t>
      </w:r>
      <w:r>
        <w:rPr>
          <w:sz w:val="24"/>
          <w:szCs w:val="24"/>
        </w:rPr>
        <w:t xml:space="preserve"> mother would nurture her child”. </w:t>
      </w:r>
      <w:r w:rsidRPr="00782E6A">
        <w:rPr>
          <w:sz w:val="24"/>
          <w:szCs w:val="24"/>
        </w:rPr>
        <w:t xml:space="preserve"> He devoured every book she gave him, and he was a librarian’s dream. “My tattered library card was my ticket into the same worlds my grandfather had known, worlds of magic that fed the imagination.”  He uses these stories to reach out to the audience, “Those of you who have felt the exhilaration from reading---or from love---will know what I am speaking.</w:t>
      </w:r>
      <w:r>
        <w:rPr>
          <w:sz w:val="24"/>
          <w:szCs w:val="24"/>
        </w:rPr>
        <w:t>”</w:t>
      </w:r>
    </w:p>
    <w:p w14:paraId="6148CA70" w14:textId="77777777" w:rsidR="00224865" w:rsidRPr="00782E6A" w:rsidRDefault="00224865" w:rsidP="00224865">
      <w:pPr>
        <w:spacing w:line="360" w:lineRule="auto"/>
        <w:rPr>
          <w:sz w:val="24"/>
          <w:szCs w:val="24"/>
        </w:rPr>
      </w:pPr>
      <w:r w:rsidRPr="00782E6A">
        <w:rPr>
          <w:sz w:val="24"/>
          <w:szCs w:val="24"/>
        </w:rPr>
        <w:tab/>
        <w:t xml:space="preserve">Anaya’s words and phrases, in both English and Spanish, captivate the audience with their power.  His first words are… </w:t>
      </w:r>
    </w:p>
    <w:p w14:paraId="408B1FA7" w14:textId="77777777" w:rsidR="00224865" w:rsidRPr="00782E6A" w:rsidRDefault="00224865" w:rsidP="00224865">
      <w:pPr>
        <w:rPr>
          <w:sz w:val="24"/>
          <w:szCs w:val="24"/>
        </w:rPr>
      </w:pPr>
      <w:r w:rsidRPr="00782E6A">
        <w:rPr>
          <w:sz w:val="24"/>
          <w:szCs w:val="24"/>
        </w:rPr>
        <w:lastRenderedPageBreak/>
        <w:t>“A million volumes.</w:t>
      </w:r>
    </w:p>
    <w:p w14:paraId="344A11E6" w14:textId="77777777" w:rsidR="00224865" w:rsidRPr="00782E6A" w:rsidRDefault="00224865" w:rsidP="00224865">
      <w:pPr>
        <w:rPr>
          <w:sz w:val="24"/>
          <w:szCs w:val="24"/>
        </w:rPr>
      </w:pPr>
      <w:proofErr w:type="gramStart"/>
      <w:r w:rsidRPr="00782E6A">
        <w:rPr>
          <w:sz w:val="24"/>
          <w:szCs w:val="24"/>
        </w:rPr>
        <w:t>A magic number.</w:t>
      </w:r>
      <w:proofErr w:type="gramEnd"/>
    </w:p>
    <w:p w14:paraId="189D824B" w14:textId="1E646C33" w:rsidR="00224865" w:rsidRPr="00782E6A" w:rsidRDefault="00224865" w:rsidP="00224865">
      <w:pPr>
        <w:spacing w:line="360" w:lineRule="auto"/>
        <w:rPr>
          <w:sz w:val="24"/>
          <w:szCs w:val="24"/>
        </w:rPr>
      </w:pPr>
      <w:r w:rsidRPr="00782E6A">
        <w:rPr>
          <w:sz w:val="24"/>
          <w:szCs w:val="24"/>
        </w:rPr>
        <w:t>A million books to read, to look at, to hold in one’s hand</w:t>
      </w:r>
      <w:r w:rsidR="001722A6">
        <w:rPr>
          <w:sz w:val="24"/>
          <w:szCs w:val="24"/>
        </w:rPr>
        <w:t>, to learn, to dream…</w:t>
      </w:r>
      <w:proofErr w:type="gramStart"/>
      <w:r w:rsidR="001722A6">
        <w:rPr>
          <w:sz w:val="24"/>
          <w:szCs w:val="24"/>
        </w:rPr>
        <w:t>”</w:t>
      </w:r>
      <w:r>
        <w:rPr>
          <w:sz w:val="24"/>
          <w:szCs w:val="24"/>
        </w:rPr>
        <w:t>.</w:t>
      </w:r>
      <w:proofErr w:type="gramEnd"/>
    </w:p>
    <w:p w14:paraId="6D9C33A3" w14:textId="2D9DE4C8" w:rsidR="00224865" w:rsidRDefault="00224865" w:rsidP="00224865">
      <w:pPr>
        <w:spacing w:line="360" w:lineRule="auto"/>
        <w:rPr>
          <w:sz w:val="24"/>
        </w:rPr>
      </w:pPr>
      <w:r w:rsidRPr="00782E6A">
        <w:rPr>
          <w:sz w:val="24"/>
          <w:szCs w:val="24"/>
        </w:rPr>
        <w:t>The first two lines draw you in with their repetition, alliteration and their poetic quality, but also focus you on the topic of a million. The use of parallel structure…”A million books to read, to look at, to hold in one’s hand, to learn, to dream…” narr</w:t>
      </w:r>
      <w:r>
        <w:rPr>
          <w:sz w:val="24"/>
          <w:szCs w:val="24"/>
        </w:rPr>
        <w:t>ows the topic.</w:t>
      </w:r>
      <w:r w:rsidRPr="00782E6A">
        <w:rPr>
          <w:sz w:val="24"/>
          <w:szCs w:val="24"/>
        </w:rPr>
        <w:t xml:space="preserve"> He seems almost effortless as he continues the thread of the words million and magic to keep the listener awa</w:t>
      </w:r>
      <w:r w:rsidR="001722A6">
        <w:rPr>
          <w:sz w:val="24"/>
          <w:szCs w:val="24"/>
        </w:rPr>
        <w:t>re of the message. T</w:t>
      </w:r>
      <w:r w:rsidRPr="00782E6A">
        <w:rPr>
          <w:sz w:val="24"/>
          <w:szCs w:val="24"/>
        </w:rPr>
        <w:t xml:space="preserve">he author repeats the word “million” multiple times … “a million sheep…” “…a million words that pasture in my mind.”  “But a million books?”  “How can we see a million books?”  “A million worlds.  A million </w:t>
      </w:r>
      <w:proofErr w:type="spellStart"/>
      <w:r w:rsidRPr="00782E6A">
        <w:rPr>
          <w:sz w:val="24"/>
          <w:szCs w:val="24"/>
        </w:rPr>
        <w:t>million</w:t>
      </w:r>
      <w:proofErr w:type="spellEnd"/>
      <w:r w:rsidRPr="00782E6A">
        <w:rPr>
          <w:sz w:val="24"/>
          <w:szCs w:val="24"/>
        </w:rPr>
        <w:t xml:space="preserve"> worlds.”  </w:t>
      </w:r>
      <w:proofErr w:type="gramStart"/>
      <w:r w:rsidRPr="00782E6A">
        <w:rPr>
          <w:sz w:val="24"/>
          <w:szCs w:val="24"/>
        </w:rPr>
        <w:t>to</w:t>
      </w:r>
      <w:proofErr w:type="gramEnd"/>
      <w:r w:rsidRPr="00782E6A">
        <w:rPr>
          <w:sz w:val="24"/>
          <w:szCs w:val="24"/>
        </w:rPr>
        <w:t xml:space="preserve"> continue to emphasize a “million volumes” and the importance of an endless collection of books.</w:t>
      </w:r>
      <w:r>
        <w:rPr>
          <w:sz w:val="24"/>
          <w:szCs w:val="24"/>
        </w:rPr>
        <w:t xml:space="preserve">  Another example of Anaya’s power with words is in </w:t>
      </w:r>
      <w:r>
        <w:rPr>
          <w:sz w:val="24"/>
        </w:rPr>
        <w:t xml:space="preserve">his use of Spanish words and how it reflects his Spanish-American heritage. He writes about </w:t>
      </w:r>
      <w:r w:rsidRPr="00306866">
        <w:rPr>
          <w:i/>
          <w:sz w:val="24"/>
        </w:rPr>
        <w:t xml:space="preserve">Los </w:t>
      </w:r>
      <w:proofErr w:type="spellStart"/>
      <w:r w:rsidRPr="00306866">
        <w:rPr>
          <w:i/>
          <w:sz w:val="24"/>
        </w:rPr>
        <w:t>viejitos</w:t>
      </w:r>
      <w:proofErr w:type="spellEnd"/>
      <w:r>
        <w:rPr>
          <w:sz w:val="24"/>
        </w:rPr>
        <w:t xml:space="preserve">:  the old ones and </w:t>
      </w:r>
    </w:p>
    <w:p w14:paraId="1C75DD7E" w14:textId="07A7FEC6" w:rsidR="00224865" w:rsidRDefault="00224865" w:rsidP="00224865">
      <w:pPr>
        <w:spacing w:line="360" w:lineRule="auto"/>
        <w:rPr>
          <w:sz w:val="24"/>
        </w:rPr>
      </w:pPr>
      <w:proofErr w:type="spellStart"/>
      <w:r w:rsidRPr="00306866">
        <w:rPr>
          <w:i/>
          <w:sz w:val="24"/>
        </w:rPr>
        <w:t>Ad</w:t>
      </w:r>
      <w:r>
        <w:rPr>
          <w:i/>
          <w:sz w:val="24"/>
        </w:rPr>
        <w:t>i</w:t>
      </w:r>
      <w:r w:rsidRPr="00306866">
        <w:rPr>
          <w:i/>
          <w:sz w:val="24"/>
        </w:rPr>
        <w:t>vinazas</w:t>
      </w:r>
      <w:proofErr w:type="spellEnd"/>
      <w:r>
        <w:rPr>
          <w:sz w:val="24"/>
        </w:rPr>
        <w:t xml:space="preserve">:  riddles to share his grandfather’s story. He chose these words to add authenticity and a sense of mystery to his description of listening to the old people. When he describes being “mad with the insanity of books,” he goes back and forth between English and Spanish to share it.   He so wanted to read the books that he “…would cross the river to get home, shouting my crazy challenge even at la </w:t>
      </w:r>
      <w:proofErr w:type="spellStart"/>
      <w:r>
        <w:rPr>
          <w:sz w:val="24"/>
        </w:rPr>
        <w:t>Llorona</w:t>
      </w:r>
      <w:proofErr w:type="spellEnd"/>
      <w:r>
        <w:rPr>
          <w:sz w:val="24"/>
        </w:rPr>
        <w:t xml:space="preserve">, and that poor spirit of so many frightening </w:t>
      </w:r>
      <w:proofErr w:type="spellStart"/>
      <w:r>
        <w:rPr>
          <w:sz w:val="24"/>
        </w:rPr>
        <w:t>cuentos</w:t>
      </w:r>
      <w:proofErr w:type="spellEnd"/>
      <w:r>
        <w:rPr>
          <w:sz w:val="24"/>
        </w:rPr>
        <w:t xml:space="preserve"> would wither and</w:t>
      </w:r>
      <w:r w:rsidR="001722A6">
        <w:rPr>
          <w:sz w:val="24"/>
        </w:rPr>
        <w:t xml:space="preserve"> withdraw”</w:t>
      </w:r>
      <w:r>
        <w:rPr>
          <w:sz w:val="24"/>
        </w:rPr>
        <w:t xml:space="preserve">. Anaya’s cultural references blend seamlessly to create a colorful array of words and ideas that are preserved in ink with a “power inherent in each volume.”  He reminds the audience, “We know that as we preserve and use the literature of all cultures, we preserve and regenerate our own. The old ones knew and taught me this…They kept their diaries, they wrote </w:t>
      </w:r>
      <w:proofErr w:type="spellStart"/>
      <w:r w:rsidR="001722A6">
        <w:rPr>
          <w:sz w:val="24"/>
        </w:rPr>
        <w:t>decimas</w:t>
      </w:r>
      <w:proofErr w:type="spellEnd"/>
      <w:r w:rsidR="001722A6">
        <w:rPr>
          <w:sz w:val="24"/>
        </w:rPr>
        <w:t xml:space="preserve"> and </w:t>
      </w:r>
      <w:proofErr w:type="spellStart"/>
      <w:r w:rsidR="001722A6">
        <w:rPr>
          <w:sz w:val="24"/>
        </w:rPr>
        <w:t>ceuntos</w:t>
      </w:r>
      <w:proofErr w:type="spellEnd"/>
      <w:r w:rsidR="001722A6">
        <w:rPr>
          <w:sz w:val="24"/>
        </w:rPr>
        <w:t xml:space="preserve">…” </w:t>
      </w:r>
      <w:r>
        <w:rPr>
          <w:sz w:val="24"/>
        </w:rPr>
        <w:t>Finally, the paradox of dually describing being quenched, but ignited by books is a beautiful image.  Anaya believes that “…a book at once quenches the thirst of the imagination a</w:t>
      </w:r>
      <w:r w:rsidR="001722A6">
        <w:rPr>
          <w:sz w:val="24"/>
        </w:rPr>
        <w:t>nd ignites new fires”</w:t>
      </w:r>
      <w:r>
        <w:rPr>
          <w:sz w:val="24"/>
        </w:rPr>
        <w:t xml:space="preserve">.  The word quench means to </w:t>
      </w:r>
      <w:r>
        <w:rPr>
          <w:sz w:val="24"/>
        </w:rPr>
        <w:lastRenderedPageBreak/>
        <w:t>be satiated or extinguished, while to ignite is to catch fire, to be stimulated or to be provoked. This phrase is one of the Anaya’s most brilliant ideas, because it captures why reading is so magical, and it causes the audience to pause and reflect on its wonder.</w:t>
      </w:r>
    </w:p>
    <w:p w14:paraId="70BEE630" w14:textId="19A1D3D6" w:rsidR="00224865" w:rsidRPr="00E74102" w:rsidRDefault="00224865" w:rsidP="00224865">
      <w:pPr>
        <w:spacing w:line="360" w:lineRule="auto"/>
        <w:rPr>
          <w:sz w:val="24"/>
          <w:szCs w:val="24"/>
        </w:rPr>
      </w:pPr>
      <w:r>
        <w:rPr>
          <w:sz w:val="24"/>
        </w:rPr>
        <w:tab/>
        <w:t>“One Million Volumes” message of reading, learning and preserving the past and our culture started with the past and ends with the present…the University of New Mexico Library’s one-millionth book celebration…a library</w:t>
      </w:r>
      <w:r w:rsidRPr="00867226">
        <w:rPr>
          <w:sz w:val="24"/>
          <w:szCs w:val="24"/>
        </w:rPr>
        <w:t xml:space="preserve"> </w:t>
      </w:r>
      <w:r>
        <w:rPr>
          <w:sz w:val="24"/>
          <w:szCs w:val="24"/>
        </w:rPr>
        <w:t xml:space="preserve">that </w:t>
      </w:r>
      <w:r w:rsidRPr="00782E6A">
        <w:rPr>
          <w:sz w:val="24"/>
          <w:szCs w:val="24"/>
        </w:rPr>
        <w:t>will “preserve and use the literature of all cultures,” and thus, “</w:t>
      </w:r>
      <w:r>
        <w:rPr>
          <w:sz w:val="24"/>
          <w:szCs w:val="24"/>
        </w:rPr>
        <w:t xml:space="preserve"> we </w:t>
      </w:r>
      <w:r w:rsidRPr="00782E6A">
        <w:rPr>
          <w:sz w:val="24"/>
          <w:szCs w:val="24"/>
        </w:rPr>
        <w:t>preserve and regenerate our own.”</w:t>
      </w:r>
      <w:r>
        <w:rPr>
          <w:sz w:val="24"/>
          <w:szCs w:val="24"/>
        </w:rPr>
        <w:t xml:space="preserve"> It is a place to “float on w</w:t>
      </w:r>
      <w:r w:rsidR="001722A6">
        <w:rPr>
          <w:sz w:val="24"/>
          <w:szCs w:val="24"/>
        </w:rPr>
        <w:t>ords to other worlds”</w:t>
      </w:r>
      <w:r>
        <w:rPr>
          <w:sz w:val="24"/>
          <w:szCs w:val="24"/>
        </w:rPr>
        <w:t>.</w:t>
      </w:r>
    </w:p>
    <w:p w14:paraId="6691C136" w14:textId="77777777" w:rsidR="000B5786" w:rsidRPr="00224865" w:rsidRDefault="000B5786" w:rsidP="00224865">
      <w:pPr>
        <w:spacing w:after="0" w:line="360" w:lineRule="auto"/>
        <w:contextualSpacing/>
        <w:rPr>
          <w:rFonts w:asciiTheme="minorHAnsi" w:hAnsiTheme="minorHAnsi" w:cstheme="minorHAnsi"/>
          <w:b/>
          <w:sz w:val="24"/>
          <w:szCs w:val="24"/>
        </w:rPr>
      </w:pPr>
    </w:p>
    <w:p w14:paraId="00AE258A" w14:textId="77777777" w:rsidR="008C1254" w:rsidRDefault="00172736" w:rsidP="00224865">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3E2C858" w14:textId="77777777" w:rsidR="00224865" w:rsidRDefault="00224865" w:rsidP="00224865">
      <w:pPr>
        <w:pStyle w:val="LightGrid-Accent31"/>
        <w:numPr>
          <w:ilvl w:val="0"/>
          <w:numId w:val="21"/>
        </w:numPr>
        <w:spacing w:after="0" w:line="360" w:lineRule="auto"/>
        <w:ind w:hanging="360"/>
        <w:contextualSpacing/>
        <w:rPr>
          <w:rFonts w:ascii="Calibri" w:hAnsi="Calibri"/>
          <w:i/>
          <w:sz w:val="24"/>
          <w:shd w:val="clear" w:color="auto" w:fill="C0C0C0"/>
        </w:rPr>
      </w:pPr>
      <w:r w:rsidRPr="009A5764">
        <w:rPr>
          <w:rFonts w:ascii="Calibri" w:hAnsi="Calibri"/>
          <w:i/>
          <w:sz w:val="24"/>
          <w:shd w:val="clear" w:color="auto" w:fill="C0C0C0"/>
        </w:rPr>
        <w:t xml:space="preserve">Write a thank you letter to </w:t>
      </w:r>
      <w:proofErr w:type="spellStart"/>
      <w:r w:rsidRPr="009A5764">
        <w:rPr>
          <w:rFonts w:ascii="Calibri" w:hAnsi="Calibri"/>
          <w:i/>
          <w:sz w:val="24"/>
          <w:shd w:val="clear" w:color="auto" w:fill="C0C0C0"/>
        </w:rPr>
        <w:t>Rudolfo</w:t>
      </w:r>
      <w:proofErr w:type="spellEnd"/>
      <w:r w:rsidRPr="009A5764">
        <w:rPr>
          <w:rFonts w:ascii="Calibri" w:hAnsi="Calibri"/>
          <w:i/>
          <w:sz w:val="24"/>
          <w:shd w:val="clear" w:color="auto" w:fill="C0C0C0"/>
        </w:rPr>
        <w:t xml:space="preserve"> An</w:t>
      </w:r>
      <w:r>
        <w:rPr>
          <w:rFonts w:ascii="Calibri" w:hAnsi="Calibri"/>
          <w:i/>
          <w:sz w:val="24"/>
          <w:shd w:val="clear" w:color="auto" w:fill="C0C0C0"/>
        </w:rPr>
        <w:t>aya for delivering his speech at the University of New Mexico L</w:t>
      </w:r>
      <w:r w:rsidRPr="009A5764">
        <w:rPr>
          <w:rFonts w:ascii="Calibri" w:hAnsi="Calibri"/>
          <w:i/>
          <w:sz w:val="24"/>
          <w:shd w:val="clear" w:color="auto" w:fill="C0C0C0"/>
        </w:rPr>
        <w:t>ibrary</w:t>
      </w:r>
      <w:r>
        <w:rPr>
          <w:rFonts w:ascii="Calibri" w:hAnsi="Calibri"/>
          <w:i/>
          <w:sz w:val="24"/>
          <w:shd w:val="clear" w:color="auto" w:fill="C0C0C0"/>
        </w:rPr>
        <w:t xml:space="preserve"> in celebration of its purchase of the one-millionth </w:t>
      </w:r>
      <w:proofErr w:type="gramStart"/>
      <w:r>
        <w:rPr>
          <w:rFonts w:ascii="Calibri" w:hAnsi="Calibri"/>
          <w:i/>
          <w:sz w:val="24"/>
          <w:shd w:val="clear" w:color="auto" w:fill="C0C0C0"/>
        </w:rPr>
        <w:t>volume .</w:t>
      </w:r>
      <w:proofErr w:type="gramEnd"/>
      <w:r>
        <w:rPr>
          <w:rFonts w:ascii="Calibri" w:hAnsi="Calibri"/>
          <w:i/>
          <w:sz w:val="24"/>
          <w:shd w:val="clear" w:color="auto" w:fill="C0C0C0"/>
        </w:rPr>
        <w:t xml:space="preserve">  As a board member of the library foundation, express your gratitude for his wonderful words</w:t>
      </w:r>
      <w:r w:rsidRPr="009A5764">
        <w:rPr>
          <w:rFonts w:ascii="Calibri" w:hAnsi="Calibri"/>
          <w:i/>
          <w:sz w:val="24"/>
          <w:shd w:val="clear" w:color="auto" w:fill="C0C0C0"/>
        </w:rPr>
        <w:t xml:space="preserve"> </w:t>
      </w:r>
      <w:r>
        <w:rPr>
          <w:rFonts w:ascii="Calibri" w:hAnsi="Calibri"/>
          <w:i/>
          <w:sz w:val="24"/>
          <w:shd w:val="clear" w:color="auto" w:fill="C0C0C0"/>
        </w:rPr>
        <w:t>and the importance of his message. Please provide examples from the speech to support your ideas.</w:t>
      </w:r>
    </w:p>
    <w:p w14:paraId="1E2CAE11" w14:textId="77777777" w:rsidR="00224865" w:rsidRDefault="00224865" w:rsidP="00224865">
      <w:pPr>
        <w:pStyle w:val="LightGrid-Accent31"/>
        <w:spacing w:after="0" w:line="360" w:lineRule="auto"/>
        <w:ind w:left="0"/>
        <w:contextualSpacing/>
        <w:rPr>
          <w:rFonts w:ascii="Calibri" w:hAnsi="Calibri"/>
          <w:i/>
          <w:sz w:val="24"/>
          <w:shd w:val="clear" w:color="auto" w:fill="C0C0C0"/>
        </w:rPr>
      </w:pPr>
    </w:p>
    <w:p w14:paraId="331E75D7" w14:textId="77777777" w:rsidR="00224865" w:rsidRPr="002864ED" w:rsidRDefault="00224865" w:rsidP="00224865">
      <w:pPr>
        <w:pStyle w:val="LightGrid-Accent31"/>
        <w:spacing w:after="0" w:line="360" w:lineRule="auto"/>
        <w:ind w:left="0"/>
        <w:contextualSpacing/>
        <w:rPr>
          <w:rFonts w:ascii="Calibri" w:hAnsi="Calibri"/>
          <w:sz w:val="24"/>
          <w:shd w:val="clear" w:color="auto" w:fill="C0C0C0"/>
        </w:rPr>
      </w:pPr>
      <w:r w:rsidRPr="002864ED">
        <w:rPr>
          <w:rFonts w:ascii="Calibri" w:hAnsi="Calibri"/>
          <w:sz w:val="24"/>
          <w:shd w:val="clear" w:color="auto" w:fill="C0C0C0"/>
        </w:rPr>
        <w:t>Dear Mr. Anaya,</w:t>
      </w:r>
    </w:p>
    <w:p w14:paraId="329B8905" w14:textId="44D9ECD1" w:rsidR="00224865" w:rsidRDefault="00224865" w:rsidP="00224865">
      <w:pPr>
        <w:pStyle w:val="TableGrid2"/>
        <w:spacing w:line="360" w:lineRule="auto"/>
        <w:ind w:firstLine="720"/>
        <w:contextualSpacing/>
        <w:rPr>
          <w:rFonts w:ascii="Calibri" w:hAnsi="Calibri"/>
        </w:rPr>
      </w:pPr>
      <w:r w:rsidRPr="002864ED">
        <w:rPr>
          <w:rFonts w:ascii="Calibri" w:hAnsi="Calibri"/>
          <w:shd w:val="clear" w:color="auto" w:fill="C0C0C0"/>
        </w:rPr>
        <w:t>Your speech delivered at the University of New Mexico Library in celebration of the one-millionth volume was inspirational for all.  We are so grateful for your words and your message.  To begin with, your speech’s first words</w:t>
      </w:r>
      <w:r>
        <w:rPr>
          <w:rFonts w:ascii="Calibri" w:hAnsi="Calibri"/>
          <w:i/>
          <w:shd w:val="clear" w:color="auto" w:fill="C0C0C0"/>
        </w:rPr>
        <w:t xml:space="preserve"> </w:t>
      </w:r>
      <w:r>
        <w:rPr>
          <w:rFonts w:ascii="Calibri" w:hAnsi="Calibri"/>
        </w:rPr>
        <w:t xml:space="preserve">“A million volumes.  </w:t>
      </w:r>
      <w:proofErr w:type="gramStart"/>
      <w:r>
        <w:rPr>
          <w:rFonts w:ascii="Calibri" w:hAnsi="Calibri"/>
        </w:rPr>
        <w:t>A magic number.</w:t>
      </w:r>
      <w:proofErr w:type="gramEnd"/>
      <w:r>
        <w:rPr>
          <w:rFonts w:ascii="Calibri" w:hAnsi="Calibri"/>
        </w:rPr>
        <w:t xml:space="preserve">  A million books to read, to look at, to hold in one’s hand, </w:t>
      </w:r>
      <w:r w:rsidR="001722A6">
        <w:rPr>
          <w:rFonts w:ascii="Calibri" w:hAnsi="Calibri"/>
        </w:rPr>
        <w:t xml:space="preserve">to learn, to dream…” </w:t>
      </w:r>
      <w:r>
        <w:rPr>
          <w:rFonts w:ascii="Calibri" w:hAnsi="Calibri"/>
        </w:rPr>
        <w:t xml:space="preserve">captured the audience and connected them to the purpose of the event and the moment. In addition, your use of Spanish words and your grandfather’s stories included and involved so many.  When you shared his riddle translated from Spanish, you let the audience feel as you did that your </w:t>
      </w:r>
      <w:r w:rsidRPr="00CC5CB3">
        <w:rPr>
          <w:rFonts w:ascii="Calibri" w:hAnsi="Calibri"/>
        </w:rPr>
        <w:t xml:space="preserve">grandfather </w:t>
      </w:r>
      <w:r>
        <w:rPr>
          <w:rFonts w:ascii="Calibri" w:hAnsi="Calibri"/>
        </w:rPr>
        <w:t>thought</w:t>
      </w:r>
      <w:r w:rsidRPr="00CC5CB3">
        <w:rPr>
          <w:rFonts w:ascii="Calibri" w:hAnsi="Calibri"/>
        </w:rPr>
        <w:t xml:space="preserve"> that learning is limitless.</w:t>
      </w:r>
      <w:r>
        <w:rPr>
          <w:rFonts w:ascii="Calibri" w:hAnsi="Calibri"/>
        </w:rPr>
        <w:t xml:space="preserve"> </w:t>
      </w:r>
    </w:p>
    <w:p w14:paraId="13E440B9" w14:textId="77777777" w:rsidR="00224865" w:rsidRDefault="00224865" w:rsidP="00224865">
      <w:pPr>
        <w:pStyle w:val="TableGrid2"/>
        <w:spacing w:line="360" w:lineRule="auto"/>
        <w:contextualSpacing/>
        <w:rPr>
          <w:rFonts w:ascii="Calibri" w:hAnsi="Calibri"/>
        </w:rPr>
      </w:pPr>
      <w:r w:rsidRPr="00CC5CB3">
        <w:rPr>
          <w:rFonts w:ascii="Calibri" w:hAnsi="Calibri"/>
        </w:rPr>
        <w:t>“There is a man with so much money</w:t>
      </w:r>
    </w:p>
    <w:p w14:paraId="3693C85F" w14:textId="77777777" w:rsidR="00224865" w:rsidRPr="00CC5CB3" w:rsidRDefault="00224865" w:rsidP="00224865">
      <w:pPr>
        <w:pStyle w:val="TableGrid2"/>
        <w:spacing w:line="360" w:lineRule="auto"/>
        <w:contextualSpacing/>
        <w:rPr>
          <w:rFonts w:ascii="Calibri" w:hAnsi="Calibri"/>
        </w:rPr>
      </w:pPr>
      <w:r w:rsidRPr="00CC5CB3">
        <w:rPr>
          <w:rFonts w:ascii="Calibri" w:hAnsi="Calibri"/>
        </w:rPr>
        <w:lastRenderedPageBreak/>
        <w:t>He cannot count it</w:t>
      </w:r>
    </w:p>
    <w:p w14:paraId="5E7AA775" w14:textId="77777777" w:rsidR="00224865" w:rsidRPr="00CC5CB3" w:rsidRDefault="00224865" w:rsidP="00224865">
      <w:pPr>
        <w:pStyle w:val="TableGrid2"/>
        <w:spacing w:line="360" w:lineRule="auto"/>
        <w:contextualSpacing/>
        <w:rPr>
          <w:rFonts w:ascii="Calibri" w:hAnsi="Calibri"/>
        </w:rPr>
      </w:pPr>
      <w:r w:rsidRPr="00CC5CB3">
        <w:rPr>
          <w:rFonts w:ascii="Calibri" w:hAnsi="Calibri"/>
        </w:rPr>
        <w:t>A woman with a bedspread so large</w:t>
      </w:r>
    </w:p>
    <w:p w14:paraId="22772BD7" w14:textId="5754261C" w:rsidR="00224865" w:rsidRDefault="001722A6" w:rsidP="00224865">
      <w:pPr>
        <w:pStyle w:val="TableGrid2"/>
        <w:spacing w:line="360" w:lineRule="auto"/>
        <w:contextualSpacing/>
        <w:rPr>
          <w:rFonts w:ascii="Calibri" w:hAnsi="Calibri"/>
        </w:rPr>
      </w:pPr>
      <w:r>
        <w:rPr>
          <w:rFonts w:ascii="Calibri" w:hAnsi="Calibri"/>
        </w:rPr>
        <w:t>She cannot fold it”</w:t>
      </w:r>
      <w:r w:rsidR="00224865">
        <w:rPr>
          <w:rFonts w:ascii="Calibri" w:hAnsi="Calibri"/>
        </w:rPr>
        <w:t>.</w:t>
      </w:r>
    </w:p>
    <w:p w14:paraId="50D9A601" w14:textId="26718460" w:rsidR="00224865" w:rsidRDefault="00224865" w:rsidP="00224865">
      <w:pPr>
        <w:pStyle w:val="TableGrid2"/>
        <w:spacing w:line="360" w:lineRule="auto"/>
        <w:ind w:firstLine="720"/>
        <w:contextualSpacing/>
        <w:rPr>
          <w:rFonts w:ascii="Calibri" w:hAnsi="Calibri"/>
        </w:rPr>
      </w:pPr>
      <w:r>
        <w:rPr>
          <w:rFonts w:ascii="Calibri" w:hAnsi="Calibri"/>
        </w:rPr>
        <w:t>Your idea of being “mad with the insanity of books” and that “a book at once quenches the thirst of the imagination an</w:t>
      </w:r>
      <w:r w:rsidR="001722A6">
        <w:rPr>
          <w:rFonts w:ascii="Calibri" w:hAnsi="Calibri"/>
        </w:rPr>
        <w:t xml:space="preserve">d ignites new fires” </w:t>
      </w:r>
      <w:r>
        <w:rPr>
          <w:rFonts w:ascii="Calibri" w:hAnsi="Calibri"/>
        </w:rPr>
        <w:t>will remain an inspiration for the audience and will entice them to utilize our fine institution.  Finally, your lasting message that there are now “a million volumes for us to read here at the University of New Mexico Library on every imaginable subject, in every field…” shows the power of reading and knowledge.  We agree…this library will “…preserve and use the literature of all cultures…as we preserve and regenerate our own.”  Thank you again a million times.</w:t>
      </w:r>
    </w:p>
    <w:p w14:paraId="48C25878" w14:textId="77777777" w:rsidR="00224865" w:rsidRDefault="00224865" w:rsidP="00224865">
      <w:pPr>
        <w:pStyle w:val="TableGrid2"/>
        <w:spacing w:line="360" w:lineRule="auto"/>
        <w:ind w:firstLine="720"/>
        <w:contextualSpacing/>
        <w:rPr>
          <w:rFonts w:ascii="Calibri" w:hAnsi="Calibri"/>
        </w:rPr>
      </w:pPr>
    </w:p>
    <w:p w14:paraId="62C8C0D8" w14:textId="77777777" w:rsidR="00224865" w:rsidRDefault="00224865" w:rsidP="00224865">
      <w:pPr>
        <w:pStyle w:val="TableGrid2"/>
        <w:spacing w:line="360" w:lineRule="auto"/>
        <w:ind w:firstLine="720"/>
        <w:contextualSpacing/>
        <w:rPr>
          <w:rFonts w:ascii="Calibri" w:hAnsi="Calibri"/>
        </w:rPr>
      </w:pPr>
      <w:r>
        <w:rPr>
          <w:rFonts w:ascii="Calibri" w:hAnsi="Calibri"/>
        </w:rPr>
        <w:t>Sincerely,</w:t>
      </w:r>
    </w:p>
    <w:p w14:paraId="4A9B02B9" w14:textId="77777777" w:rsidR="00224865" w:rsidRDefault="00224865" w:rsidP="00224865">
      <w:pPr>
        <w:pStyle w:val="TableGrid2"/>
        <w:spacing w:line="360" w:lineRule="auto"/>
        <w:ind w:firstLine="720"/>
        <w:contextualSpacing/>
        <w:rPr>
          <w:rFonts w:ascii="Calibri" w:hAnsi="Calibri"/>
        </w:rPr>
      </w:pPr>
      <w:r>
        <w:rPr>
          <w:rFonts w:ascii="Calibri" w:hAnsi="Calibri"/>
        </w:rPr>
        <w:t>The University of New Mexico Library Board of Directors</w:t>
      </w:r>
    </w:p>
    <w:p w14:paraId="37C44E65" w14:textId="77777777" w:rsidR="00224865" w:rsidRDefault="00224865" w:rsidP="00224865">
      <w:pPr>
        <w:pStyle w:val="LightGrid-Accent31"/>
        <w:spacing w:after="0" w:line="360" w:lineRule="auto"/>
        <w:ind w:left="0"/>
        <w:contextualSpacing/>
        <w:rPr>
          <w:rFonts w:ascii="Calibri" w:hAnsi="Calibri"/>
          <w:i/>
          <w:sz w:val="24"/>
          <w:shd w:val="clear" w:color="auto" w:fill="C0C0C0"/>
        </w:rPr>
      </w:pPr>
    </w:p>
    <w:p w14:paraId="010054B5" w14:textId="77777777" w:rsidR="00224865" w:rsidRPr="00087122" w:rsidRDefault="00224865" w:rsidP="00224865">
      <w:pPr>
        <w:pStyle w:val="LightGrid-Accent31"/>
        <w:numPr>
          <w:ilvl w:val="0"/>
          <w:numId w:val="21"/>
        </w:numPr>
        <w:spacing w:after="0" w:line="360" w:lineRule="auto"/>
        <w:ind w:hanging="360"/>
        <w:contextualSpacing/>
        <w:rPr>
          <w:rFonts w:ascii="Calibri" w:hAnsi="Calibri"/>
          <w:sz w:val="24"/>
        </w:rPr>
      </w:pPr>
      <w:r w:rsidRPr="00087122">
        <w:rPr>
          <w:rFonts w:ascii="Calibri" w:hAnsi="Calibri"/>
          <w:i/>
          <w:sz w:val="24"/>
          <w:shd w:val="clear" w:color="auto" w:fill="C0C0C0"/>
        </w:rPr>
        <w:t xml:space="preserve">The University of New Mexico Library has decided to dedicate a wing of the building to </w:t>
      </w:r>
      <w:proofErr w:type="spellStart"/>
      <w:r w:rsidRPr="00087122">
        <w:rPr>
          <w:rFonts w:ascii="Calibri" w:hAnsi="Calibri"/>
          <w:i/>
          <w:sz w:val="24"/>
          <w:shd w:val="clear" w:color="auto" w:fill="C0C0C0"/>
        </w:rPr>
        <w:t>Rudolfo</w:t>
      </w:r>
      <w:proofErr w:type="spellEnd"/>
      <w:r w:rsidRPr="00087122">
        <w:rPr>
          <w:rFonts w:ascii="Calibri" w:hAnsi="Calibri"/>
          <w:i/>
          <w:sz w:val="24"/>
          <w:shd w:val="clear" w:color="auto" w:fill="C0C0C0"/>
        </w:rPr>
        <w:t xml:space="preserve"> Anaya.  Using the Internet and your anthology, research Mr. Anaya’s connections to the university, his accomplishments and literary works, and any other relevant information to be able to write a one-page “bio” on him that will appear in the wing.  Be sure to use evidence from the sources to support your ideas.</w:t>
      </w:r>
    </w:p>
    <w:p w14:paraId="04BE5955" w14:textId="77777777" w:rsidR="00224865" w:rsidRPr="00381352" w:rsidRDefault="00224865" w:rsidP="00224865">
      <w:pPr>
        <w:pStyle w:val="LightGrid-Accent31"/>
        <w:spacing w:after="0" w:line="360" w:lineRule="auto"/>
        <w:ind w:left="360"/>
        <w:contextualSpacing/>
        <w:rPr>
          <w:rFonts w:ascii="Calibri" w:hAnsi="Calibri"/>
          <w:sz w:val="24"/>
        </w:rPr>
      </w:pPr>
    </w:p>
    <w:p w14:paraId="1575C07D" w14:textId="77777777" w:rsidR="00224865" w:rsidRDefault="00224865" w:rsidP="00224865">
      <w:pPr>
        <w:pStyle w:val="LightGrid-Accent31"/>
        <w:spacing w:after="0" w:line="360" w:lineRule="auto"/>
        <w:ind w:left="360"/>
        <w:contextualSpacing/>
        <w:jc w:val="center"/>
        <w:rPr>
          <w:rFonts w:ascii="Calibri" w:hAnsi="Calibri"/>
          <w:i/>
          <w:sz w:val="24"/>
          <w:shd w:val="clear" w:color="auto" w:fill="C0C0C0"/>
        </w:rPr>
      </w:pPr>
      <w:r>
        <w:rPr>
          <w:rFonts w:ascii="Calibri" w:hAnsi="Calibri"/>
          <w:i/>
          <w:sz w:val="24"/>
          <w:shd w:val="clear" w:color="auto" w:fill="C0C0C0"/>
        </w:rPr>
        <w:t xml:space="preserve">Dedicated to </w:t>
      </w:r>
      <w:proofErr w:type="spellStart"/>
      <w:r>
        <w:rPr>
          <w:rFonts w:ascii="Calibri" w:hAnsi="Calibri"/>
          <w:i/>
          <w:sz w:val="24"/>
          <w:shd w:val="clear" w:color="auto" w:fill="C0C0C0"/>
        </w:rPr>
        <w:t>Rudolfo</w:t>
      </w:r>
      <w:proofErr w:type="spellEnd"/>
      <w:r>
        <w:rPr>
          <w:rFonts w:ascii="Calibri" w:hAnsi="Calibri"/>
          <w:i/>
          <w:sz w:val="24"/>
          <w:shd w:val="clear" w:color="auto" w:fill="C0C0C0"/>
        </w:rPr>
        <w:t xml:space="preserve"> Anaya for your inspiration and dedication to words</w:t>
      </w:r>
    </w:p>
    <w:p w14:paraId="616639A2" w14:textId="77777777" w:rsidR="00224865" w:rsidRDefault="00224865" w:rsidP="00224865">
      <w:pPr>
        <w:pStyle w:val="LightGrid-Accent31"/>
        <w:spacing w:after="0" w:line="360" w:lineRule="auto"/>
        <w:ind w:left="360"/>
        <w:contextualSpacing/>
        <w:jc w:val="center"/>
        <w:rPr>
          <w:rFonts w:ascii="Calibri" w:hAnsi="Calibri"/>
          <w:i/>
          <w:sz w:val="24"/>
          <w:shd w:val="clear" w:color="auto" w:fill="C0C0C0"/>
        </w:rPr>
      </w:pPr>
      <w:proofErr w:type="spellStart"/>
      <w:r>
        <w:rPr>
          <w:rFonts w:ascii="Calibri" w:hAnsi="Calibri"/>
          <w:i/>
          <w:sz w:val="24"/>
          <w:shd w:val="clear" w:color="auto" w:fill="C0C0C0"/>
        </w:rPr>
        <w:t>Rudolfo</w:t>
      </w:r>
      <w:proofErr w:type="spellEnd"/>
      <w:r>
        <w:rPr>
          <w:rFonts w:ascii="Calibri" w:hAnsi="Calibri"/>
          <w:i/>
          <w:sz w:val="24"/>
          <w:shd w:val="clear" w:color="auto" w:fill="C0C0C0"/>
        </w:rPr>
        <w:t xml:space="preserve"> Anaya – born 1937</w:t>
      </w:r>
    </w:p>
    <w:p w14:paraId="29BDDB98" w14:textId="77777777" w:rsidR="00224865" w:rsidRDefault="00224865" w:rsidP="00224865">
      <w:pPr>
        <w:pStyle w:val="LightGrid-Accent31"/>
        <w:spacing w:after="0" w:line="360" w:lineRule="auto"/>
        <w:ind w:left="360" w:firstLine="360"/>
        <w:contextualSpacing/>
        <w:rPr>
          <w:rFonts w:ascii="Calibri" w:hAnsi="Calibri"/>
          <w:i/>
          <w:sz w:val="24"/>
          <w:shd w:val="clear" w:color="auto" w:fill="C0C0C0"/>
        </w:rPr>
      </w:pPr>
      <w:r>
        <w:rPr>
          <w:rFonts w:ascii="Calibri" w:hAnsi="Calibri"/>
          <w:i/>
          <w:sz w:val="24"/>
          <w:shd w:val="clear" w:color="auto" w:fill="C0C0C0"/>
        </w:rPr>
        <w:t xml:space="preserve">“I write because I am filled with the urge to create.”  These words live in the work of </w:t>
      </w:r>
      <w:proofErr w:type="spellStart"/>
      <w:r>
        <w:rPr>
          <w:rFonts w:ascii="Calibri" w:hAnsi="Calibri"/>
          <w:i/>
          <w:sz w:val="24"/>
          <w:shd w:val="clear" w:color="auto" w:fill="C0C0C0"/>
        </w:rPr>
        <w:t>Rudolfo</w:t>
      </w:r>
      <w:proofErr w:type="spellEnd"/>
      <w:r>
        <w:rPr>
          <w:rFonts w:ascii="Calibri" w:hAnsi="Calibri"/>
          <w:i/>
          <w:sz w:val="24"/>
          <w:shd w:val="clear" w:color="auto" w:fill="C0C0C0"/>
        </w:rPr>
        <w:t xml:space="preserve"> Anaya, whose sense of roots are vital to his work as a writer.  Born in a village in </w:t>
      </w:r>
      <w:proofErr w:type="spellStart"/>
      <w:r>
        <w:rPr>
          <w:rFonts w:ascii="Calibri" w:hAnsi="Calibri"/>
          <w:i/>
          <w:sz w:val="24"/>
          <w:shd w:val="clear" w:color="auto" w:fill="C0C0C0"/>
        </w:rPr>
        <w:t>Pastura</w:t>
      </w:r>
      <w:proofErr w:type="spellEnd"/>
      <w:r>
        <w:rPr>
          <w:rFonts w:ascii="Calibri" w:hAnsi="Calibri"/>
          <w:i/>
          <w:sz w:val="24"/>
          <w:shd w:val="clear" w:color="auto" w:fill="C0C0C0"/>
        </w:rPr>
        <w:t xml:space="preserve">, New Mexico, his early years were spent there and in nearby Santa Rosa.  </w:t>
      </w:r>
      <w:r>
        <w:rPr>
          <w:rFonts w:ascii="Calibri" w:hAnsi="Calibri"/>
          <w:i/>
          <w:sz w:val="24"/>
          <w:shd w:val="clear" w:color="auto" w:fill="C0C0C0"/>
        </w:rPr>
        <w:lastRenderedPageBreak/>
        <w:t>In eighth grade, he moved to Albuquerque.  He remained there to study English and American Literature at the University of New Mexico.</w:t>
      </w:r>
    </w:p>
    <w:p w14:paraId="739E16CE" w14:textId="77777777" w:rsidR="00224865" w:rsidRDefault="00224865" w:rsidP="00224865">
      <w:pPr>
        <w:pStyle w:val="LightGrid-Accent31"/>
        <w:spacing w:after="0" w:line="360" w:lineRule="auto"/>
        <w:ind w:left="360" w:firstLine="360"/>
        <w:contextualSpacing/>
        <w:rPr>
          <w:rFonts w:ascii="Calibri" w:hAnsi="Calibri"/>
          <w:i/>
          <w:sz w:val="24"/>
          <w:shd w:val="clear" w:color="auto" w:fill="C0C0C0"/>
        </w:rPr>
      </w:pPr>
      <w:r>
        <w:rPr>
          <w:rFonts w:ascii="Calibri" w:hAnsi="Calibri"/>
          <w:i/>
          <w:sz w:val="24"/>
          <w:shd w:val="clear" w:color="auto" w:fill="C0C0C0"/>
        </w:rPr>
        <w:t xml:space="preserve">After graduating in 1963, Anaya taught English for high school, and there he began his first novel. </w:t>
      </w:r>
      <w:r w:rsidRPr="00381352">
        <w:rPr>
          <w:rFonts w:ascii="Calibri" w:hAnsi="Calibri"/>
          <w:i/>
          <w:sz w:val="24"/>
          <w:u w:val="single"/>
          <w:shd w:val="clear" w:color="auto" w:fill="C0C0C0"/>
        </w:rPr>
        <w:t xml:space="preserve">Bless Me, </w:t>
      </w:r>
      <w:proofErr w:type="spellStart"/>
      <w:r w:rsidRPr="00381352">
        <w:rPr>
          <w:rFonts w:ascii="Calibri" w:hAnsi="Calibri"/>
          <w:i/>
          <w:sz w:val="24"/>
          <w:u w:val="single"/>
          <w:shd w:val="clear" w:color="auto" w:fill="C0C0C0"/>
        </w:rPr>
        <w:t>Ultima</w:t>
      </w:r>
      <w:proofErr w:type="spellEnd"/>
      <w:r>
        <w:rPr>
          <w:rFonts w:ascii="Calibri" w:hAnsi="Calibri"/>
          <w:i/>
          <w:sz w:val="24"/>
          <w:shd w:val="clear" w:color="auto" w:fill="C0C0C0"/>
        </w:rPr>
        <w:t>.  This novel proved to be popular for its treatment on Hispanic tradition and is a “must-read” in many high schools’ English classes around the country.  The author currently teaches here at the University of New Mexico.  A professor emeritus, Anaya continues to focus his writing on the cultural identity of his people.</w:t>
      </w:r>
    </w:p>
    <w:p w14:paraId="12DDCCB5" w14:textId="77777777" w:rsidR="00224865" w:rsidRDefault="00224865" w:rsidP="00224865">
      <w:pPr>
        <w:pStyle w:val="LightGrid-Accent31"/>
        <w:spacing w:after="0" w:line="360" w:lineRule="auto"/>
        <w:contextualSpacing/>
        <w:rPr>
          <w:rFonts w:ascii="Calibri" w:hAnsi="Calibri"/>
          <w:i/>
          <w:sz w:val="24"/>
          <w:shd w:val="clear" w:color="auto" w:fill="C0C0C0"/>
        </w:rPr>
      </w:pPr>
    </w:p>
    <w:p w14:paraId="6202F692" w14:textId="77777777" w:rsidR="00224865" w:rsidRDefault="00224865" w:rsidP="00224865">
      <w:pPr>
        <w:pStyle w:val="LightGrid-Accent31"/>
        <w:numPr>
          <w:ilvl w:val="0"/>
          <w:numId w:val="23"/>
        </w:numPr>
        <w:spacing w:after="0" w:line="360" w:lineRule="auto"/>
        <w:contextualSpacing/>
        <w:rPr>
          <w:rFonts w:ascii="Calibri" w:hAnsi="Calibri"/>
          <w:i/>
          <w:sz w:val="24"/>
          <w:shd w:val="clear" w:color="auto" w:fill="C0C0C0"/>
        </w:rPr>
      </w:pPr>
      <w:r>
        <w:rPr>
          <w:rFonts w:ascii="Calibri" w:hAnsi="Calibri"/>
          <w:i/>
          <w:sz w:val="24"/>
          <w:shd w:val="clear" w:color="auto" w:fill="C0C0C0"/>
        </w:rPr>
        <w:t>The author uses a variety of literary devices in the speech to connect to the audience and provide a thread of meaning in the speech.  Choose three examples and share how those techniques contribute to the meaning of the speech.</w:t>
      </w:r>
    </w:p>
    <w:p w14:paraId="26BA2F6F" w14:textId="77777777" w:rsidR="00224865" w:rsidRDefault="00224865" w:rsidP="00224865">
      <w:pPr>
        <w:pStyle w:val="LightGrid-Accent31"/>
        <w:spacing w:after="0" w:line="360" w:lineRule="auto"/>
        <w:ind w:left="450"/>
        <w:contextualSpacing/>
        <w:rPr>
          <w:rFonts w:ascii="Calibri" w:hAnsi="Calibri"/>
          <w:i/>
          <w:sz w:val="24"/>
          <w:shd w:val="clear" w:color="auto" w:fill="C0C0C0"/>
        </w:rPr>
      </w:pPr>
      <w:r>
        <w:rPr>
          <w:rFonts w:ascii="Calibri" w:hAnsi="Calibri"/>
          <w:i/>
          <w:sz w:val="24"/>
          <w:shd w:val="clear" w:color="auto" w:fill="C0C0C0"/>
        </w:rPr>
        <w:t xml:space="preserve">Students could choose:   </w:t>
      </w:r>
    </w:p>
    <w:p w14:paraId="4FBA7A7B" w14:textId="77777777" w:rsidR="00224865" w:rsidRDefault="00224865" w:rsidP="00224865">
      <w:pPr>
        <w:pStyle w:val="LightGrid-Accent31"/>
        <w:numPr>
          <w:ilvl w:val="1"/>
          <w:numId w:val="23"/>
        </w:numPr>
        <w:spacing w:after="0" w:line="360" w:lineRule="auto"/>
        <w:contextualSpacing/>
        <w:rPr>
          <w:rFonts w:ascii="Calibri" w:hAnsi="Calibri"/>
          <w:i/>
          <w:sz w:val="24"/>
          <w:shd w:val="clear" w:color="auto" w:fill="C0C0C0"/>
        </w:rPr>
      </w:pPr>
      <w:r>
        <w:rPr>
          <w:rFonts w:ascii="Calibri" w:hAnsi="Calibri"/>
          <w:i/>
          <w:sz w:val="24"/>
          <w:shd w:val="clear" w:color="auto" w:fill="C0C0C0"/>
        </w:rPr>
        <w:t>Metaphors for million volumes…the sheep, the stars, the million, million worlds etc.</w:t>
      </w:r>
    </w:p>
    <w:p w14:paraId="3FF9B3A0" w14:textId="77777777" w:rsidR="00224865" w:rsidRDefault="00224865" w:rsidP="00224865">
      <w:pPr>
        <w:pStyle w:val="LightGrid-Accent31"/>
        <w:numPr>
          <w:ilvl w:val="1"/>
          <w:numId w:val="23"/>
        </w:numPr>
        <w:spacing w:after="0" w:line="360" w:lineRule="auto"/>
        <w:contextualSpacing/>
        <w:rPr>
          <w:rFonts w:ascii="Calibri" w:hAnsi="Calibri"/>
          <w:i/>
          <w:sz w:val="24"/>
          <w:shd w:val="clear" w:color="auto" w:fill="C0C0C0"/>
        </w:rPr>
      </w:pPr>
      <w:r>
        <w:rPr>
          <w:rFonts w:ascii="Calibri" w:hAnsi="Calibri"/>
          <w:i/>
          <w:sz w:val="24"/>
          <w:shd w:val="clear" w:color="auto" w:fill="C0C0C0"/>
        </w:rPr>
        <w:t>Repetition of ideas…million, magic, guides</w:t>
      </w:r>
    </w:p>
    <w:p w14:paraId="696CCD06" w14:textId="77777777" w:rsidR="00224865" w:rsidRDefault="00224865" w:rsidP="00224865">
      <w:pPr>
        <w:pStyle w:val="LightGrid-Accent31"/>
        <w:numPr>
          <w:ilvl w:val="1"/>
          <w:numId w:val="23"/>
        </w:numPr>
        <w:spacing w:after="0" w:line="360" w:lineRule="auto"/>
        <w:contextualSpacing/>
        <w:rPr>
          <w:rFonts w:ascii="Calibri" w:hAnsi="Calibri"/>
          <w:i/>
          <w:sz w:val="24"/>
          <w:shd w:val="clear" w:color="auto" w:fill="C0C0C0"/>
        </w:rPr>
      </w:pPr>
      <w:r>
        <w:rPr>
          <w:rFonts w:ascii="Calibri" w:hAnsi="Calibri"/>
          <w:i/>
          <w:sz w:val="24"/>
          <w:shd w:val="clear" w:color="auto" w:fill="C0C0C0"/>
        </w:rPr>
        <w:t>Alliteration….million, magic, a million, million</w:t>
      </w:r>
    </w:p>
    <w:p w14:paraId="0E025F76" w14:textId="77777777" w:rsidR="00224865" w:rsidRDefault="00224865" w:rsidP="00224865">
      <w:pPr>
        <w:pStyle w:val="LightGrid-Accent31"/>
        <w:spacing w:after="0" w:line="360" w:lineRule="auto"/>
        <w:ind w:left="1170"/>
        <w:contextualSpacing/>
        <w:rPr>
          <w:rFonts w:ascii="Calibri" w:hAnsi="Calibri"/>
          <w:i/>
          <w:sz w:val="24"/>
          <w:shd w:val="clear" w:color="auto" w:fill="C0C0C0"/>
        </w:rPr>
      </w:pPr>
      <w:r>
        <w:rPr>
          <w:rFonts w:ascii="Calibri" w:hAnsi="Calibri"/>
          <w:i/>
          <w:sz w:val="24"/>
          <w:shd w:val="clear" w:color="auto" w:fill="C0C0C0"/>
        </w:rPr>
        <w:t xml:space="preserve">Symbolism…coins of the Lord, heavens were the bedspread of his mother, books, </w:t>
      </w:r>
      <w:proofErr w:type="gramStart"/>
      <w:r>
        <w:rPr>
          <w:rFonts w:ascii="Calibri" w:hAnsi="Calibri"/>
          <w:i/>
          <w:sz w:val="24"/>
          <w:shd w:val="clear" w:color="auto" w:fill="C0C0C0"/>
        </w:rPr>
        <w:t>the</w:t>
      </w:r>
      <w:proofErr w:type="gramEnd"/>
      <w:r>
        <w:rPr>
          <w:rFonts w:ascii="Calibri" w:hAnsi="Calibri"/>
          <w:i/>
          <w:sz w:val="24"/>
          <w:shd w:val="clear" w:color="auto" w:fill="C0C0C0"/>
        </w:rPr>
        <w:t xml:space="preserve"> guides</w:t>
      </w:r>
    </w:p>
    <w:p w14:paraId="0C14E426" w14:textId="77777777" w:rsidR="00224865" w:rsidRPr="00087122" w:rsidRDefault="00224865" w:rsidP="00224865">
      <w:pPr>
        <w:pStyle w:val="LightGrid-Accent31"/>
        <w:numPr>
          <w:ilvl w:val="1"/>
          <w:numId w:val="23"/>
        </w:numPr>
        <w:spacing w:after="0" w:line="360" w:lineRule="auto"/>
        <w:contextualSpacing/>
      </w:pPr>
      <w:r w:rsidRPr="007C2BFD">
        <w:rPr>
          <w:rFonts w:ascii="Calibri" w:hAnsi="Calibri"/>
          <w:i/>
          <w:sz w:val="24"/>
          <w:shd w:val="clear" w:color="auto" w:fill="C0C0C0"/>
        </w:rPr>
        <w:t xml:space="preserve">Spanish words:  </w:t>
      </w:r>
      <w:proofErr w:type="spellStart"/>
      <w:r w:rsidRPr="007C2BFD">
        <w:rPr>
          <w:rFonts w:ascii="Calibri" w:hAnsi="Calibri"/>
          <w:i/>
          <w:sz w:val="24"/>
          <w:shd w:val="clear" w:color="auto" w:fill="C0C0C0"/>
        </w:rPr>
        <w:t>adivinanazas</w:t>
      </w:r>
      <w:proofErr w:type="spellEnd"/>
      <w:r w:rsidRPr="007C2BFD">
        <w:rPr>
          <w:rFonts w:ascii="Calibri" w:hAnsi="Calibri"/>
          <w:i/>
          <w:sz w:val="24"/>
          <w:shd w:val="clear" w:color="auto" w:fill="C0C0C0"/>
        </w:rPr>
        <w:t xml:space="preserve">, los </w:t>
      </w:r>
      <w:proofErr w:type="spellStart"/>
      <w:r w:rsidRPr="007C2BFD">
        <w:rPr>
          <w:rFonts w:ascii="Calibri" w:hAnsi="Calibri"/>
          <w:i/>
          <w:sz w:val="24"/>
          <w:shd w:val="clear" w:color="auto" w:fill="C0C0C0"/>
        </w:rPr>
        <w:t>viejitos</w:t>
      </w:r>
      <w:proofErr w:type="spellEnd"/>
      <w:r w:rsidRPr="007C2BFD">
        <w:rPr>
          <w:rFonts w:ascii="Calibri" w:hAnsi="Calibri"/>
          <w:i/>
          <w:sz w:val="24"/>
          <w:shd w:val="clear" w:color="auto" w:fill="C0C0C0"/>
        </w:rPr>
        <w:t xml:space="preserve">, the original riddle in Spanish, </w:t>
      </w:r>
      <w:proofErr w:type="spellStart"/>
      <w:r w:rsidRPr="007C2BFD">
        <w:rPr>
          <w:rFonts w:ascii="Calibri" w:hAnsi="Calibri"/>
          <w:i/>
          <w:sz w:val="24"/>
          <w:shd w:val="clear" w:color="auto" w:fill="C0C0C0"/>
        </w:rPr>
        <w:t>oraciones</w:t>
      </w:r>
      <w:proofErr w:type="spellEnd"/>
      <w:r w:rsidRPr="007C2BFD">
        <w:rPr>
          <w:rFonts w:ascii="Calibri" w:hAnsi="Calibri"/>
          <w:i/>
          <w:sz w:val="24"/>
          <w:shd w:val="clear" w:color="auto" w:fill="C0C0C0"/>
        </w:rPr>
        <w:t xml:space="preserve"> en </w:t>
      </w:r>
      <w:proofErr w:type="spellStart"/>
      <w:r w:rsidRPr="007C2BFD">
        <w:rPr>
          <w:rFonts w:ascii="Calibri" w:hAnsi="Calibri"/>
          <w:i/>
          <w:sz w:val="24"/>
          <w:shd w:val="clear" w:color="auto" w:fill="C0C0C0"/>
        </w:rPr>
        <w:t>espanol</w:t>
      </w:r>
      <w:proofErr w:type="spellEnd"/>
      <w:r w:rsidRPr="007C2BFD">
        <w:rPr>
          <w:rFonts w:ascii="Calibri" w:hAnsi="Calibri"/>
          <w:i/>
          <w:sz w:val="24"/>
          <w:shd w:val="clear" w:color="auto" w:fill="C0C0C0"/>
        </w:rPr>
        <w:t xml:space="preserve">, </w:t>
      </w:r>
      <w:proofErr w:type="spellStart"/>
      <w:r w:rsidRPr="007C2BFD">
        <w:rPr>
          <w:rFonts w:ascii="Calibri" w:hAnsi="Calibri"/>
          <w:i/>
          <w:sz w:val="24"/>
          <w:shd w:val="clear" w:color="auto" w:fill="C0C0C0"/>
        </w:rPr>
        <w:t>cuentos</w:t>
      </w:r>
      <w:proofErr w:type="spellEnd"/>
      <w:r w:rsidRPr="007C2BFD">
        <w:rPr>
          <w:rFonts w:ascii="Calibri" w:hAnsi="Calibri"/>
          <w:i/>
          <w:sz w:val="24"/>
          <w:shd w:val="clear" w:color="auto" w:fill="C0C0C0"/>
        </w:rPr>
        <w:t xml:space="preserve">, llano, </w:t>
      </w:r>
      <w:proofErr w:type="spellStart"/>
      <w:r w:rsidRPr="007C2BFD">
        <w:rPr>
          <w:rFonts w:ascii="Calibri" w:hAnsi="Calibri"/>
          <w:i/>
          <w:sz w:val="24"/>
          <w:shd w:val="clear" w:color="auto" w:fill="C0C0C0"/>
        </w:rPr>
        <w:t>pastores</w:t>
      </w:r>
      <w:proofErr w:type="spellEnd"/>
      <w:r w:rsidRPr="007C2BFD">
        <w:rPr>
          <w:rFonts w:ascii="Calibri" w:hAnsi="Calibri"/>
          <w:i/>
          <w:sz w:val="24"/>
          <w:shd w:val="clear" w:color="auto" w:fill="C0C0C0"/>
        </w:rPr>
        <w:t xml:space="preserve">, </w:t>
      </w:r>
      <w:proofErr w:type="spellStart"/>
      <w:r w:rsidRPr="007C2BFD">
        <w:rPr>
          <w:rFonts w:ascii="Calibri" w:hAnsi="Calibri"/>
          <w:i/>
          <w:sz w:val="24"/>
          <w:shd w:val="clear" w:color="auto" w:fill="C0C0C0"/>
        </w:rPr>
        <w:t>Llorona</w:t>
      </w:r>
      <w:proofErr w:type="spellEnd"/>
      <w:r w:rsidRPr="007C2BFD">
        <w:rPr>
          <w:rFonts w:ascii="Calibri" w:hAnsi="Calibri"/>
          <w:i/>
          <w:sz w:val="24"/>
          <w:shd w:val="clear" w:color="auto" w:fill="C0C0C0"/>
        </w:rPr>
        <w:t xml:space="preserve">, and </w:t>
      </w:r>
      <w:proofErr w:type="spellStart"/>
      <w:r w:rsidRPr="007C2BFD">
        <w:rPr>
          <w:rFonts w:ascii="Calibri" w:hAnsi="Calibri"/>
          <w:i/>
          <w:sz w:val="24"/>
          <w:shd w:val="clear" w:color="auto" w:fill="C0C0C0"/>
        </w:rPr>
        <w:t>decimas</w:t>
      </w:r>
      <w:proofErr w:type="spellEnd"/>
      <w:r>
        <w:rPr>
          <w:rFonts w:ascii="Calibri" w:hAnsi="Calibri"/>
          <w:i/>
          <w:sz w:val="24"/>
          <w:shd w:val="clear" w:color="auto" w:fill="C0C0C0"/>
        </w:rPr>
        <w:t xml:space="preserve">, </w:t>
      </w:r>
      <w:proofErr w:type="spellStart"/>
      <w:r>
        <w:rPr>
          <w:rFonts w:ascii="Calibri" w:hAnsi="Calibri"/>
          <w:i/>
          <w:sz w:val="24"/>
          <w:shd w:val="clear" w:color="auto" w:fill="C0C0C0"/>
        </w:rPr>
        <w:t>ranchito</w:t>
      </w:r>
      <w:proofErr w:type="spellEnd"/>
    </w:p>
    <w:p w14:paraId="188134B6" w14:textId="77777777" w:rsidR="00224865" w:rsidRPr="000330A5" w:rsidRDefault="00224865" w:rsidP="00224865">
      <w:pPr>
        <w:pStyle w:val="LightGrid-Accent31"/>
        <w:spacing w:after="0" w:line="360" w:lineRule="auto"/>
        <w:ind w:left="1170"/>
        <w:contextualSpacing/>
      </w:pPr>
    </w:p>
    <w:p w14:paraId="2FCFF8B8" w14:textId="77777777" w:rsidR="00224865" w:rsidRPr="000330A5" w:rsidRDefault="00224865" w:rsidP="00224865">
      <w:pPr>
        <w:spacing w:after="0" w:line="360" w:lineRule="auto"/>
        <w:contextualSpacing/>
        <w:rPr>
          <w:sz w:val="32"/>
          <w:u w:val="single"/>
        </w:rPr>
      </w:pPr>
      <w:r w:rsidRPr="000330A5">
        <w:rPr>
          <w:sz w:val="32"/>
          <w:u w:val="single"/>
        </w:rPr>
        <w:t>Note to Teacher</w:t>
      </w:r>
    </w:p>
    <w:p w14:paraId="58857313" w14:textId="77777777" w:rsidR="00224865" w:rsidRPr="000330A5" w:rsidRDefault="00224865" w:rsidP="00224865">
      <w:pPr>
        <w:pStyle w:val="LightGrid-Accent31"/>
        <w:numPr>
          <w:ilvl w:val="0"/>
          <w:numId w:val="21"/>
        </w:numPr>
        <w:spacing w:after="0" w:line="360" w:lineRule="auto"/>
        <w:ind w:hanging="360"/>
        <w:contextualSpacing/>
        <w:rPr>
          <w:rFonts w:ascii="Calibri" w:hAnsi="Calibri"/>
          <w:shd w:val="clear" w:color="auto" w:fill="C0C0C0"/>
        </w:rPr>
      </w:pPr>
      <w:r w:rsidRPr="000330A5">
        <w:rPr>
          <w:rFonts w:ascii="Calibri" w:hAnsi="Calibri"/>
          <w:sz w:val="24"/>
          <w:shd w:val="clear" w:color="auto" w:fill="C0C0C0"/>
        </w:rPr>
        <w:t>If students need support for organizing their thoughts, utilize graphic organizers.</w:t>
      </w:r>
    </w:p>
    <w:p w14:paraId="129C7DA4" w14:textId="77777777" w:rsidR="00224865" w:rsidRPr="000330A5" w:rsidRDefault="00224865" w:rsidP="00224865">
      <w:pPr>
        <w:pStyle w:val="LightGrid-Accent31"/>
        <w:numPr>
          <w:ilvl w:val="0"/>
          <w:numId w:val="21"/>
        </w:numPr>
        <w:spacing w:after="0" w:line="360" w:lineRule="auto"/>
        <w:ind w:hanging="360"/>
        <w:contextualSpacing/>
        <w:rPr>
          <w:rFonts w:ascii="Calibri" w:hAnsi="Calibri"/>
          <w:shd w:val="clear" w:color="auto" w:fill="C0C0C0"/>
        </w:rPr>
      </w:pPr>
      <w:r w:rsidRPr="000330A5">
        <w:rPr>
          <w:rFonts w:ascii="Calibri" w:hAnsi="Calibri"/>
          <w:sz w:val="24"/>
          <w:shd w:val="clear" w:color="auto" w:fill="C0C0C0"/>
        </w:rPr>
        <w:lastRenderedPageBreak/>
        <w:t>If students need support for specific terms/concepts</w:t>
      </w:r>
      <w:r>
        <w:rPr>
          <w:rFonts w:ascii="Calibri" w:hAnsi="Calibri"/>
          <w:sz w:val="24"/>
          <w:shd w:val="clear" w:color="auto" w:fill="C0C0C0"/>
        </w:rPr>
        <w:t>,</w:t>
      </w:r>
      <w:r w:rsidRPr="000330A5">
        <w:rPr>
          <w:rFonts w:ascii="Calibri" w:hAnsi="Calibri"/>
          <w:sz w:val="24"/>
          <w:shd w:val="clear" w:color="auto" w:fill="C0C0C0"/>
        </w:rPr>
        <w:t xml:space="preserve"> you might teach a quick mini-lesson.</w:t>
      </w:r>
      <w:r>
        <w:rPr>
          <w:rFonts w:ascii="Calibri" w:hAnsi="Calibri"/>
          <w:sz w:val="24"/>
          <w:shd w:val="clear" w:color="auto" w:fill="C0C0C0"/>
        </w:rPr>
        <w:t xml:space="preserve">  Students might need a mini-lesson on some of the Spanish words used OR you might want to do a mini-lesson on some of figurative language techniques the writer used:  alliteration, repetition, or symbolism.</w:t>
      </w:r>
    </w:p>
    <w:p w14:paraId="188CB8F9" w14:textId="77777777" w:rsidR="0018635B" w:rsidRDefault="0018635B" w:rsidP="00224865">
      <w:pPr>
        <w:spacing w:after="0" w:line="360" w:lineRule="auto"/>
        <w:contextualSpacing/>
        <w:rPr>
          <w:rFonts w:asciiTheme="minorHAnsi" w:hAnsiTheme="minorHAnsi" w:cstheme="minorHAnsi"/>
          <w:highlight w:val="lightGray"/>
        </w:rPr>
      </w:pPr>
    </w:p>
    <w:p w14:paraId="691F7417" w14:textId="77777777" w:rsidR="00E9406A" w:rsidRDefault="00E9406A" w:rsidP="00224865">
      <w:pPr>
        <w:spacing w:after="0" w:line="360" w:lineRule="auto"/>
        <w:contextualSpacing/>
        <w:rPr>
          <w:rFonts w:asciiTheme="minorHAnsi" w:hAnsiTheme="minorHAnsi" w:cstheme="minorHAnsi"/>
          <w:highlight w:val="lightGray"/>
        </w:rPr>
      </w:pPr>
    </w:p>
    <w:p w14:paraId="2F57FDE2" w14:textId="0E4613B6" w:rsidR="00E9406A" w:rsidRDefault="00E9406A" w:rsidP="00224865">
      <w:pPr>
        <w:spacing w:after="0" w:line="360" w:lineRule="auto"/>
        <w:contextualSpacing/>
      </w:pPr>
    </w:p>
    <w:p w14:paraId="316ED594" w14:textId="77777777" w:rsidR="00E9406A" w:rsidRDefault="00E9406A" w:rsidP="00224865">
      <w:pPr>
        <w:spacing w:after="0" w:line="360" w:lineRule="auto"/>
        <w:contextualSpacing/>
      </w:pPr>
    </w:p>
    <w:p w14:paraId="04046BE8" w14:textId="77777777" w:rsidR="00E9406A" w:rsidRDefault="00E9406A" w:rsidP="00224865">
      <w:pPr>
        <w:spacing w:after="0" w:line="360" w:lineRule="auto"/>
        <w:contextualSpacing/>
      </w:pPr>
    </w:p>
    <w:p w14:paraId="38AC4E4A" w14:textId="77777777" w:rsidR="00E9406A" w:rsidRDefault="00E9406A" w:rsidP="00224865">
      <w:pPr>
        <w:spacing w:after="0" w:line="360" w:lineRule="auto"/>
        <w:contextualSpacing/>
      </w:pPr>
    </w:p>
    <w:p w14:paraId="454450C3" w14:textId="77777777" w:rsidR="00E9406A" w:rsidRDefault="00E9406A" w:rsidP="00224865">
      <w:pPr>
        <w:spacing w:after="0" w:line="360" w:lineRule="auto"/>
        <w:contextualSpacing/>
      </w:pPr>
    </w:p>
    <w:p w14:paraId="68DB278C" w14:textId="77777777" w:rsidR="00E9406A" w:rsidRDefault="00E9406A" w:rsidP="00224865">
      <w:pPr>
        <w:spacing w:after="0" w:line="360" w:lineRule="auto"/>
        <w:contextualSpacing/>
      </w:pPr>
    </w:p>
    <w:p w14:paraId="3A89167A" w14:textId="77777777" w:rsidR="00E9406A" w:rsidRDefault="00E9406A" w:rsidP="00224865">
      <w:pPr>
        <w:spacing w:after="0" w:line="360" w:lineRule="auto"/>
        <w:contextualSpacing/>
        <w:rPr>
          <w:sz w:val="24"/>
          <w:szCs w:val="24"/>
        </w:rPr>
      </w:pPr>
    </w:p>
    <w:p w14:paraId="38302063" w14:textId="77777777" w:rsidR="00E9406A" w:rsidRDefault="00E9406A" w:rsidP="00224865">
      <w:pPr>
        <w:spacing w:after="0" w:line="360" w:lineRule="auto"/>
        <w:contextualSpacing/>
        <w:rPr>
          <w:sz w:val="24"/>
          <w:szCs w:val="24"/>
        </w:rPr>
      </w:pPr>
    </w:p>
    <w:p w14:paraId="2957362E" w14:textId="77777777" w:rsidR="00E9406A" w:rsidRDefault="00E9406A" w:rsidP="00224865">
      <w:pPr>
        <w:spacing w:after="0" w:line="360" w:lineRule="auto"/>
        <w:contextualSpacing/>
        <w:rPr>
          <w:sz w:val="24"/>
          <w:szCs w:val="24"/>
        </w:rPr>
      </w:pPr>
    </w:p>
    <w:p w14:paraId="11C64FBE" w14:textId="77777777" w:rsidR="00E9406A" w:rsidRDefault="00E9406A" w:rsidP="00224865">
      <w:pPr>
        <w:spacing w:after="0" w:line="360" w:lineRule="auto"/>
        <w:contextualSpacing/>
        <w:rPr>
          <w:sz w:val="24"/>
          <w:szCs w:val="24"/>
        </w:rPr>
      </w:pPr>
    </w:p>
    <w:p w14:paraId="7FEDD501" w14:textId="77777777" w:rsidR="00E9406A" w:rsidRDefault="00E9406A" w:rsidP="00224865">
      <w:pPr>
        <w:spacing w:after="0" w:line="360" w:lineRule="auto"/>
        <w:contextualSpacing/>
        <w:rPr>
          <w:sz w:val="24"/>
          <w:szCs w:val="24"/>
        </w:rPr>
      </w:pPr>
    </w:p>
    <w:p w14:paraId="62119547" w14:textId="77777777" w:rsidR="00E9406A" w:rsidRDefault="00E9406A" w:rsidP="00224865">
      <w:pPr>
        <w:spacing w:after="0" w:line="360" w:lineRule="auto"/>
        <w:contextualSpacing/>
        <w:rPr>
          <w:sz w:val="24"/>
          <w:szCs w:val="24"/>
        </w:rPr>
      </w:pPr>
    </w:p>
    <w:p w14:paraId="57989FD4" w14:textId="77777777" w:rsidR="00E9406A" w:rsidRDefault="00E9406A" w:rsidP="00224865">
      <w:pPr>
        <w:spacing w:after="0" w:line="360" w:lineRule="auto"/>
        <w:contextualSpacing/>
        <w:rPr>
          <w:sz w:val="24"/>
          <w:szCs w:val="24"/>
        </w:rPr>
      </w:pPr>
    </w:p>
    <w:p w14:paraId="15387C75" w14:textId="77777777" w:rsidR="00E9406A" w:rsidRDefault="00E9406A" w:rsidP="00224865">
      <w:pPr>
        <w:spacing w:after="0" w:line="360" w:lineRule="auto"/>
        <w:contextualSpacing/>
        <w:rPr>
          <w:sz w:val="24"/>
          <w:szCs w:val="24"/>
        </w:rPr>
      </w:pPr>
    </w:p>
    <w:p w14:paraId="330B5252" w14:textId="77777777" w:rsidR="00E9406A" w:rsidRDefault="00E9406A" w:rsidP="00224865">
      <w:pPr>
        <w:spacing w:after="0" w:line="360" w:lineRule="auto"/>
        <w:contextualSpacing/>
        <w:rPr>
          <w:sz w:val="24"/>
          <w:szCs w:val="24"/>
        </w:rPr>
      </w:pPr>
    </w:p>
    <w:p w14:paraId="5461E802" w14:textId="77777777" w:rsidR="00E9406A" w:rsidRDefault="00E9406A" w:rsidP="00224865">
      <w:pPr>
        <w:spacing w:after="0" w:line="360" w:lineRule="auto"/>
        <w:contextualSpacing/>
        <w:rPr>
          <w:sz w:val="24"/>
          <w:szCs w:val="24"/>
        </w:rPr>
      </w:pPr>
    </w:p>
    <w:p w14:paraId="4B0E74DC" w14:textId="77777777" w:rsidR="00E9406A" w:rsidRDefault="00E9406A" w:rsidP="00224865">
      <w:pPr>
        <w:spacing w:after="0" w:line="360" w:lineRule="auto"/>
        <w:contextualSpacing/>
        <w:rPr>
          <w:sz w:val="24"/>
          <w:szCs w:val="24"/>
        </w:rPr>
      </w:pPr>
    </w:p>
    <w:p w14:paraId="1A35B162" w14:textId="77777777" w:rsidR="00E9406A" w:rsidRDefault="00E9406A" w:rsidP="00224865">
      <w:pPr>
        <w:spacing w:after="0" w:line="360" w:lineRule="auto"/>
        <w:contextualSpacing/>
        <w:rPr>
          <w:rFonts w:asciiTheme="minorHAnsi" w:hAnsiTheme="minorHAnsi" w:cstheme="minorHAnsi"/>
          <w:sz w:val="24"/>
          <w:szCs w:val="24"/>
          <w:highlight w:val="lightGray"/>
        </w:rPr>
        <w:sectPr w:rsidR="00E9406A"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D4D0CA2" w14:textId="23622FF6" w:rsidR="00E9406A" w:rsidRDefault="00E9406A" w:rsidP="00224865">
      <w:pPr>
        <w:spacing w:after="0" w:line="360" w:lineRule="auto"/>
        <w:contextualSpacing/>
        <w:rPr>
          <w:sz w:val="24"/>
          <w:szCs w:val="24"/>
        </w:rPr>
      </w:pPr>
      <w:r w:rsidRPr="00E9406A">
        <w:rPr>
          <w:sz w:val="24"/>
          <w:szCs w:val="24"/>
        </w:rPr>
        <w:lastRenderedPageBreak/>
        <w:t>Name</w:t>
      </w:r>
      <w:r>
        <w:rPr>
          <w:sz w:val="24"/>
          <w:szCs w:val="24"/>
        </w:rPr>
        <w:t xml:space="preserve"> _______________________________________________</w:t>
      </w:r>
      <w:r>
        <w:rPr>
          <w:sz w:val="24"/>
          <w:szCs w:val="24"/>
        </w:rPr>
        <w:tab/>
      </w:r>
      <w:r>
        <w:rPr>
          <w:sz w:val="24"/>
          <w:szCs w:val="24"/>
        </w:rPr>
        <w:tab/>
        <w:t>Date ____________</w:t>
      </w:r>
    </w:p>
    <w:p w14:paraId="02737BD4" w14:textId="77777777" w:rsidR="00E9406A" w:rsidRDefault="00E9406A" w:rsidP="00224865">
      <w:pPr>
        <w:spacing w:after="0" w:line="360" w:lineRule="auto"/>
        <w:contextualSpacing/>
        <w:rPr>
          <w:sz w:val="24"/>
          <w:szCs w:val="24"/>
        </w:rPr>
      </w:pPr>
    </w:p>
    <w:p w14:paraId="61807834" w14:textId="2A0D810D" w:rsidR="00E9406A" w:rsidRPr="00E9406A" w:rsidRDefault="00E9406A" w:rsidP="00E9406A">
      <w:pPr>
        <w:spacing w:after="0" w:line="360" w:lineRule="auto"/>
        <w:contextualSpacing/>
        <w:jc w:val="center"/>
        <w:rPr>
          <w:b/>
          <w:sz w:val="28"/>
          <w:szCs w:val="28"/>
        </w:rPr>
      </w:pPr>
      <w:r w:rsidRPr="00E9406A">
        <w:rPr>
          <w:b/>
          <w:sz w:val="28"/>
          <w:szCs w:val="28"/>
        </w:rPr>
        <w:t>“One Million Volumes”</w:t>
      </w:r>
    </w:p>
    <w:p w14:paraId="7FF35C8D" w14:textId="77777777" w:rsidR="00E9406A" w:rsidRDefault="00E9406A" w:rsidP="00E9406A">
      <w:pPr>
        <w:spacing w:after="0" w:line="360" w:lineRule="auto"/>
        <w:contextualSpacing/>
        <w:rPr>
          <w:sz w:val="24"/>
          <w:szCs w:val="24"/>
        </w:rPr>
      </w:pPr>
    </w:p>
    <w:p w14:paraId="631C9FF8" w14:textId="27E4EA3C" w:rsidR="00E9406A" w:rsidRDefault="00E9406A" w:rsidP="00E9406A">
      <w:pPr>
        <w:pStyle w:val="ListParagraph"/>
        <w:numPr>
          <w:ilvl w:val="0"/>
          <w:numId w:val="26"/>
        </w:numPr>
        <w:spacing w:after="0" w:line="360" w:lineRule="auto"/>
        <w:rPr>
          <w:rFonts w:asciiTheme="minorHAnsi" w:hAnsiTheme="minorHAnsi"/>
          <w:sz w:val="24"/>
          <w:szCs w:val="24"/>
        </w:rPr>
      </w:pPr>
      <w:r w:rsidRPr="00E9406A">
        <w:rPr>
          <w:rFonts w:asciiTheme="minorHAnsi" w:hAnsiTheme="minorHAnsi"/>
          <w:sz w:val="24"/>
          <w:szCs w:val="24"/>
        </w:rPr>
        <w:t xml:space="preserve">Why might the author start the speech with, “A million </w:t>
      </w:r>
      <w:proofErr w:type="gramStart"/>
      <w:r w:rsidRPr="00E9406A">
        <w:rPr>
          <w:rFonts w:asciiTheme="minorHAnsi" w:hAnsiTheme="minorHAnsi"/>
          <w:sz w:val="24"/>
          <w:szCs w:val="24"/>
        </w:rPr>
        <w:t>volumes.</w:t>
      </w:r>
      <w:proofErr w:type="gramEnd"/>
      <w:r>
        <w:rPr>
          <w:rFonts w:asciiTheme="minorHAnsi" w:hAnsiTheme="minorHAnsi"/>
          <w:sz w:val="24"/>
          <w:szCs w:val="24"/>
        </w:rPr>
        <w:t xml:space="preserve"> / </w:t>
      </w:r>
      <w:r w:rsidRPr="00E9406A">
        <w:rPr>
          <w:rFonts w:asciiTheme="minorHAnsi" w:hAnsiTheme="minorHAnsi"/>
          <w:sz w:val="24"/>
          <w:szCs w:val="24"/>
        </w:rPr>
        <w:t>A magic number.</w:t>
      </w:r>
      <w:r>
        <w:rPr>
          <w:rFonts w:asciiTheme="minorHAnsi" w:hAnsiTheme="minorHAnsi"/>
          <w:sz w:val="24"/>
          <w:szCs w:val="24"/>
        </w:rPr>
        <w:t xml:space="preserve"> / </w:t>
      </w:r>
      <w:r w:rsidRPr="00E9406A">
        <w:rPr>
          <w:rFonts w:asciiTheme="minorHAnsi" w:hAnsiTheme="minorHAnsi"/>
          <w:sz w:val="24"/>
          <w:szCs w:val="24"/>
        </w:rPr>
        <w:t xml:space="preserve">A million books to read, to look at, to hold in one’s hand, to learn, to dream…”?  </w:t>
      </w:r>
    </w:p>
    <w:p w14:paraId="22157A6E" w14:textId="77777777" w:rsidR="00E9406A" w:rsidRDefault="00E9406A" w:rsidP="00E9406A">
      <w:pPr>
        <w:spacing w:after="0" w:line="360" w:lineRule="auto"/>
        <w:rPr>
          <w:rFonts w:asciiTheme="minorHAnsi" w:hAnsiTheme="minorHAnsi"/>
          <w:sz w:val="24"/>
          <w:szCs w:val="24"/>
        </w:rPr>
      </w:pPr>
    </w:p>
    <w:p w14:paraId="65193A8F" w14:textId="77777777" w:rsidR="00E9406A" w:rsidRDefault="00E9406A" w:rsidP="00E9406A">
      <w:pPr>
        <w:spacing w:after="0" w:line="360" w:lineRule="auto"/>
        <w:rPr>
          <w:rFonts w:asciiTheme="minorHAnsi" w:hAnsiTheme="minorHAnsi"/>
          <w:sz w:val="24"/>
          <w:szCs w:val="24"/>
        </w:rPr>
      </w:pPr>
    </w:p>
    <w:p w14:paraId="13E876DD" w14:textId="77777777" w:rsidR="00E9406A" w:rsidRDefault="00E9406A" w:rsidP="00E9406A">
      <w:pPr>
        <w:spacing w:after="0" w:line="360" w:lineRule="auto"/>
        <w:rPr>
          <w:rFonts w:asciiTheme="minorHAnsi" w:hAnsiTheme="minorHAnsi"/>
          <w:sz w:val="24"/>
          <w:szCs w:val="24"/>
        </w:rPr>
      </w:pPr>
    </w:p>
    <w:p w14:paraId="5824B9E0" w14:textId="77777777" w:rsidR="00E9406A" w:rsidRPr="00E9406A" w:rsidRDefault="00E9406A" w:rsidP="00E9406A">
      <w:pPr>
        <w:spacing w:after="0" w:line="360" w:lineRule="auto"/>
        <w:rPr>
          <w:rFonts w:asciiTheme="minorHAnsi" w:hAnsiTheme="minorHAnsi"/>
          <w:sz w:val="24"/>
          <w:szCs w:val="24"/>
        </w:rPr>
      </w:pPr>
    </w:p>
    <w:p w14:paraId="12F1993C" w14:textId="5D0A313E" w:rsidR="00E9406A" w:rsidRDefault="00E9406A" w:rsidP="00E9406A">
      <w:pPr>
        <w:pStyle w:val="ListParagraph"/>
        <w:numPr>
          <w:ilvl w:val="0"/>
          <w:numId w:val="26"/>
        </w:numPr>
        <w:spacing w:after="0" w:line="360" w:lineRule="auto"/>
        <w:rPr>
          <w:rFonts w:asciiTheme="minorHAnsi" w:hAnsiTheme="minorHAnsi"/>
          <w:sz w:val="24"/>
          <w:szCs w:val="24"/>
        </w:rPr>
      </w:pPr>
      <w:r w:rsidRPr="00224865">
        <w:rPr>
          <w:rFonts w:asciiTheme="minorHAnsi" w:hAnsiTheme="minorHAnsi"/>
          <w:sz w:val="24"/>
          <w:szCs w:val="24"/>
        </w:rPr>
        <w:t>Anaya uses his grandfather’s riddle to set up the purpose of his speech? What is the purpose?  What does the riddle mean, and how does it connect to the purpose?</w:t>
      </w:r>
      <w:r w:rsidR="001722A6">
        <w:rPr>
          <w:rFonts w:asciiTheme="minorHAnsi" w:hAnsiTheme="minorHAnsi"/>
          <w:sz w:val="24"/>
          <w:szCs w:val="24"/>
        </w:rPr>
        <w:t xml:space="preserve"> </w:t>
      </w:r>
    </w:p>
    <w:p w14:paraId="447BC216" w14:textId="77777777" w:rsidR="00FB3903" w:rsidRDefault="00FB3903" w:rsidP="00FB3903">
      <w:pPr>
        <w:spacing w:after="0" w:line="360" w:lineRule="auto"/>
        <w:rPr>
          <w:rFonts w:asciiTheme="minorHAnsi" w:hAnsiTheme="minorHAnsi"/>
          <w:sz w:val="24"/>
          <w:szCs w:val="24"/>
        </w:rPr>
      </w:pPr>
    </w:p>
    <w:p w14:paraId="4C84CA5F" w14:textId="77777777" w:rsidR="00FB3903" w:rsidRDefault="00FB3903" w:rsidP="00FB3903">
      <w:pPr>
        <w:spacing w:after="0" w:line="360" w:lineRule="auto"/>
        <w:rPr>
          <w:rFonts w:asciiTheme="minorHAnsi" w:hAnsiTheme="minorHAnsi"/>
          <w:sz w:val="24"/>
          <w:szCs w:val="24"/>
        </w:rPr>
      </w:pPr>
    </w:p>
    <w:p w14:paraId="1D548444" w14:textId="77777777" w:rsidR="00FB3903" w:rsidRDefault="00FB3903" w:rsidP="00FB3903">
      <w:pPr>
        <w:spacing w:after="0" w:line="360" w:lineRule="auto"/>
        <w:rPr>
          <w:rFonts w:asciiTheme="minorHAnsi" w:hAnsiTheme="minorHAnsi"/>
          <w:sz w:val="24"/>
          <w:szCs w:val="24"/>
        </w:rPr>
      </w:pPr>
    </w:p>
    <w:p w14:paraId="4E62F1CE" w14:textId="77777777" w:rsidR="00FB3903" w:rsidRPr="00FB3903" w:rsidRDefault="00FB3903" w:rsidP="00FB3903">
      <w:pPr>
        <w:spacing w:after="0" w:line="360" w:lineRule="auto"/>
        <w:rPr>
          <w:rFonts w:asciiTheme="minorHAnsi" w:hAnsiTheme="minorHAnsi"/>
          <w:sz w:val="24"/>
          <w:szCs w:val="24"/>
        </w:rPr>
      </w:pPr>
    </w:p>
    <w:p w14:paraId="4698B641" w14:textId="128D6302" w:rsidR="00E9406A" w:rsidRDefault="00E9406A" w:rsidP="00E9406A">
      <w:pPr>
        <w:pStyle w:val="ListParagraph"/>
        <w:numPr>
          <w:ilvl w:val="0"/>
          <w:numId w:val="26"/>
        </w:numPr>
        <w:spacing w:after="0" w:line="360" w:lineRule="auto"/>
        <w:rPr>
          <w:rFonts w:asciiTheme="minorHAnsi" w:hAnsiTheme="minorHAnsi"/>
          <w:sz w:val="24"/>
          <w:szCs w:val="24"/>
        </w:rPr>
      </w:pPr>
      <w:r w:rsidRPr="00E9406A">
        <w:rPr>
          <w:rFonts w:asciiTheme="minorHAnsi" w:hAnsiTheme="minorHAnsi"/>
          <w:sz w:val="24"/>
          <w:szCs w:val="24"/>
        </w:rPr>
        <w:t>Why did the author choose to use Spani</w:t>
      </w:r>
      <w:r w:rsidR="001722A6">
        <w:rPr>
          <w:sz w:val="24"/>
          <w:szCs w:val="24"/>
        </w:rPr>
        <w:t>sh words</w:t>
      </w:r>
      <w:r w:rsidRPr="00E9406A">
        <w:rPr>
          <w:rFonts w:asciiTheme="minorHAnsi" w:hAnsiTheme="minorHAnsi"/>
          <w:sz w:val="24"/>
          <w:szCs w:val="24"/>
        </w:rPr>
        <w:t>?</w:t>
      </w:r>
    </w:p>
    <w:p w14:paraId="5B814198" w14:textId="77777777" w:rsidR="00DB2BA0" w:rsidRDefault="00DB2BA0" w:rsidP="00DB2BA0">
      <w:pPr>
        <w:spacing w:after="0" w:line="360" w:lineRule="auto"/>
        <w:rPr>
          <w:rFonts w:asciiTheme="minorHAnsi" w:hAnsiTheme="minorHAnsi"/>
          <w:sz w:val="24"/>
          <w:szCs w:val="24"/>
        </w:rPr>
      </w:pPr>
    </w:p>
    <w:p w14:paraId="3048BE82" w14:textId="77777777" w:rsidR="00DB2BA0" w:rsidRDefault="00DB2BA0" w:rsidP="00DB2BA0">
      <w:pPr>
        <w:spacing w:after="0" w:line="360" w:lineRule="auto"/>
        <w:rPr>
          <w:rFonts w:asciiTheme="minorHAnsi" w:hAnsiTheme="minorHAnsi"/>
          <w:sz w:val="24"/>
          <w:szCs w:val="24"/>
        </w:rPr>
      </w:pPr>
    </w:p>
    <w:p w14:paraId="71C13E97" w14:textId="77777777" w:rsidR="00DB2BA0" w:rsidRDefault="00DB2BA0" w:rsidP="00DB2BA0">
      <w:pPr>
        <w:spacing w:after="0" w:line="360" w:lineRule="auto"/>
        <w:rPr>
          <w:rFonts w:asciiTheme="minorHAnsi" w:hAnsiTheme="minorHAnsi"/>
          <w:sz w:val="24"/>
          <w:szCs w:val="24"/>
        </w:rPr>
      </w:pPr>
    </w:p>
    <w:p w14:paraId="1D8B1DFE" w14:textId="77777777" w:rsidR="00DB2BA0" w:rsidRPr="00DB2BA0" w:rsidRDefault="00DB2BA0" w:rsidP="00DB2BA0">
      <w:pPr>
        <w:spacing w:after="0" w:line="360" w:lineRule="auto"/>
        <w:rPr>
          <w:rFonts w:asciiTheme="minorHAnsi" w:hAnsiTheme="minorHAnsi"/>
          <w:sz w:val="24"/>
          <w:szCs w:val="24"/>
        </w:rPr>
      </w:pPr>
    </w:p>
    <w:p w14:paraId="1EC354CB" w14:textId="36D075C1" w:rsidR="00E9406A" w:rsidRDefault="00E9406A" w:rsidP="001722A6">
      <w:pPr>
        <w:pStyle w:val="ListParagraph"/>
        <w:numPr>
          <w:ilvl w:val="0"/>
          <w:numId w:val="26"/>
        </w:numPr>
        <w:spacing w:after="0" w:line="360" w:lineRule="auto"/>
        <w:rPr>
          <w:rFonts w:asciiTheme="minorHAnsi" w:hAnsiTheme="minorHAnsi"/>
          <w:sz w:val="24"/>
          <w:szCs w:val="24"/>
        </w:rPr>
      </w:pPr>
      <w:r w:rsidRPr="00224865">
        <w:rPr>
          <w:rFonts w:asciiTheme="minorHAnsi" w:hAnsiTheme="minorHAnsi"/>
          <w:sz w:val="24"/>
          <w:szCs w:val="24"/>
        </w:rPr>
        <w:t>Anaya asks, “Can this library with its million volumes bestow that same inspiration?”  Based on the text, how would the author answer that question?</w:t>
      </w:r>
    </w:p>
    <w:p w14:paraId="7D0A6BEA" w14:textId="77777777" w:rsidR="00DB2BA0" w:rsidRDefault="00DB2BA0" w:rsidP="00DB2BA0">
      <w:pPr>
        <w:spacing w:after="0" w:line="360" w:lineRule="auto"/>
        <w:rPr>
          <w:rFonts w:asciiTheme="minorHAnsi" w:hAnsiTheme="minorHAnsi"/>
          <w:sz w:val="24"/>
          <w:szCs w:val="24"/>
        </w:rPr>
      </w:pPr>
    </w:p>
    <w:p w14:paraId="2EED55EF" w14:textId="77777777" w:rsidR="00DB2BA0" w:rsidRDefault="00DB2BA0" w:rsidP="00DB2BA0">
      <w:pPr>
        <w:spacing w:after="0" w:line="360" w:lineRule="auto"/>
        <w:rPr>
          <w:rFonts w:asciiTheme="minorHAnsi" w:hAnsiTheme="minorHAnsi"/>
          <w:sz w:val="24"/>
          <w:szCs w:val="24"/>
        </w:rPr>
      </w:pPr>
    </w:p>
    <w:p w14:paraId="620688BD" w14:textId="77777777" w:rsidR="00DB2BA0" w:rsidRDefault="00DB2BA0" w:rsidP="00DB2BA0">
      <w:pPr>
        <w:spacing w:after="0" w:line="360" w:lineRule="auto"/>
        <w:rPr>
          <w:rFonts w:asciiTheme="minorHAnsi" w:hAnsiTheme="minorHAnsi"/>
          <w:sz w:val="24"/>
          <w:szCs w:val="24"/>
        </w:rPr>
      </w:pPr>
    </w:p>
    <w:p w14:paraId="2FB8AF7A" w14:textId="77777777" w:rsidR="00DB2BA0" w:rsidRPr="00DB2BA0" w:rsidRDefault="00DB2BA0" w:rsidP="00DB2BA0">
      <w:pPr>
        <w:spacing w:after="0" w:line="360" w:lineRule="auto"/>
        <w:rPr>
          <w:rFonts w:asciiTheme="minorHAnsi" w:hAnsiTheme="minorHAnsi"/>
          <w:sz w:val="24"/>
          <w:szCs w:val="24"/>
        </w:rPr>
      </w:pPr>
    </w:p>
    <w:p w14:paraId="3EC3270D" w14:textId="02FF8228" w:rsidR="00E9406A" w:rsidRDefault="00E9406A" w:rsidP="00E9406A">
      <w:pPr>
        <w:pStyle w:val="ListParagraph"/>
        <w:numPr>
          <w:ilvl w:val="0"/>
          <w:numId w:val="26"/>
        </w:numPr>
        <w:spacing w:after="0" w:line="360" w:lineRule="auto"/>
        <w:rPr>
          <w:rFonts w:asciiTheme="minorHAnsi" w:hAnsiTheme="minorHAnsi"/>
          <w:sz w:val="24"/>
          <w:szCs w:val="24"/>
        </w:rPr>
      </w:pPr>
      <w:r w:rsidRPr="00224865">
        <w:rPr>
          <w:rFonts w:asciiTheme="minorHAnsi" w:hAnsiTheme="minorHAnsi"/>
          <w:sz w:val="24"/>
          <w:szCs w:val="24"/>
        </w:rPr>
        <w:lastRenderedPageBreak/>
        <w:t>Anaya provides examples of how life changed when he entered school and learned English. What can you infer from his attitude or tone? Give evidence from the text to support your response.</w:t>
      </w:r>
    </w:p>
    <w:p w14:paraId="5B30959D" w14:textId="77777777" w:rsidR="00DB2BA0" w:rsidRDefault="00DB2BA0" w:rsidP="00DB2BA0">
      <w:pPr>
        <w:spacing w:after="0" w:line="360" w:lineRule="auto"/>
        <w:rPr>
          <w:rFonts w:asciiTheme="minorHAnsi" w:hAnsiTheme="minorHAnsi"/>
          <w:sz w:val="24"/>
          <w:szCs w:val="24"/>
        </w:rPr>
      </w:pPr>
    </w:p>
    <w:p w14:paraId="09ADB44F" w14:textId="77777777" w:rsidR="00DB2BA0" w:rsidRDefault="00DB2BA0" w:rsidP="00DB2BA0">
      <w:pPr>
        <w:spacing w:after="0" w:line="360" w:lineRule="auto"/>
        <w:rPr>
          <w:rFonts w:asciiTheme="minorHAnsi" w:hAnsiTheme="minorHAnsi"/>
          <w:sz w:val="24"/>
          <w:szCs w:val="24"/>
        </w:rPr>
      </w:pPr>
    </w:p>
    <w:p w14:paraId="67EB034D" w14:textId="77777777" w:rsidR="00DB2BA0" w:rsidRDefault="00DB2BA0" w:rsidP="00DB2BA0">
      <w:pPr>
        <w:spacing w:after="0" w:line="360" w:lineRule="auto"/>
        <w:rPr>
          <w:rFonts w:asciiTheme="minorHAnsi" w:hAnsiTheme="minorHAnsi"/>
          <w:sz w:val="24"/>
          <w:szCs w:val="24"/>
        </w:rPr>
      </w:pPr>
    </w:p>
    <w:p w14:paraId="3DEAA18D" w14:textId="77777777" w:rsidR="00DB2BA0" w:rsidRPr="00DB2BA0" w:rsidRDefault="00DB2BA0" w:rsidP="00DB2BA0">
      <w:pPr>
        <w:spacing w:after="0" w:line="360" w:lineRule="auto"/>
        <w:rPr>
          <w:rFonts w:asciiTheme="minorHAnsi" w:hAnsiTheme="minorHAnsi"/>
          <w:sz w:val="24"/>
          <w:szCs w:val="24"/>
        </w:rPr>
      </w:pPr>
    </w:p>
    <w:p w14:paraId="5868C93F" w14:textId="593D09EB" w:rsidR="00E9406A" w:rsidRDefault="00E9406A" w:rsidP="00E9406A">
      <w:pPr>
        <w:pStyle w:val="ListParagraph"/>
        <w:numPr>
          <w:ilvl w:val="0"/>
          <w:numId w:val="26"/>
        </w:numPr>
        <w:spacing w:after="0" w:line="360" w:lineRule="auto"/>
        <w:rPr>
          <w:rFonts w:asciiTheme="minorHAnsi" w:hAnsiTheme="minorHAnsi"/>
          <w:sz w:val="24"/>
          <w:szCs w:val="24"/>
        </w:rPr>
      </w:pPr>
      <w:r w:rsidRPr="00224865">
        <w:rPr>
          <w:rFonts w:asciiTheme="minorHAnsi" w:hAnsiTheme="minorHAnsi"/>
          <w:sz w:val="24"/>
          <w:szCs w:val="24"/>
        </w:rPr>
        <w:t>How does the author’s story of entering school add to his p</w:t>
      </w:r>
      <w:r w:rsidR="001722A6">
        <w:rPr>
          <w:rFonts w:asciiTheme="minorHAnsi" w:hAnsiTheme="minorHAnsi"/>
          <w:sz w:val="24"/>
          <w:szCs w:val="24"/>
        </w:rPr>
        <w:t xml:space="preserve">urpose? </w:t>
      </w:r>
    </w:p>
    <w:p w14:paraId="6D446C5F" w14:textId="77777777" w:rsidR="00DB2BA0" w:rsidRDefault="00DB2BA0" w:rsidP="00DB2BA0">
      <w:pPr>
        <w:spacing w:after="0" w:line="360" w:lineRule="auto"/>
        <w:rPr>
          <w:rFonts w:asciiTheme="minorHAnsi" w:hAnsiTheme="minorHAnsi"/>
          <w:sz w:val="24"/>
          <w:szCs w:val="24"/>
        </w:rPr>
      </w:pPr>
    </w:p>
    <w:p w14:paraId="2948A8A8" w14:textId="77777777" w:rsidR="00DB2BA0" w:rsidRDefault="00DB2BA0" w:rsidP="00DB2BA0">
      <w:pPr>
        <w:spacing w:after="0" w:line="360" w:lineRule="auto"/>
        <w:rPr>
          <w:rFonts w:asciiTheme="minorHAnsi" w:hAnsiTheme="minorHAnsi"/>
          <w:sz w:val="24"/>
          <w:szCs w:val="24"/>
        </w:rPr>
      </w:pPr>
    </w:p>
    <w:p w14:paraId="637AF3E5" w14:textId="77777777" w:rsidR="00DB2BA0" w:rsidRDefault="00DB2BA0" w:rsidP="00DB2BA0">
      <w:pPr>
        <w:spacing w:after="0" w:line="360" w:lineRule="auto"/>
        <w:rPr>
          <w:rFonts w:asciiTheme="minorHAnsi" w:hAnsiTheme="minorHAnsi"/>
          <w:sz w:val="24"/>
          <w:szCs w:val="24"/>
        </w:rPr>
      </w:pPr>
    </w:p>
    <w:p w14:paraId="7EEB813D" w14:textId="77777777" w:rsidR="00DB2BA0" w:rsidRPr="00DB2BA0" w:rsidRDefault="00DB2BA0" w:rsidP="00DB2BA0">
      <w:pPr>
        <w:spacing w:after="0" w:line="360" w:lineRule="auto"/>
        <w:rPr>
          <w:rFonts w:asciiTheme="minorHAnsi" w:hAnsiTheme="minorHAnsi"/>
          <w:sz w:val="24"/>
          <w:szCs w:val="24"/>
        </w:rPr>
      </w:pPr>
    </w:p>
    <w:p w14:paraId="597B4CAB" w14:textId="5C3AB177" w:rsidR="00E9406A" w:rsidRDefault="00E9406A" w:rsidP="00E9406A">
      <w:pPr>
        <w:pStyle w:val="ListParagraph"/>
        <w:numPr>
          <w:ilvl w:val="0"/>
          <w:numId w:val="26"/>
        </w:numPr>
        <w:spacing w:after="0" w:line="360" w:lineRule="auto"/>
        <w:rPr>
          <w:rFonts w:asciiTheme="minorHAnsi" w:hAnsiTheme="minorHAnsi"/>
          <w:sz w:val="24"/>
          <w:szCs w:val="24"/>
        </w:rPr>
      </w:pPr>
      <w:r w:rsidRPr="00224865">
        <w:rPr>
          <w:rFonts w:asciiTheme="minorHAnsi" w:hAnsiTheme="minorHAnsi"/>
          <w:sz w:val="24"/>
          <w:szCs w:val="24"/>
        </w:rPr>
        <w:t>What does Anaya mean by “Oh, how I clutched the hands of my new guides then?”  Why does he use the word clutched?  What and who were the new guides?</w:t>
      </w:r>
      <w:r w:rsidR="001722A6">
        <w:rPr>
          <w:rFonts w:asciiTheme="minorHAnsi" w:hAnsiTheme="minorHAnsi"/>
          <w:sz w:val="24"/>
          <w:szCs w:val="24"/>
        </w:rPr>
        <w:t xml:space="preserve"> </w:t>
      </w:r>
    </w:p>
    <w:p w14:paraId="2BC9F454" w14:textId="77777777" w:rsidR="00DB2BA0" w:rsidRDefault="00DB2BA0" w:rsidP="00DB2BA0">
      <w:pPr>
        <w:spacing w:after="0" w:line="360" w:lineRule="auto"/>
        <w:rPr>
          <w:rFonts w:asciiTheme="minorHAnsi" w:hAnsiTheme="minorHAnsi"/>
          <w:sz w:val="24"/>
          <w:szCs w:val="24"/>
        </w:rPr>
      </w:pPr>
    </w:p>
    <w:p w14:paraId="0545625D" w14:textId="77777777" w:rsidR="00DB2BA0" w:rsidRDefault="00DB2BA0" w:rsidP="00DB2BA0">
      <w:pPr>
        <w:spacing w:after="0" w:line="360" w:lineRule="auto"/>
        <w:rPr>
          <w:rFonts w:asciiTheme="minorHAnsi" w:hAnsiTheme="minorHAnsi"/>
          <w:sz w:val="24"/>
          <w:szCs w:val="24"/>
        </w:rPr>
      </w:pPr>
    </w:p>
    <w:p w14:paraId="51DB3492" w14:textId="77777777" w:rsidR="00DB2BA0" w:rsidRDefault="00DB2BA0" w:rsidP="00DB2BA0">
      <w:pPr>
        <w:spacing w:after="0" w:line="360" w:lineRule="auto"/>
        <w:rPr>
          <w:rFonts w:asciiTheme="minorHAnsi" w:hAnsiTheme="minorHAnsi"/>
          <w:sz w:val="24"/>
          <w:szCs w:val="24"/>
        </w:rPr>
      </w:pPr>
    </w:p>
    <w:p w14:paraId="617C9403" w14:textId="77777777" w:rsidR="00DB2BA0" w:rsidRPr="00DB2BA0" w:rsidRDefault="00DB2BA0" w:rsidP="00DB2BA0">
      <w:pPr>
        <w:spacing w:after="0" w:line="360" w:lineRule="auto"/>
        <w:rPr>
          <w:rFonts w:asciiTheme="minorHAnsi" w:hAnsiTheme="minorHAnsi"/>
          <w:sz w:val="24"/>
          <w:szCs w:val="24"/>
        </w:rPr>
      </w:pPr>
    </w:p>
    <w:p w14:paraId="65FACEAB" w14:textId="5DD89BFA" w:rsidR="00E9406A" w:rsidRDefault="001722A6" w:rsidP="00E9406A">
      <w:pPr>
        <w:pStyle w:val="ListParagraph"/>
        <w:numPr>
          <w:ilvl w:val="0"/>
          <w:numId w:val="26"/>
        </w:numPr>
        <w:spacing w:after="0" w:line="360" w:lineRule="auto"/>
        <w:rPr>
          <w:rFonts w:asciiTheme="minorHAnsi" w:hAnsiTheme="minorHAnsi"/>
          <w:sz w:val="24"/>
          <w:szCs w:val="24"/>
        </w:rPr>
      </w:pPr>
      <w:r>
        <w:rPr>
          <w:rFonts w:asciiTheme="minorHAnsi" w:hAnsiTheme="minorHAnsi"/>
          <w:sz w:val="24"/>
          <w:szCs w:val="24"/>
        </w:rPr>
        <w:t>T</w:t>
      </w:r>
      <w:r w:rsidR="00E9406A" w:rsidRPr="00224865">
        <w:rPr>
          <w:rFonts w:asciiTheme="minorHAnsi" w:hAnsiTheme="minorHAnsi"/>
          <w:sz w:val="24"/>
          <w:szCs w:val="24"/>
        </w:rPr>
        <w:t>he author provides another story about his grandfather.  How does this story further develop the author’s purpose?</w:t>
      </w:r>
    </w:p>
    <w:p w14:paraId="0347222B" w14:textId="77777777" w:rsidR="00DB2BA0" w:rsidRDefault="00DB2BA0" w:rsidP="00DB2BA0">
      <w:pPr>
        <w:spacing w:after="0" w:line="360" w:lineRule="auto"/>
        <w:rPr>
          <w:rFonts w:asciiTheme="minorHAnsi" w:hAnsiTheme="minorHAnsi"/>
          <w:sz w:val="24"/>
          <w:szCs w:val="24"/>
        </w:rPr>
      </w:pPr>
    </w:p>
    <w:p w14:paraId="3853E143" w14:textId="77777777" w:rsidR="00DB2BA0" w:rsidRDefault="00DB2BA0" w:rsidP="00DB2BA0">
      <w:pPr>
        <w:spacing w:after="0" w:line="360" w:lineRule="auto"/>
        <w:rPr>
          <w:rFonts w:asciiTheme="minorHAnsi" w:hAnsiTheme="minorHAnsi"/>
          <w:sz w:val="24"/>
          <w:szCs w:val="24"/>
        </w:rPr>
      </w:pPr>
    </w:p>
    <w:p w14:paraId="04F5A587" w14:textId="77777777" w:rsidR="00DB2BA0" w:rsidRDefault="00DB2BA0" w:rsidP="00DB2BA0">
      <w:pPr>
        <w:spacing w:after="0" w:line="360" w:lineRule="auto"/>
        <w:rPr>
          <w:rFonts w:asciiTheme="minorHAnsi" w:hAnsiTheme="minorHAnsi"/>
          <w:sz w:val="24"/>
          <w:szCs w:val="24"/>
        </w:rPr>
      </w:pPr>
    </w:p>
    <w:p w14:paraId="5EDBEBE1" w14:textId="77777777" w:rsidR="00DB2BA0" w:rsidRPr="00DB2BA0" w:rsidRDefault="00DB2BA0" w:rsidP="00DB2BA0">
      <w:pPr>
        <w:spacing w:after="0" w:line="360" w:lineRule="auto"/>
        <w:rPr>
          <w:rFonts w:asciiTheme="minorHAnsi" w:hAnsiTheme="minorHAnsi"/>
          <w:sz w:val="24"/>
          <w:szCs w:val="24"/>
        </w:rPr>
      </w:pPr>
    </w:p>
    <w:p w14:paraId="6EB57B70" w14:textId="43B6645C" w:rsidR="00E9406A" w:rsidRPr="00E9406A" w:rsidRDefault="00E9406A" w:rsidP="00E9406A">
      <w:pPr>
        <w:pStyle w:val="ListParagraph"/>
        <w:numPr>
          <w:ilvl w:val="0"/>
          <w:numId w:val="26"/>
        </w:numPr>
        <w:spacing w:after="0" w:line="360" w:lineRule="auto"/>
        <w:rPr>
          <w:rFonts w:asciiTheme="minorHAnsi" w:hAnsiTheme="minorHAnsi"/>
          <w:sz w:val="24"/>
          <w:szCs w:val="24"/>
        </w:rPr>
      </w:pPr>
      <w:r w:rsidRPr="00224865">
        <w:rPr>
          <w:rFonts w:asciiTheme="minorHAnsi" w:hAnsiTheme="minorHAnsi"/>
          <w:sz w:val="24"/>
          <w:szCs w:val="24"/>
        </w:rPr>
        <w:t>Anaya believes that “…a book at once quenches the thirst of the imaginatio</w:t>
      </w:r>
      <w:r w:rsidR="00FB3903">
        <w:rPr>
          <w:rFonts w:asciiTheme="minorHAnsi" w:hAnsiTheme="minorHAnsi"/>
          <w:sz w:val="24"/>
          <w:szCs w:val="24"/>
        </w:rPr>
        <w:t xml:space="preserve">n and ignites new fires.” </w:t>
      </w:r>
      <w:r w:rsidRPr="00224865">
        <w:rPr>
          <w:rFonts w:asciiTheme="minorHAnsi" w:hAnsiTheme="minorHAnsi"/>
          <w:sz w:val="24"/>
          <w:szCs w:val="24"/>
        </w:rPr>
        <w:t xml:space="preserve"> How can a book do both of these things at the same time?  How is this phrase a “paradox”?</w:t>
      </w:r>
      <w:r w:rsidR="001722A6">
        <w:rPr>
          <w:rFonts w:asciiTheme="minorHAnsi" w:hAnsiTheme="minorHAnsi"/>
          <w:sz w:val="24"/>
          <w:szCs w:val="24"/>
        </w:rPr>
        <w:t xml:space="preserve"> </w:t>
      </w:r>
      <w:bookmarkStart w:id="0" w:name="_GoBack"/>
      <w:bookmarkEnd w:id="0"/>
    </w:p>
    <w:sectPr w:rsidR="00E9406A" w:rsidRPr="00E9406A" w:rsidSect="00E9406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253D5" w14:textId="77777777" w:rsidR="00E9406A" w:rsidRDefault="00E9406A" w:rsidP="007C5C7E">
      <w:pPr>
        <w:spacing w:after="0" w:line="240" w:lineRule="auto"/>
      </w:pPr>
      <w:r>
        <w:separator/>
      </w:r>
    </w:p>
  </w:endnote>
  <w:endnote w:type="continuationSeparator" w:id="0">
    <w:p w14:paraId="71185267" w14:textId="77777777" w:rsidR="00E9406A" w:rsidRDefault="00E9406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0EB5E" w14:textId="77777777" w:rsidR="00E9406A" w:rsidRDefault="00E9406A" w:rsidP="007C5C7E">
      <w:pPr>
        <w:spacing w:after="0" w:line="240" w:lineRule="auto"/>
      </w:pPr>
      <w:r>
        <w:separator/>
      </w:r>
    </w:p>
  </w:footnote>
  <w:footnote w:type="continuationSeparator" w:id="0">
    <w:p w14:paraId="067AE402" w14:textId="77777777" w:rsidR="00E9406A" w:rsidRDefault="00E9406A"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8EA0D" w14:textId="04FD223F" w:rsidR="00E9406A" w:rsidRDefault="00AA11FB">
    <w:pPr>
      <w:pStyle w:val="Header"/>
    </w:pPr>
    <w:r>
      <w:ptab w:relativeTo="margin" w:alignment="center" w:leader="none"/>
    </w:r>
    <w:r>
      <w:t>One Million Volumes</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0C6E6C"/>
    <w:multiLevelType w:val="hybridMultilevel"/>
    <w:tmpl w:val="D210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89071C0"/>
    <w:multiLevelType w:val="hybridMultilevel"/>
    <w:tmpl w:val="3820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7067BD"/>
    <w:multiLevelType w:val="hybridMultilevel"/>
    <w:tmpl w:val="3DA2C2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9F44D8"/>
    <w:multiLevelType w:val="hybridMultilevel"/>
    <w:tmpl w:val="C674E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C317FBF"/>
    <w:multiLevelType w:val="hybridMultilevel"/>
    <w:tmpl w:val="0B787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AA4FFE"/>
    <w:multiLevelType w:val="hybridMultilevel"/>
    <w:tmpl w:val="27543B58"/>
    <w:lvl w:ilvl="0" w:tplc="04090001">
      <w:start w:val="1"/>
      <w:numFmt w:val="bullet"/>
      <w:lvlText w:val=""/>
      <w:lvlJc w:val="left"/>
      <w:pPr>
        <w:ind w:left="900" w:hanging="360"/>
      </w:pPr>
      <w:rPr>
        <w:rFonts w:ascii="Symbol" w:hAnsi="Symbol" w:cs="Wingdings"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Wingdings"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Wingdings"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4E4AAE"/>
    <w:multiLevelType w:val="hybridMultilevel"/>
    <w:tmpl w:val="55146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323BEC"/>
    <w:multiLevelType w:val="hybridMultilevel"/>
    <w:tmpl w:val="FA3A2BF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8"/>
  </w:num>
  <w:num w:numId="2">
    <w:abstractNumId w:val="9"/>
  </w:num>
  <w:num w:numId="3">
    <w:abstractNumId w:val="11"/>
  </w:num>
  <w:num w:numId="4">
    <w:abstractNumId w:val="10"/>
  </w:num>
  <w:num w:numId="5">
    <w:abstractNumId w:val="5"/>
  </w:num>
  <w:num w:numId="6">
    <w:abstractNumId w:val="12"/>
  </w:num>
  <w:num w:numId="7">
    <w:abstractNumId w:val="13"/>
  </w:num>
  <w:num w:numId="8">
    <w:abstractNumId w:val="1"/>
  </w:num>
  <w:num w:numId="9">
    <w:abstractNumId w:val="23"/>
  </w:num>
  <w:num w:numId="10">
    <w:abstractNumId w:val="15"/>
  </w:num>
  <w:num w:numId="11">
    <w:abstractNumId w:val="21"/>
  </w:num>
  <w:num w:numId="12">
    <w:abstractNumId w:val="6"/>
  </w:num>
  <w:num w:numId="13">
    <w:abstractNumId w:val="24"/>
  </w:num>
  <w:num w:numId="14">
    <w:abstractNumId w:val="8"/>
  </w:num>
  <w:num w:numId="15">
    <w:abstractNumId w:val="20"/>
  </w:num>
  <w:num w:numId="16">
    <w:abstractNumId w:val="14"/>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num>
  <w:num w:numId="21">
    <w:abstractNumId w:val="0"/>
  </w:num>
  <w:num w:numId="22">
    <w:abstractNumId w:val="2"/>
  </w:num>
  <w:num w:numId="23">
    <w:abstractNumId w:val="25"/>
  </w:num>
  <w:num w:numId="24">
    <w:abstractNumId w:val="4"/>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601D8"/>
    <w:rsid w:val="000629C6"/>
    <w:rsid w:val="0007569E"/>
    <w:rsid w:val="00081A99"/>
    <w:rsid w:val="000B21CE"/>
    <w:rsid w:val="000B4941"/>
    <w:rsid w:val="000B5786"/>
    <w:rsid w:val="001034D9"/>
    <w:rsid w:val="001320B6"/>
    <w:rsid w:val="00144A4B"/>
    <w:rsid w:val="001722A6"/>
    <w:rsid w:val="00172736"/>
    <w:rsid w:val="00174578"/>
    <w:rsid w:val="00177848"/>
    <w:rsid w:val="0018635B"/>
    <w:rsid w:val="00193EB0"/>
    <w:rsid w:val="001B3754"/>
    <w:rsid w:val="001C1D02"/>
    <w:rsid w:val="001E286D"/>
    <w:rsid w:val="001E2B69"/>
    <w:rsid w:val="001E3145"/>
    <w:rsid w:val="001F1840"/>
    <w:rsid w:val="00224865"/>
    <w:rsid w:val="002269C7"/>
    <w:rsid w:val="00247713"/>
    <w:rsid w:val="00286F6B"/>
    <w:rsid w:val="00293076"/>
    <w:rsid w:val="002A28AC"/>
    <w:rsid w:val="002A7668"/>
    <w:rsid w:val="002C77A8"/>
    <w:rsid w:val="002F4D99"/>
    <w:rsid w:val="002F7BCB"/>
    <w:rsid w:val="00320A5A"/>
    <w:rsid w:val="003226F0"/>
    <w:rsid w:val="003342CF"/>
    <w:rsid w:val="00357D5B"/>
    <w:rsid w:val="00382434"/>
    <w:rsid w:val="003C4B0D"/>
    <w:rsid w:val="003E0AAA"/>
    <w:rsid w:val="004305DB"/>
    <w:rsid w:val="00433701"/>
    <w:rsid w:val="004661F5"/>
    <w:rsid w:val="004A47B4"/>
    <w:rsid w:val="004B2372"/>
    <w:rsid w:val="004B53C1"/>
    <w:rsid w:val="004D3BFD"/>
    <w:rsid w:val="004D4480"/>
    <w:rsid w:val="00506553"/>
    <w:rsid w:val="005222B3"/>
    <w:rsid w:val="00544138"/>
    <w:rsid w:val="00545861"/>
    <w:rsid w:val="005464AA"/>
    <w:rsid w:val="00551164"/>
    <w:rsid w:val="00557D31"/>
    <w:rsid w:val="005632E5"/>
    <w:rsid w:val="0058463C"/>
    <w:rsid w:val="00585417"/>
    <w:rsid w:val="0059136E"/>
    <w:rsid w:val="00595C59"/>
    <w:rsid w:val="005B62EE"/>
    <w:rsid w:val="005B6C42"/>
    <w:rsid w:val="005F445E"/>
    <w:rsid w:val="005F6F91"/>
    <w:rsid w:val="005F77F9"/>
    <w:rsid w:val="006A0D76"/>
    <w:rsid w:val="006B4055"/>
    <w:rsid w:val="006B4373"/>
    <w:rsid w:val="006F03E1"/>
    <w:rsid w:val="00711F4B"/>
    <w:rsid w:val="0071580F"/>
    <w:rsid w:val="00723A87"/>
    <w:rsid w:val="007A677C"/>
    <w:rsid w:val="007B449E"/>
    <w:rsid w:val="007C1EF1"/>
    <w:rsid w:val="007C2CF3"/>
    <w:rsid w:val="007C5C7E"/>
    <w:rsid w:val="007F6299"/>
    <w:rsid w:val="00813997"/>
    <w:rsid w:val="00814487"/>
    <w:rsid w:val="00816EE6"/>
    <w:rsid w:val="008239BD"/>
    <w:rsid w:val="0082475F"/>
    <w:rsid w:val="00841C15"/>
    <w:rsid w:val="008437BA"/>
    <w:rsid w:val="008517EB"/>
    <w:rsid w:val="0085224F"/>
    <w:rsid w:val="00861F55"/>
    <w:rsid w:val="008A3ED3"/>
    <w:rsid w:val="008C1254"/>
    <w:rsid w:val="008D30C9"/>
    <w:rsid w:val="008D3588"/>
    <w:rsid w:val="008E2FB2"/>
    <w:rsid w:val="009026AC"/>
    <w:rsid w:val="00922685"/>
    <w:rsid w:val="0093038E"/>
    <w:rsid w:val="0093474C"/>
    <w:rsid w:val="00940943"/>
    <w:rsid w:val="00943EBD"/>
    <w:rsid w:val="0095234C"/>
    <w:rsid w:val="00970D74"/>
    <w:rsid w:val="00986747"/>
    <w:rsid w:val="009B08A6"/>
    <w:rsid w:val="009B2F14"/>
    <w:rsid w:val="009D602B"/>
    <w:rsid w:val="009E59C4"/>
    <w:rsid w:val="009E6E94"/>
    <w:rsid w:val="00A32132"/>
    <w:rsid w:val="00A4516C"/>
    <w:rsid w:val="00A63210"/>
    <w:rsid w:val="00A74BCC"/>
    <w:rsid w:val="00A803B0"/>
    <w:rsid w:val="00AA11FB"/>
    <w:rsid w:val="00AA19FC"/>
    <w:rsid w:val="00AC0831"/>
    <w:rsid w:val="00AC0AAE"/>
    <w:rsid w:val="00AC67AC"/>
    <w:rsid w:val="00AD155A"/>
    <w:rsid w:val="00AE187D"/>
    <w:rsid w:val="00AF5462"/>
    <w:rsid w:val="00AF6459"/>
    <w:rsid w:val="00B0000C"/>
    <w:rsid w:val="00B02726"/>
    <w:rsid w:val="00B13FBF"/>
    <w:rsid w:val="00B327DC"/>
    <w:rsid w:val="00B35E4D"/>
    <w:rsid w:val="00B44D3C"/>
    <w:rsid w:val="00B474EF"/>
    <w:rsid w:val="00B9763E"/>
    <w:rsid w:val="00BC198F"/>
    <w:rsid w:val="00BD5821"/>
    <w:rsid w:val="00C16827"/>
    <w:rsid w:val="00C6107E"/>
    <w:rsid w:val="00C62ECC"/>
    <w:rsid w:val="00C67BC6"/>
    <w:rsid w:val="00CA07EF"/>
    <w:rsid w:val="00CA218E"/>
    <w:rsid w:val="00CC51A2"/>
    <w:rsid w:val="00CD3C10"/>
    <w:rsid w:val="00CD6B7F"/>
    <w:rsid w:val="00CF3DCC"/>
    <w:rsid w:val="00D0480C"/>
    <w:rsid w:val="00D06B42"/>
    <w:rsid w:val="00D140AD"/>
    <w:rsid w:val="00D15A17"/>
    <w:rsid w:val="00D23B05"/>
    <w:rsid w:val="00D26F4C"/>
    <w:rsid w:val="00D278B2"/>
    <w:rsid w:val="00D46B88"/>
    <w:rsid w:val="00D50B26"/>
    <w:rsid w:val="00DA46E5"/>
    <w:rsid w:val="00DA55BE"/>
    <w:rsid w:val="00DA6AE5"/>
    <w:rsid w:val="00DB2BA0"/>
    <w:rsid w:val="00DC71C1"/>
    <w:rsid w:val="00DD55B2"/>
    <w:rsid w:val="00DD7B5F"/>
    <w:rsid w:val="00E03703"/>
    <w:rsid w:val="00E140DB"/>
    <w:rsid w:val="00E22959"/>
    <w:rsid w:val="00E25AB3"/>
    <w:rsid w:val="00E40674"/>
    <w:rsid w:val="00E44C8B"/>
    <w:rsid w:val="00E6019B"/>
    <w:rsid w:val="00E60423"/>
    <w:rsid w:val="00E652DA"/>
    <w:rsid w:val="00E66010"/>
    <w:rsid w:val="00E7112C"/>
    <w:rsid w:val="00E82D91"/>
    <w:rsid w:val="00E9406A"/>
    <w:rsid w:val="00EB4332"/>
    <w:rsid w:val="00ED04B9"/>
    <w:rsid w:val="00F02887"/>
    <w:rsid w:val="00F06013"/>
    <w:rsid w:val="00F37D5C"/>
    <w:rsid w:val="00F37E68"/>
    <w:rsid w:val="00F57746"/>
    <w:rsid w:val="00F8197E"/>
    <w:rsid w:val="00F87EC0"/>
    <w:rsid w:val="00F93D68"/>
    <w:rsid w:val="00F94157"/>
    <w:rsid w:val="00F975B9"/>
    <w:rsid w:val="00FA3194"/>
    <w:rsid w:val="00FB2380"/>
    <w:rsid w:val="00FB3903"/>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62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st1">
    <w:name w:val="st1"/>
    <w:basedOn w:val="DefaultParagraphFont"/>
    <w:rsid w:val="00224865"/>
  </w:style>
  <w:style w:type="paragraph" w:customStyle="1" w:styleId="Header1">
    <w:name w:val="Header1"/>
    <w:rsid w:val="00224865"/>
    <w:pPr>
      <w:tabs>
        <w:tab w:val="center" w:pos="4680"/>
        <w:tab w:val="right" w:pos="9360"/>
      </w:tabs>
    </w:pPr>
    <w:rPr>
      <w:rFonts w:ascii="Lucida Grande" w:eastAsia="ヒラギノ角ゴ Pro W3" w:hAnsi="Lucida Grande" w:cs="Times New Roman"/>
      <w:color w:val="000000"/>
      <w:sz w:val="22"/>
      <w:szCs w:val="20"/>
    </w:rPr>
  </w:style>
  <w:style w:type="paragraph" w:customStyle="1" w:styleId="TableGrid2">
    <w:name w:val="Table Grid2"/>
    <w:rsid w:val="00224865"/>
    <w:rPr>
      <w:rFonts w:ascii="Lucida Grande" w:eastAsia="ヒラギノ角ゴ Pro W3" w:hAnsi="Lucida Grande" w:cs="Times New Roman"/>
      <w:color w:val="000000"/>
      <w:szCs w:val="20"/>
    </w:rPr>
  </w:style>
  <w:style w:type="paragraph" w:customStyle="1" w:styleId="LightGrid-Accent31">
    <w:name w:val="Light Grid - Accent 31"/>
    <w:qFormat/>
    <w:rsid w:val="00224865"/>
    <w:pPr>
      <w:spacing w:after="200" w:line="276" w:lineRule="auto"/>
      <w:ind w:left="720"/>
    </w:pPr>
    <w:rPr>
      <w:rFonts w:ascii="Lucida Grande" w:eastAsia="ヒラギノ角ゴ Pro W3" w:hAnsi="Lucida Grande" w:cs="Times New Roman"/>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customStyle="1" w:styleId="st1">
    <w:name w:val="st1"/>
    <w:basedOn w:val="DefaultParagraphFont"/>
    <w:rsid w:val="00224865"/>
  </w:style>
  <w:style w:type="paragraph" w:customStyle="1" w:styleId="Header1">
    <w:name w:val="Header1"/>
    <w:rsid w:val="00224865"/>
    <w:pPr>
      <w:tabs>
        <w:tab w:val="center" w:pos="4680"/>
        <w:tab w:val="right" w:pos="9360"/>
      </w:tabs>
    </w:pPr>
    <w:rPr>
      <w:rFonts w:ascii="Lucida Grande" w:eastAsia="ヒラギノ角ゴ Pro W3" w:hAnsi="Lucida Grande" w:cs="Times New Roman"/>
      <w:color w:val="000000"/>
      <w:sz w:val="22"/>
      <w:szCs w:val="20"/>
    </w:rPr>
  </w:style>
  <w:style w:type="paragraph" w:customStyle="1" w:styleId="TableGrid2">
    <w:name w:val="Table Grid2"/>
    <w:rsid w:val="00224865"/>
    <w:rPr>
      <w:rFonts w:ascii="Lucida Grande" w:eastAsia="ヒラギノ角ゴ Pro W3" w:hAnsi="Lucida Grande" w:cs="Times New Roman"/>
      <w:color w:val="000000"/>
      <w:szCs w:val="20"/>
    </w:rPr>
  </w:style>
  <w:style w:type="paragraph" w:customStyle="1" w:styleId="LightGrid-Accent31">
    <w:name w:val="Light Grid - Accent 31"/>
    <w:qFormat/>
    <w:rsid w:val="00224865"/>
    <w:pPr>
      <w:spacing w:after="200" w:line="276" w:lineRule="auto"/>
      <w:ind w:left="720"/>
    </w:pPr>
    <w:rPr>
      <w:rFonts w:ascii="Lucida Grande" w:eastAsia="ヒラギノ角ゴ Pro W3" w:hAnsi="Lucida Grande"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D95C-C854-43D9-8D15-CCA2A5E3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3556</Words>
  <Characters>20273</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2013-11-07T20:08:00Z</dcterms:created>
  <dcterms:modified xsi:type="dcterms:W3CDTF">2013-11-07T20:08:00Z</dcterms:modified>
</cp:coreProperties>
</file>