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376" w:rsidRDefault="00BA1376" w:rsidP="00BA1376">
      <w:pPr>
        <w:widowControl w:val="0"/>
        <w:autoSpaceDE w:val="0"/>
        <w:autoSpaceDN w:val="0"/>
        <w:adjustRightInd w:val="0"/>
        <w:spacing w:after="60"/>
        <w:rPr>
          <w:rFonts w:ascii="Georgia" w:hAnsi="Georgia" w:cs="Georgia"/>
          <w:sz w:val="48"/>
          <w:szCs w:val="48"/>
        </w:rPr>
      </w:pPr>
      <w:r>
        <w:rPr>
          <w:rFonts w:ascii="Georgia" w:hAnsi="Georgia" w:cs="Georgia"/>
          <w:sz w:val="48"/>
          <w:szCs w:val="48"/>
        </w:rPr>
        <w:t>I, Too</w:t>
      </w:r>
    </w:p>
    <w:p w:rsidR="00BA1376" w:rsidRDefault="00BA1376" w:rsidP="00BA1376">
      <w:pPr>
        <w:widowControl w:val="0"/>
        <w:autoSpaceDE w:val="0"/>
        <w:autoSpaceDN w:val="0"/>
        <w:adjustRightInd w:val="0"/>
        <w:rPr>
          <w:rFonts w:ascii="Arial" w:hAnsi="Arial" w:cs="Arial"/>
          <w:color w:val="3C3930"/>
        </w:rPr>
      </w:pPr>
      <w:r>
        <w:rPr>
          <w:rFonts w:ascii="Arial" w:hAnsi="Arial" w:cs="Arial"/>
          <w:color w:val="3C3930"/>
        </w:rPr>
        <w:t xml:space="preserve">BY </w:t>
      </w:r>
      <w:hyperlink r:id="rId4" w:history="1">
        <w:r>
          <w:rPr>
            <w:rFonts w:ascii="Arial" w:hAnsi="Arial" w:cs="Arial"/>
            <w:color w:val="082D5B"/>
          </w:rPr>
          <w:t>LANGSTON HUGHES</w:t>
        </w:r>
      </w:hyperlink>
    </w:p>
    <w:p w:rsidR="00BA1376" w:rsidRDefault="00BA1376" w:rsidP="00BA137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BA1376" w:rsidRDefault="00BA1376" w:rsidP="00BA1376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I, too, sing America.</w:t>
      </w:r>
    </w:p>
    <w:p w:rsidR="00BA1376" w:rsidRDefault="00BA1376" w:rsidP="00BA1376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</w:p>
    <w:p w:rsidR="00BA1376" w:rsidRDefault="00BA1376" w:rsidP="00BA1376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I am the darker brother.</w:t>
      </w:r>
    </w:p>
    <w:p w:rsidR="00BA1376" w:rsidRDefault="00BA1376" w:rsidP="00BA1376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They send me to eat in the kitchen</w:t>
      </w:r>
    </w:p>
    <w:p w:rsidR="00BA1376" w:rsidRDefault="00BA1376" w:rsidP="00BA1376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When company comes,</w:t>
      </w:r>
    </w:p>
    <w:p w:rsidR="00BA1376" w:rsidRDefault="00BA1376" w:rsidP="00BA1376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But I laugh,</w:t>
      </w:r>
    </w:p>
    <w:p w:rsidR="00BA1376" w:rsidRDefault="00BA1376" w:rsidP="00BA1376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And eat well,</w:t>
      </w:r>
    </w:p>
    <w:p w:rsidR="00BA1376" w:rsidRDefault="00BA1376" w:rsidP="00BA1376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And grow strong.</w:t>
      </w:r>
    </w:p>
    <w:p w:rsidR="00BA1376" w:rsidRDefault="00BA1376" w:rsidP="00BA1376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</w:p>
    <w:p w:rsidR="00BA1376" w:rsidRDefault="00BA1376" w:rsidP="00BA1376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Tomorrow,</w:t>
      </w:r>
    </w:p>
    <w:p w:rsidR="00BA1376" w:rsidRDefault="00BA1376" w:rsidP="00BA1376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I’ll be at the table</w:t>
      </w:r>
    </w:p>
    <w:p w:rsidR="00BA1376" w:rsidRDefault="00BA1376" w:rsidP="00BA1376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When company comes.</w:t>
      </w:r>
    </w:p>
    <w:p w:rsidR="00BA1376" w:rsidRDefault="00BA1376" w:rsidP="00BA1376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Nobody’ll dare</w:t>
      </w:r>
    </w:p>
    <w:p w:rsidR="00BA1376" w:rsidRDefault="00BA1376" w:rsidP="00BA1376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Say to me,</w:t>
      </w:r>
    </w:p>
    <w:p w:rsidR="00BA1376" w:rsidRDefault="00BA1376" w:rsidP="00BA1376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“Eat in the kitchen,”</w:t>
      </w:r>
    </w:p>
    <w:p w:rsidR="00BA1376" w:rsidRDefault="00BA1376" w:rsidP="00BA1376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Then.</w:t>
      </w:r>
    </w:p>
    <w:p w:rsidR="00BA1376" w:rsidRDefault="00BA1376" w:rsidP="00BA1376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</w:p>
    <w:p w:rsidR="00BA1376" w:rsidRDefault="00BA1376" w:rsidP="00BA1376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Besides,</w:t>
      </w:r>
    </w:p>
    <w:p w:rsidR="00BA1376" w:rsidRDefault="00BA1376" w:rsidP="00BA1376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They’ll see how beautiful I am</w:t>
      </w:r>
    </w:p>
    <w:p w:rsidR="00BA1376" w:rsidRDefault="00BA1376" w:rsidP="00BA1376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And be ashamed—</w:t>
      </w:r>
    </w:p>
    <w:p w:rsidR="00BA1376" w:rsidRDefault="00BA1376" w:rsidP="00BA1376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</w:p>
    <w:p w:rsidR="00BA1376" w:rsidRDefault="00BA1376" w:rsidP="00BA1376">
      <w:pPr>
        <w:widowControl w:val="0"/>
        <w:autoSpaceDE w:val="0"/>
        <w:autoSpaceDN w:val="0"/>
        <w:adjustRightInd w:val="0"/>
        <w:rPr>
          <w:rFonts w:ascii="Georgia" w:hAnsi="Georgia" w:cs="Georgia"/>
          <w:color w:val="3F3F3F"/>
          <w:sz w:val="32"/>
          <w:szCs w:val="32"/>
        </w:rPr>
      </w:pPr>
      <w:r>
        <w:rPr>
          <w:rFonts w:ascii="Georgia" w:hAnsi="Georgia" w:cs="Georgia"/>
          <w:color w:val="3F3F3F"/>
          <w:sz w:val="32"/>
          <w:szCs w:val="32"/>
        </w:rPr>
        <w:t>I, too, am America.</w:t>
      </w:r>
    </w:p>
    <w:p w:rsidR="00BA1376" w:rsidRDefault="00BA1376" w:rsidP="00BA1376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6C6C6C"/>
        </w:rPr>
      </w:pPr>
      <w:r>
        <w:rPr>
          <w:rFonts w:ascii="Arial" w:hAnsi="Arial" w:cs="Arial"/>
          <w:color w:val="6C6C6C"/>
        </w:rPr>
        <w:t xml:space="preserve">Langston Hughes, “I, Too” from </w:t>
      </w:r>
      <w:r>
        <w:rPr>
          <w:rFonts w:ascii="Arial" w:hAnsi="Arial" w:cs="Arial"/>
          <w:i/>
          <w:iCs/>
          <w:color w:val="6C6C6C"/>
        </w:rPr>
        <w:t>Collected Poems.</w:t>
      </w:r>
      <w:r>
        <w:rPr>
          <w:rFonts w:ascii="Arial" w:hAnsi="Arial" w:cs="Arial"/>
          <w:color w:val="6C6C6C"/>
        </w:rPr>
        <w:t xml:space="preserve"> Copyright © 1994 by The Estate of Langston Hughes. Reprinted with the permission of Harold Ober Associates Incorporated. </w:t>
      </w:r>
    </w:p>
    <w:p w:rsidR="00BA1376" w:rsidRDefault="00BA1376" w:rsidP="00BA1376">
      <w:pPr>
        <w:rPr>
          <w:rFonts w:ascii="Arial" w:hAnsi="Arial" w:cs="Arial"/>
          <w:color w:val="6C6C6C"/>
        </w:rPr>
      </w:pPr>
      <w:r>
        <w:rPr>
          <w:rFonts w:ascii="Arial" w:hAnsi="Arial" w:cs="Arial"/>
          <w:color w:val="6C6C6C"/>
        </w:rPr>
        <w:t xml:space="preserve">Source: </w:t>
      </w:r>
      <w:r>
        <w:rPr>
          <w:rFonts w:ascii="Arial" w:hAnsi="Arial" w:cs="Arial"/>
          <w:i/>
          <w:iCs/>
          <w:color w:val="6C6C6C"/>
        </w:rPr>
        <w:t>The Collected Poems of Langston Hughes</w:t>
      </w:r>
      <w:r>
        <w:rPr>
          <w:rFonts w:ascii="Arial" w:hAnsi="Arial" w:cs="Arial"/>
          <w:color w:val="6C6C6C"/>
        </w:rPr>
        <w:t xml:space="preserve"> (Vintage Books, 2004)</w:t>
      </w:r>
    </w:p>
    <w:p w:rsidR="00B66F5F" w:rsidRDefault="00BA1376" w:rsidP="00BA1376">
      <w:r w:rsidRPr="00BA1376">
        <w:t>http://www.poetryfoundation.org/poem/177020</w:t>
      </w:r>
    </w:p>
    <w:sectPr w:rsidR="00B66F5F" w:rsidSect="00B66F5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A1376"/>
    <w:rsid w:val="001647B2"/>
    <w:rsid w:val="00BA1376"/>
    <w:rsid w:val="00F6752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DF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poetryfoundation.org/bio/langston-hughes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583</Characters>
  <Application>Microsoft Macintosh Word</Application>
  <DocSecurity>0</DocSecurity>
  <Lines>4</Lines>
  <Paragraphs>1</Paragraphs>
  <ScaleCrop>false</ScaleCrop>
  <Company>BPSD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Troetti</dc:creator>
  <cp:keywords/>
  <cp:lastModifiedBy>Danielle Troetti</cp:lastModifiedBy>
  <cp:revision>2</cp:revision>
  <dcterms:created xsi:type="dcterms:W3CDTF">2013-12-02T14:42:00Z</dcterms:created>
  <dcterms:modified xsi:type="dcterms:W3CDTF">2013-12-02T14:42:00Z</dcterms:modified>
</cp:coreProperties>
</file>