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B1" w:rsidRPr="00E251F4" w:rsidRDefault="008A6CB1" w:rsidP="008A6CB1">
      <w:pPr>
        <w:shd w:val="clear" w:color="auto" w:fill="FFFFFF"/>
        <w:rPr>
          <w:rFonts w:cs="Arial"/>
          <w:sz w:val="22"/>
          <w:szCs w:val="22"/>
        </w:rPr>
      </w:pPr>
    </w:p>
    <w:p w:rsidR="004625A9" w:rsidRPr="004625A9" w:rsidRDefault="004625A9" w:rsidP="004625A9">
      <w:pPr>
        <w:shd w:val="clear" w:color="auto" w:fill="FFFFFF"/>
        <w:jc w:val="center"/>
        <w:rPr>
          <w:rFonts w:cs="Arial"/>
          <w:b/>
          <w:sz w:val="28"/>
          <w:szCs w:val="22"/>
        </w:rPr>
      </w:pPr>
      <w:r w:rsidRPr="004625A9">
        <w:rPr>
          <w:rFonts w:cs="Arial"/>
          <w:b/>
          <w:sz w:val="28"/>
          <w:szCs w:val="22"/>
        </w:rPr>
        <w:t xml:space="preserve">Using the ELA/Literacy Publishers’ Criteria to Better Understand the Standards: </w:t>
      </w:r>
    </w:p>
    <w:p w:rsidR="004625A9" w:rsidRPr="004625A9" w:rsidRDefault="004625A9" w:rsidP="004625A9">
      <w:pPr>
        <w:shd w:val="clear" w:color="auto" w:fill="FFFFFF"/>
        <w:jc w:val="center"/>
        <w:rPr>
          <w:rFonts w:cs="Arial"/>
          <w:b/>
          <w:sz w:val="28"/>
          <w:szCs w:val="22"/>
        </w:rPr>
      </w:pPr>
      <w:r w:rsidRPr="004625A9">
        <w:rPr>
          <w:rFonts w:cs="Arial"/>
          <w:b/>
          <w:sz w:val="28"/>
          <w:szCs w:val="22"/>
        </w:rPr>
        <w:t>Discussion Questions for the Publishers’ Criteria</w:t>
      </w:r>
    </w:p>
    <w:p w:rsidR="004625A9" w:rsidRDefault="004625A9" w:rsidP="008A6CB1">
      <w:pPr>
        <w:shd w:val="clear" w:color="auto" w:fill="FFFFFF"/>
        <w:rPr>
          <w:rFonts w:cs="Arial"/>
          <w:b/>
          <w:sz w:val="22"/>
          <w:szCs w:val="22"/>
          <w:u w:val="single"/>
        </w:rPr>
      </w:pPr>
    </w:p>
    <w:p w:rsidR="008A6CB1" w:rsidRPr="004625A9" w:rsidRDefault="004625A9" w:rsidP="008A6CB1">
      <w:pPr>
        <w:shd w:val="clear" w:color="auto" w:fill="FFFFFF"/>
        <w:rPr>
          <w:rFonts w:cs="Arial"/>
          <w:b/>
          <w:sz w:val="22"/>
          <w:szCs w:val="22"/>
        </w:rPr>
      </w:pPr>
      <w:r w:rsidRPr="004625A9">
        <w:rPr>
          <w:rFonts w:cs="Arial"/>
          <w:b/>
          <w:sz w:val="22"/>
          <w:szCs w:val="22"/>
        </w:rPr>
        <w:t>Grades K-2</w:t>
      </w:r>
      <w:r>
        <w:rPr>
          <w:rFonts w:cs="Arial"/>
          <w:b/>
          <w:sz w:val="22"/>
          <w:szCs w:val="22"/>
        </w:rPr>
        <w:t xml:space="preserve">: </w:t>
      </w:r>
    </w:p>
    <w:p w:rsidR="008A6CB1" w:rsidRPr="00E251F4" w:rsidRDefault="008A6CB1" w:rsidP="008A6CB1">
      <w:pPr>
        <w:shd w:val="clear" w:color="auto" w:fill="FFFFFF"/>
        <w:rPr>
          <w:rFonts w:cs="Arial"/>
          <w:b/>
          <w:sz w:val="22"/>
          <w:szCs w:val="22"/>
          <w:u w:val="single"/>
        </w:rPr>
      </w:pPr>
    </w:p>
    <w:p w:rsidR="008A6CB1" w:rsidRPr="00766A33" w:rsidRDefault="00766A33" w:rsidP="00766A33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 w:rsidRPr="00766A33">
        <w:rPr>
          <w:rFonts w:cs="Arial"/>
          <w:iCs/>
          <w:sz w:val="22"/>
          <w:szCs w:val="22"/>
        </w:rPr>
        <w:t xml:space="preserve">What is the intention of the Publishers’ Criteria?  Who is it intended for?  How can it support these different audiences?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8A6CB1" w:rsidP="000B146A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How does the Publisher’s Criteria support the implementation of the shifts? Find at least three examples for each shift. (For example, in the Publishers’ Criteria document for grades 3-12, </w:t>
      </w:r>
      <w:r w:rsidRPr="000B146A">
        <w:rPr>
          <w:rFonts w:cs="Arial"/>
          <w:sz w:val="22"/>
          <w:szCs w:val="22"/>
        </w:rPr>
        <w:t xml:space="preserve">item “E” under Text Complexity </w:t>
      </w:r>
      <w:r w:rsidR="000B146A" w:rsidRPr="000B146A">
        <w:rPr>
          <w:rFonts w:cs="Arial"/>
          <w:sz w:val="22"/>
          <w:szCs w:val="22"/>
        </w:rPr>
        <w:t xml:space="preserve">on page 3 </w:t>
      </w:r>
      <w:r w:rsidR="000B146A">
        <w:rPr>
          <w:rFonts w:cs="Arial"/>
          <w:sz w:val="22"/>
          <w:szCs w:val="22"/>
        </w:rPr>
        <w:t xml:space="preserve">supports the third shift: </w:t>
      </w:r>
      <w:r w:rsidRPr="000B146A">
        <w:rPr>
          <w:rFonts w:cs="Arial"/>
          <w:sz w:val="22"/>
          <w:szCs w:val="22"/>
        </w:rPr>
        <w:t>“additional materials aim to increase regular</w:t>
      </w:r>
      <w:r w:rsidRPr="00E251F4">
        <w:rPr>
          <w:rFonts w:cs="Arial"/>
          <w:sz w:val="22"/>
          <w:szCs w:val="22"/>
        </w:rPr>
        <w:t xml:space="preserve"> independent reading of texts that appeal to students’ interests while developing both their know</w:t>
      </w:r>
      <w:r w:rsidR="000B146A">
        <w:rPr>
          <w:rFonts w:cs="Arial"/>
          <w:sz w:val="22"/>
          <w:szCs w:val="22"/>
        </w:rPr>
        <w:t xml:space="preserve">ledge base and joy in reading.”) </w:t>
      </w:r>
    </w:p>
    <w:p w:rsidR="000B146A" w:rsidRPr="000B146A" w:rsidRDefault="000B146A" w:rsidP="000B146A">
      <w:pPr>
        <w:shd w:val="clear" w:color="auto" w:fill="FFFFFF"/>
        <w:rPr>
          <w:rFonts w:cs="Arial"/>
          <w:sz w:val="22"/>
          <w:szCs w:val="22"/>
        </w:rPr>
      </w:pPr>
    </w:p>
    <w:p w:rsidR="008A6CB1" w:rsidRDefault="00766A33" w:rsidP="008A6CB1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K-2 </w:t>
      </w:r>
      <w:r w:rsidR="008A6CB1" w:rsidRPr="00E251F4">
        <w:rPr>
          <w:rFonts w:cs="Arial"/>
          <w:sz w:val="22"/>
          <w:szCs w:val="22"/>
        </w:rPr>
        <w:t>instructional materials</w:t>
      </w:r>
      <w:r>
        <w:rPr>
          <w:rFonts w:cs="Arial"/>
          <w:sz w:val="22"/>
          <w:szCs w:val="22"/>
        </w:rPr>
        <w:t xml:space="preserve"> should focus strongly on fluency and vocabulary</w:t>
      </w:r>
      <w:r w:rsidR="008A6CB1" w:rsidRPr="00E251F4">
        <w:rPr>
          <w:rFonts w:cs="Arial"/>
          <w:sz w:val="22"/>
          <w:szCs w:val="22"/>
        </w:rPr>
        <w:t xml:space="preserve">. Why </w:t>
      </w:r>
      <w:r w:rsidR="008A6CB1">
        <w:rPr>
          <w:rFonts w:cs="Arial"/>
          <w:sz w:val="22"/>
          <w:szCs w:val="22"/>
        </w:rPr>
        <w:t xml:space="preserve">are these </w:t>
      </w:r>
      <w:r>
        <w:rPr>
          <w:rFonts w:cs="Arial"/>
          <w:sz w:val="22"/>
          <w:szCs w:val="22"/>
        </w:rPr>
        <w:t xml:space="preserve">especially </w:t>
      </w:r>
      <w:r w:rsidR="008A6CB1">
        <w:rPr>
          <w:rFonts w:cs="Arial"/>
          <w:sz w:val="22"/>
          <w:szCs w:val="22"/>
        </w:rPr>
        <w:t>important in grades K-2</w:t>
      </w:r>
      <w:r w:rsidR="008A6CB1" w:rsidRPr="00E251F4">
        <w:rPr>
          <w:rFonts w:cs="Arial"/>
          <w:sz w:val="22"/>
          <w:szCs w:val="22"/>
        </w:rPr>
        <w:t xml:space="preserve">? What happens to students </w:t>
      </w:r>
      <w:r>
        <w:rPr>
          <w:rFonts w:cs="Arial"/>
          <w:sz w:val="22"/>
          <w:szCs w:val="22"/>
        </w:rPr>
        <w:t>if they do not have a strong grasp of these reading foundations</w:t>
      </w:r>
      <w:r w:rsidR="008A6CB1" w:rsidRPr="00E251F4">
        <w:rPr>
          <w:rFonts w:cs="Arial"/>
          <w:sz w:val="22"/>
          <w:szCs w:val="22"/>
        </w:rPr>
        <w:t xml:space="preserve"> when they reach grade 3? </w:t>
      </w:r>
    </w:p>
    <w:p w:rsidR="000B146A" w:rsidRPr="000B146A" w:rsidRDefault="000B146A" w:rsidP="000B146A">
      <w:pPr>
        <w:shd w:val="clear" w:color="auto" w:fill="FFFFFF"/>
        <w:rPr>
          <w:rFonts w:cs="Arial"/>
          <w:sz w:val="22"/>
          <w:szCs w:val="22"/>
        </w:rPr>
      </w:pPr>
    </w:p>
    <w:p w:rsidR="00DD6CCF" w:rsidRPr="00DD6CCF" w:rsidRDefault="00DD6CCF" w:rsidP="00DD6CCF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 w:rsidRPr="00DD6CCF">
        <w:rPr>
          <w:rFonts w:cs="Arial"/>
          <w:sz w:val="22"/>
          <w:szCs w:val="22"/>
        </w:rPr>
        <w:t>According the Publishers’ Criteria, in</w:t>
      </w:r>
      <w:r w:rsidR="008A6CB1" w:rsidRPr="00DD6CCF">
        <w:rPr>
          <w:rFonts w:cs="Arial"/>
          <w:sz w:val="22"/>
          <w:szCs w:val="22"/>
        </w:rPr>
        <w:t xml:space="preserve"> Common Core-aligned materials, “scaffolds enable all students to experience rather than avoid the complexity of the text.”  What rationale do the Criteria make for this statement? </w:t>
      </w:r>
    </w:p>
    <w:p w:rsidR="00DD6CCF" w:rsidRPr="00DD6CCF" w:rsidRDefault="00DD6CCF" w:rsidP="00DD6CCF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Default="00DD6CCF" w:rsidP="000B146A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do </w:t>
      </w:r>
      <w:r w:rsidR="00B269CC">
        <w:rPr>
          <w:rFonts w:cs="Arial"/>
          <w:sz w:val="22"/>
          <w:szCs w:val="22"/>
        </w:rPr>
        <w:t xml:space="preserve">you </w:t>
      </w:r>
      <w:r w:rsidR="000B146A" w:rsidRPr="00E251F4">
        <w:rPr>
          <w:rFonts w:cs="Arial"/>
          <w:sz w:val="22"/>
          <w:szCs w:val="22"/>
        </w:rPr>
        <w:t>determine whether a question is text-dependent</w:t>
      </w:r>
      <w:r>
        <w:rPr>
          <w:rFonts w:cs="Arial"/>
          <w:sz w:val="22"/>
          <w:szCs w:val="22"/>
        </w:rPr>
        <w:t xml:space="preserve"> or not? </w:t>
      </w:r>
      <w:r w:rsidR="000B146A" w:rsidRPr="00E251F4">
        <w:rPr>
          <w:rFonts w:cs="Arial"/>
          <w:sz w:val="22"/>
          <w:szCs w:val="22"/>
        </w:rPr>
        <w:t xml:space="preserve">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8A6CB1" w:rsidP="000B146A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Which of the </w:t>
      </w:r>
      <w:r>
        <w:rPr>
          <w:rFonts w:cs="Arial"/>
          <w:sz w:val="22"/>
          <w:szCs w:val="22"/>
        </w:rPr>
        <w:t>three</w:t>
      </w:r>
      <w:r w:rsidR="000B146A">
        <w:rPr>
          <w:rFonts w:cs="Arial"/>
          <w:sz w:val="22"/>
          <w:szCs w:val="22"/>
        </w:rPr>
        <w:t xml:space="preserve"> key</w:t>
      </w:r>
      <w:r w:rsidR="00DD6CCF">
        <w:rPr>
          <w:rFonts w:cs="Arial"/>
          <w:sz w:val="22"/>
          <w:szCs w:val="22"/>
        </w:rPr>
        <w:t xml:space="preserve"> criteria—</w:t>
      </w:r>
      <w:r w:rsidRPr="00E251F4">
        <w:rPr>
          <w:rFonts w:cs="Arial"/>
          <w:sz w:val="22"/>
          <w:szCs w:val="22"/>
        </w:rPr>
        <w:t xml:space="preserve"> reading foundations, text sele</w:t>
      </w:r>
      <w:r w:rsidR="00DD6CCF">
        <w:rPr>
          <w:rFonts w:cs="Arial"/>
          <w:sz w:val="22"/>
          <w:szCs w:val="22"/>
        </w:rPr>
        <w:t xml:space="preserve">ction, and questions and tasks— </w:t>
      </w:r>
      <w:r w:rsidR="00DD6CCF" w:rsidRPr="00E251F4">
        <w:rPr>
          <w:rFonts w:cs="Arial"/>
          <w:sz w:val="22"/>
          <w:szCs w:val="22"/>
        </w:rPr>
        <w:t>is</w:t>
      </w:r>
      <w:r w:rsidRPr="00E251F4">
        <w:rPr>
          <w:rFonts w:cs="Arial"/>
          <w:sz w:val="22"/>
          <w:szCs w:val="22"/>
        </w:rPr>
        <w:t xml:space="preserve"> of greatest concern to your implementation process? Why? What ideas do you have</w:t>
      </w:r>
      <w:r>
        <w:rPr>
          <w:rFonts w:cs="Arial"/>
          <w:sz w:val="22"/>
          <w:szCs w:val="22"/>
        </w:rPr>
        <w:t xml:space="preserve"> to address it</w:t>
      </w:r>
      <w:r w:rsidRPr="00E251F4">
        <w:rPr>
          <w:rFonts w:cs="Arial"/>
          <w:sz w:val="22"/>
          <w:szCs w:val="22"/>
        </w:rPr>
        <w:t xml:space="preserve">?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8A6CB1" w:rsidRPr="00E251F4" w:rsidRDefault="008A6CB1" w:rsidP="008A6CB1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For each of the key criteria, provide an example of how this might work in your classroom/school/district. Discuss the challenges </w:t>
      </w:r>
      <w:r w:rsidR="00DD6CCF">
        <w:rPr>
          <w:rFonts w:cs="Arial"/>
          <w:sz w:val="22"/>
          <w:szCs w:val="22"/>
        </w:rPr>
        <w:t xml:space="preserve">of meeting these criteria </w:t>
      </w:r>
      <w:r w:rsidRPr="00E251F4">
        <w:rPr>
          <w:rFonts w:cs="Arial"/>
          <w:sz w:val="22"/>
          <w:szCs w:val="22"/>
        </w:rPr>
        <w:t xml:space="preserve">and </w:t>
      </w:r>
      <w:r w:rsidR="00DD6CCF">
        <w:rPr>
          <w:rFonts w:cs="Arial"/>
          <w:sz w:val="22"/>
          <w:szCs w:val="22"/>
        </w:rPr>
        <w:t xml:space="preserve">brainstorm about </w:t>
      </w:r>
      <w:r w:rsidRPr="00E251F4">
        <w:rPr>
          <w:rFonts w:cs="Arial"/>
          <w:sz w:val="22"/>
          <w:szCs w:val="22"/>
        </w:rPr>
        <w:t xml:space="preserve">what you can do </w:t>
      </w:r>
      <w:r w:rsidR="00DD6CCF">
        <w:rPr>
          <w:rFonts w:cs="Arial"/>
          <w:sz w:val="22"/>
          <w:szCs w:val="22"/>
        </w:rPr>
        <w:t>to address them</w:t>
      </w:r>
      <w:r w:rsidR="00B269CC">
        <w:rPr>
          <w:rFonts w:cs="Arial"/>
          <w:sz w:val="22"/>
          <w:szCs w:val="22"/>
        </w:rPr>
        <w:t>/</w:t>
      </w:r>
      <w:r w:rsidRPr="00E251F4">
        <w:rPr>
          <w:rFonts w:cs="Arial"/>
          <w:sz w:val="22"/>
          <w:szCs w:val="22"/>
        </w:rPr>
        <w:t xml:space="preserve">what resources or support you might need. </w:t>
      </w:r>
    </w:p>
    <w:p w:rsidR="008A6CB1" w:rsidRDefault="008A6CB1" w:rsidP="008A6CB1">
      <w:pPr>
        <w:shd w:val="clear" w:color="auto" w:fill="FFFFFF"/>
        <w:rPr>
          <w:rFonts w:cs="Arial"/>
          <w:b/>
          <w:sz w:val="22"/>
          <w:szCs w:val="22"/>
          <w:u w:val="single"/>
        </w:rPr>
      </w:pPr>
    </w:p>
    <w:p w:rsidR="008A6CB1" w:rsidRDefault="008A6CB1" w:rsidP="008A6CB1">
      <w:pPr>
        <w:shd w:val="clear" w:color="auto" w:fill="FFFFFF"/>
        <w:rPr>
          <w:rFonts w:cs="Arial"/>
          <w:b/>
          <w:sz w:val="22"/>
          <w:szCs w:val="22"/>
          <w:u w:val="single"/>
        </w:rPr>
      </w:pPr>
    </w:p>
    <w:p w:rsidR="000B146A" w:rsidRPr="00766A33" w:rsidRDefault="000B146A" w:rsidP="00766A33">
      <w:pPr>
        <w:shd w:val="clear" w:color="auto" w:fill="FFFFFF"/>
        <w:rPr>
          <w:rFonts w:cs="Arial"/>
          <w:b/>
          <w:sz w:val="22"/>
          <w:szCs w:val="22"/>
        </w:rPr>
      </w:pPr>
      <w:r w:rsidRPr="000B146A">
        <w:rPr>
          <w:rFonts w:cs="Arial"/>
          <w:b/>
          <w:sz w:val="22"/>
          <w:szCs w:val="22"/>
        </w:rPr>
        <w:t xml:space="preserve">Grades 3-12: </w:t>
      </w:r>
    </w:p>
    <w:p w:rsidR="000B146A" w:rsidRPr="000B146A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766A33" w:rsidRPr="00766A33" w:rsidRDefault="00766A33" w:rsidP="00766A33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766A33">
        <w:rPr>
          <w:rFonts w:cs="Arial"/>
          <w:iCs/>
          <w:sz w:val="22"/>
          <w:szCs w:val="22"/>
        </w:rPr>
        <w:t xml:space="preserve">What is the intention of the Publishers’ Criteria?  Who is it intended for?  How can it support these different audiences? </w:t>
      </w:r>
    </w:p>
    <w:p w:rsidR="00766A33" w:rsidRDefault="00766A33" w:rsidP="00766A33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0B146A" w:rsidP="000B146A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How does the Publisher’s Criteria support the implementation of the shifts? Find at least three examples for each shift. (For example, in the Publishers’ Criteria document for grades 3-12, </w:t>
      </w:r>
      <w:r w:rsidRPr="000B146A">
        <w:rPr>
          <w:rFonts w:cs="Arial"/>
          <w:sz w:val="22"/>
          <w:szCs w:val="22"/>
        </w:rPr>
        <w:t xml:space="preserve">item “E” under Text Complexity on page 3 </w:t>
      </w:r>
      <w:r>
        <w:rPr>
          <w:rFonts w:cs="Arial"/>
          <w:sz w:val="22"/>
          <w:szCs w:val="22"/>
        </w:rPr>
        <w:t xml:space="preserve">supports the third shift: </w:t>
      </w:r>
      <w:r w:rsidRPr="000B146A">
        <w:rPr>
          <w:rFonts w:cs="Arial"/>
          <w:sz w:val="22"/>
          <w:szCs w:val="22"/>
        </w:rPr>
        <w:t>“additional materials aim to increase regular</w:t>
      </w:r>
      <w:r w:rsidRPr="00E251F4">
        <w:rPr>
          <w:rFonts w:cs="Arial"/>
          <w:sz w:val="22"/>
          <w:szCs w:val="22"/>
        </w:rPr>
        <w:t xml:space="preserve"> independent reading of texts that appeal to students’ interests while developing both their know</w:t>
      </w:r>
      <w:r>
        <w:rPr>
          <w:rFonts w:cs="Arial"/>
          <w:sz w:val="22"/>
          <w:szCs w:val="22"/>
        </w:rPr>
        <w:t xml:space="preserve">ledge base and joy in reading.”) </w:t>
      </w:r>
    </w:p>
    <w:p w:rsidR="000B146A" w:rsidRPr="000B146A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DD6CCF" w:rsidRPr="00DD6CCF" w:rsidRDefault="00DD6CCF" w:rsidP="00DD6CCF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E251F4" w:rsidRPr="000B146A">
        <w:rPr>
          <w:rFonts w:cs="Arial"/>
          <w:sz w:val="22"/>
          <w:szCs w:val="22"/>
        </w:rPr>
        <w:t xml:space="preserve">Publisher’s Criteria </w:t>
      </w:r>
      <w:r>
        <w:rPr>
          <w:rFonts w:cs="Arial"/>
          <w:sz w:val="22"/>
          <w:szCs w:val="22"/>
        </w:rPr>
        <w:t>for grades 3-12 state</w:t>
      </w:r>
      <w:r w:rsidR="00E251F4" w:rsidRPr="000B146A">
        <w:rPr>
          <w:rFonts w:cs="Arial"/>
          <w:sz w:val="22"/>
          <w:szCs w:val="22"/>
        </w:rPr>
        <w:t>, “</w:t>
      </w:r>
      <w:proofErr w:type="gramStart"/>
      <w:r w:rsidR="00E251F4" w:rsidRPr="000B146A">
        <w:rPr>
          <w:rFonts w:cs="Arial"/>
          <w:sz w:val="22"/>
          <w:szCs w:val="22"/>
        </w:rPr>
        <w:t>these</w:t>
      </w:r>
      <w:proofErr w:type="gramEnd"/>
      <w:r w:rsidR="00E251F4" w:rsidRPr="000B146A">
        <w:rPr>
          <w:rFonts w:cs="Arial"/>
          <w:sz w:val="22"/>
          <w:szCs w:val="22"/>
        </w:rPr>
        <w:t xml:space="preserve"> criteria sharpen the focus on the close connection between comprehension of text and acquisition of knowledge.” In what specific </w:t>
      </w:r>
      <w:r w:rsidR="00E251F4" w:rsidRPr="000B146A">
        <w:rPr>
          <w:rFonts w:cs="Arial"/>
          <w:sz w:val="22"/>
          <w:szCs w:val="22"/>
        </w:rPr>
        <w:lastRenderedPageBreak/>
        <w:t xml:space="preserve">ways to the criteria promote that connection? How do you see this connection playing out in your classroom/school/district? </w:t>
      </w:r>
    </w:p>
    <w:p w:rsidR="00DD6CCF" w:rsidRPr="000B146A" w:rsidRDefault="00DD6CCF" w:rsidP="00DD6CCF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E251F4" w:rsidRDefault="00E251F4" w:rsidP="000B146A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 xml:space="preserve">the </w:t>
      </w:r>
      <w:r w:rsidRPr="00E251F4">
        <w:rPr>
          <w:rFonts w:cs="Arial"/>
          <w:sz w:val="22"/>
          <w:szCs w:val="22"/>
        </w:rPr>
        <w:t>Text Complexity</w:t>
      </w:r>
      <w:r>
        <w:rPr>
          <w:rFonts w:cs="Arial"/>
          <w:sz w:val="22"/>
          <w:szCs w:val="22"/>
        </w:rPr>
        <w:t xml:space="preserve"> section</w:t>
      </w:r>
      <w:r w:rsidR="009D5FBE">
        <w:rPr>
          <w:rFonts w:cs="Arial"/>
          <w:sz w:val="22"/>
          <w:szCs w:val="22"/>
        </w:rPr>
        <w:t xml:space="preserve"> (pp. 3-4)</w:t>
      </w:r>
      <w:r w:rsidRPr="00E251F4">
        <w:rPr>
          <w:rFonts w:cs="Arial"/>
          <w:sz w:val="22"/>
          <w:szCs w:val="22"/>
        </w:rPr>
        <w:t xml:space="preserve">, one of the </w:t>
      </w:r>
      <w:r w:rsidR="009D5FBE">
        <w:rPr>
          <w:rFonts w:cs="Arial"/>
          <w:sz w:val="22"/>
          <w:szCs w:val="22"/>
        </w:rPr>
        <w:t>criteria is</w:t>
      </w:r>
      <w:r w:rsidRPr="00E251F4">
        <w:rPr>
          <w:rFonts w:cs="Arial"/>
          <w:sz w:val="22"/>
          <w:szCs w:val="22"/>
        </w:rPr>
        <w:t>, “all students (including those who are behind) have extensive opportunities to encou</w:t>
      </w:r>
      <w:r>
        <w:rPr>
          <w:rFonts w:cs="Arial"/>
          <w:sz w:val="22"/>
          <w:szCs w:val="22"/>
        </w:rPr>
        <w:t xml:space="preserve">nter grade-level complex text.”  </w:t>
      </w:r>
      <w:r w:rsidRPr="00E251F4">
        <w:rPr>
          <w:rFonts w:cs="Arial"/>
          <w:sz w:val="22"/>
          <w:szCs w:val="22"/>
        </w:rPr>
        <w:t>How will your classroom</w:t>
      </w:r>
      <w:r w:rsidR="009D5FBE">
        <w:rPr>
          <w:rFonts w:cs="Arial"/>
          <w:sz w:val="22"/>
          <w:szCs w:val="22"/>
        </w:rPr>
        <w:t>(</w:t>
      </w:r>
      <w:r w:rsidRPr="00E251F4">
        <w:rPr>
          <w:rFonts w:cs="Arial"/>
          <w:sz w:val="22"/>
          <w:szCs w:val="22"/>
        </w:rPr>
        <w:t>s</w:t>
      </w:r>
      <w:r w:rsidR="009D5FBE">
        <w:rPr>
          <w:rFonts w:cs="Arial"/>
          <w:sz w:val="22"/>
          <w:szCs w:val="22"/>
        </w:rPr>
        <w:t>)</w:t>
      </w:r>
      <w:r w:rsidRPr="00E251F4">
        <w:rPr>
          <w:rFonts w:cs="Arial"/>
          <w:sz w:val="22"/>
          <w:szCs w:val="22"/>
        </w:rPr>
        <w:t xml:space="preserve"> support and scaffold </w:t>
      </w:r>
      <w:r w:rsidRPr="00E251F4">
        <w:rPr>
          <w:rFonts w:cs="Arial"/>
          <w:i/>
          <w:sz w:val="22"/>
          <w:szCs w:val="22"/>
        </w:rPr>
        <w:t>all</w:t>
      </w:r>
      <w:r w:rsidRPr="00E251F4">
        <w:rPr>
          <w:rFonts w:cs="Arial"/>
          <w:sz w:val="22"/>
          <w:szCs w:val="22"/>
        </w:rPr>
        <w:t xml:space="preserve"> students? What strategies will you use to ensure this is happening</w:t>
      </w:r>
      <w:r>
        <w:rPr>
          <w:rFonts w:cs="Arial"/>
          <w:sz w:val="22"/>
          <w:szCs w:val="22"/>
        </w:rPr>
        <w:t>?</w:t>
      </w:r>
    </w:p>
    <w:p w:rsidR="000B146A" w:rsidRPr="009D5FBE" w:rsidRDefault="000B146A" w:rsidP="009D5FBE">
      <w:pPr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E251F4" w:rsidP="000B146A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do you determine </w:t>
      </w:r>
      <w:r w:rsidRPr="00E251F4">
        <w:rPr>
          <w:rFonts w:cs="Arial"/>
          <w:sz w:val="22"/>
          <w:szCs w:val="22"/>
        </w:rPr>
        <w:t>wheth</w:t>
      </w:r>
      <w:r>
        <w:rPr>
          <w:rFonts w:cs="Arial"/>
          <w:sz w:val="22"/>
          <w:szCs w:val="22"/>
        </w:rPr>
        <w:t xml:space="preserve">er a question is text-dependent or not? </w:t>
      </w:r>
      <w:r w:rsidRPr="00E251F4">
        <w:rPr>
          <w:rFonts w:cs="Arial"/>
          <w:sz w:val="22"/>
          <w:szCs w:val="22"/>
        </w:rPr>
        <w:t xml:space="preserve">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E251F4" w:rsidP="000B146A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>The Publisher’s Criteria states that, “reading strategies support comprehension of specific texts and the focus on b</w:t>
      </w:r>
      <w:r w:rsidR="009D5FBE">
        <w:rPr>
          <w:rFonts w:cs="Arial"/>
          <w:sz w:val="22"/>
          <w:szCs w:val="22"/>
        </w:rPr>
        <w:t xml:space="preserve">uilding knowledge and insight” (p. 9).  </w:t>
      </w:r>
      <w:r w:rsidRPr="00E251F4">
        <w:rPr>
          <w:rFonts w:cs="Arial"/>
          <w:sz w:val="22"/>
          <w:szCs w:val="22"/>
        </w:rPr>
        <w:t xml:space="preserve">What is the difference between teaching </w:t>
      </w:r>
      <w:r>
        <w:rPr>
          <w:rFonts w:cs="Arial"/>
          <w:sz w:val="22"/>
          <w:szCs w:val="22"/>
        </w:rPr>
        <w:t xml:space="preserve">a </w:t>
      </w:r>
      <w:r w:rsidRPr="00E251F4">
        <w:rPr>
          <w:rFonts w:cs="Arial"/>
          <w:sz w:val="22"/>
          <w:szCs w:val="22"/>
        </w:rPr>
        <w:t xml:space="preserve">strategy and teaching </w:t>
      </w:r>
      <w:r>
        <w:rPr>
          <w:rFonts w:cs="Arial"/>
          <w:sz w:val="22"/>
          <w:szCs w:val="22"/>
        </w:rPr>
        <w:t xml:space="preserve">a </w:t>
      </w:r>
      <w:r w:rsidRPr="00E251F4">
        <w:rPr>
          <w:rFonts w:cs="Arial"/>
          <w:sz w:val="22"/>
          <w:szCs w:val="22"/>
        </w:rPr>
        <w:t>strategy within a text? What does this kind of instruction look like in a classroom? How does this</w:t>
      </w:r>
      <w:r>
        <w:rPr>
          <w:rFonts w:cs="Arial"/>
          <w:sz w:val="22"/>
          <w:szCs w:val="22"/>
        </w:rPr>
        <w:t xml:space="preserve"> kind of</w:t>
      </w:r>
      <w:r w:rsidRPr="00E251F4">
        <w:rPr>
          <w:rFonts w:cs="Arial"/>
          <w:sz w:val="22"/>
          <w:szCs w:val="22"/>
        </w:rPr>
        <w:t xml:space="preserve"> instruction </w:t>
      </w:r>
      <w:r>
        <w:rPr>
          <w:rFonts w:cs="Arial"/>
          <w:sz w:val="22"/>
          <w:szCs w:val="22"/>
        </w:rPr>
        <w:t>address</w:t>
      </w:r>
      <w:r w:rsidRPr="00E251F4">
        <w:rPr>
          <w:rFonts w:cs="Arial"/>
          <w:sz w:val="22"/>
          <w:szCs w:val="22"/>
        </w:rPr>
        <w:t xml:space="preserve"> the standards and</w:t>
      </w:r>
      <w:r>
        <w:rPr>
          <w:rFonts w:cs="Arial"/>
          <w:sz w:val="22"/>
          <w:szCs w:val="22"/>
        </w:rPr>
        <w:t xml:space="preserve"> the </w:t>
      </w:r>
      <w:r w:rsidRPr="00E251F4">
        <w:rPr>
          <w:rFonts w:cs="Arial"/>
          <w:sz w:val="22"/>
          <w:szCs w:val="22"/>
        </w:rPr>
        <w:t xml:space="preserve">shifts?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0B146A" w:rsidRPr="000B146A" w:rsidRDefault="00E251F4" w:rsidP="000B146A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does you school or district</w:t>
      </w:r>
      <w:r w:rsidRPr="00E251F4">
        <w:rPr>
          <w:rFonts w:cs="Arial"/>
          <w:sz w:val="22"/>
          <w:szCs w:val="22"/>
        </w:rPr>
        <w:t xml:space="preserve"> currently handle vocabulary instruction? What changes </w:t>
      </w:r>
      <w:r>
        <w:rPr>
          <w:rFonts w:cs="Arial"/>
          <w:sz w:val="22"/>
          <w:szCs w:val="22"/>
        </w:rPr>
        <w:t xml:space="preserve">might have to take place in </w:t>
      </w:r>
      <w:r w:rsidRPr="00E251F4">
        <w:rPr>
          <w:rFonts w:cs="Arial"/>
          <w:sz w:val="22"/>
          <w:szCs w:val="22"/>
        </w:rPr>
        <w:t>order to support the</w:t>
      </w:r>
      <w:r>
        <w:rPr>
          <w:rFonts w:cs="Arial"/>
          <w:sz w:val="22"/>
          <w:szCs w:val="22"/>
        </w:rPr>
        <w:t xml:space="preserve"> vocabulary</w:t>
      </w:r>
      <w:r w:rsidRPr="00E251F4">
        <w:rPr>
          <w:rFonts w:cs="Arial"/>
          <w:sz w:val="22"/>
          <w:szCs w:val="22"/>
        </w:rPr>
        <w:t xml:space="preserve"> demands of the Publisher’s Criteria?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9D5FBE" w:rsidRPr="009D5FBE" w:rsidRDefault="009D5FBE" w:rsidP="009D5FBE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>What does it mean to “write to sources?” How is this different from the writing students have been doing previously? How does writing to sources support college/career readiness?</w:t>
      </w:r>
      <w:r>
        <w:rPr>
          <w:rFonts w:cs="Arial"/>
          <w:sz w:val="22"/>
          <w:szCs w:val="22"/>
        </w:rPr>
        <w:t xml:space="preserve"> </w:t>
      </w:r>
    </w:p>
    <w:p w:rsidR="009D5FBE" w:rsidRDefault="009D5FBE" w:rsidP="009D5FBE">
      <w:pPr>
        <w:pStyle w:val="ListParagraph"/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9D5FBE" w:rsidRPr="009D5FBE" w:rsidRDefault="00E251F4" w:rsidP="009D5FBE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 xml:space="preserve">How does the Publisher’s Criteria support science, social studies, and the technical subjects? How can you increase collaboration and cross-disciplinary work in your school/classroom/district? </w:t>
      </w:r>
    </w:p>
    <w:p w:rsidR="000B146A" w:rsidRPr="000B146A" w:rsidRDefault="000B146A" w:rsidP="000B146A">
      <w:pPr>
        <w:pStyle w:val="ListParagraph"/>
        <w:rPr>
          <w:rFonts w:cs="Arial"/>
          <w:sz w:val="22"/>
          <w:szCs w:val="22"/>
        </w:rPr>
      </w:pPr>
    </w:p>
    <w:p w:rsidR="009D5FBE" w:rsidRDefault="000B146A" w:rsidP="009D5FBE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E251F4">
        <w:rPr>
          <w:rFonts w:cs="Arial"/>
          <w:sz w:val="22"/>
          <w:szCs w:val="22"/>
        </w:rPr>
        <w:t>Which of the four key criteria – text selection, questions and tasks, academic vocabulary, writing to sources and research - is of greatest concern to your implementation process? Why? What ideas do you have</w:t>
      </w:r>
      <w:r>
        <w:rPr>
          <w:rFonts w:cs="Arial"/>
          <w:sz w:val="22"/>
          <w:szCs w:val="22"/>
        </w:rPr>
        <w:t xml:space="preserve"> to address it</w:t>
      </w:r>
      <w:r w:rsidRPr="00E251F4">
        <w:rPr>
          <w:rFonts w:cs="Arial"/>
          <w:sz w:val="22"/>
          <w:szCs w:val="22"/>
        </w:rPr>
        <w:t xml:space="preserve">? </w:t>
      </w:r>
    </w:p>
    <w:p w:rsidR="009D5FBE" w:rsidRPr="009D5FBE" w:rsidRDefault="009D5FBE" w:rsidP="009D5FBE">
      <w:pPr>
        <w:pStyle w:val="ListParagraph"/>
        <w:rPr>
          <w:rFonts w:cs="Arial"/>
          <w:sz w:val="22"/>
          <w:szCs w:val="22"/>
        </w:rPr>
      </w:pPr>
    </w:p>
    <w:p w:rsidR="009D5FBE" w:rsidRPr="009D5FBE" w:rsidRDefault="009D5FBE" w:rsidP="009D5FBE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sz w:val="22"/>
          <w:szCs w:val="22"/>
        </w:rPr>
      </w:pPr>
      <w:r w:rsidRPr="009D5FBE">
        <w:rPr>
          <w:rFonts w:cs="Arial"/>
          <w:sz w:val="22"/>
          <w:szCs w:val="22"/>
        </w:rPr>
        <w:t xml:space="preserve">For each of the key criteria, provide an example of how this might work in your classroom/school/district. Discuss the challenges of meeting these criteria and brainstorm about </w:t>
      </w:r>
      <w:r w:rsidR="00B269CC">
        <w:rPr>
          <w:rFonts w:cs="Arial"/>
          <w:sz w:val="22"/>
          <w:szCs w:val="22"/>
        </w:rPr>
        <w:t>what you can do to address them/</w:t>
      </w:r>
      <w:r w:rsidRPr="009D5FBE">
        <w:rPr>
          <w:rFonts w:cs="Arial"/>
          <w:sz w:val="22"/>
          <w:szCs w:val="22"/>
        </w:rPr>
        <w:t xml:space="preserve">what resources or support you might need. </w:t>
      </w:r>
    </w:p>
    <w:p w:rsidR="000B146A" w:rsidRPr="00E251F4" w:rsidRDefault="000B146A" w:rsidP="000B146A">
      <w:pPr>
        <w:pStyle w:val="ListParagraph"/>
        <w:shd w:val="clear" w:color="auto" w:fill="FFFFFF"/>
        <w:rPr>
          <w:rFonts w:cs="Arial"/>
          <w:sz w:val="22"/>
          <w:szCs w:val="22"/>
        </w:rPr>
      </w:pPr>
    </w:p>
    <w:p w:rsidR="00E251F4" w:rsidRPr="00E251F4" w:rsidRDefault="00E251F4" w:rsidP="00E251F4">
      <w:pPr>
        <w:shd w:val="clear" w:color="auto" w:fill="FFFFFF"/>
        <w:rPr>
          <w:rFonts w:cs="Arial"/>
          <w:sz w:val="22"/>
          <w:szCs w:val="22"/>
        </w:rPr>
      </w:pPr>
    </w:p>
    <w:p w:rsidR="00E251F4" w:rsidRPr="00E251F4" w:rsidRDefault="00E251F4" w:rsidP="00E251F4">
      <w:pPr>
        <w:shd w:val="clear" w:color="auto" w:fill="FFFFFF"/>
        <w:rPr>
          <w:rFonts w:cs="Arial"/>
          <w:sz w:val="22"/>
          <w:szCs w:val="22"/>
        </w:rPr>
      </w:pPr>
    </w:p>
    <w:p w:rsidR="00A25643" w:rsidRPr="00E251F4" w:rsidRDefault="00C50E21">
      <w:pPr>
        <w:rPr>
          <w:sz w:val="22"/>
          <w:szCs w:val="22"/>
        </w:rPr>
      </w:pPr>
    </w:p>
    <w:sectPr w:rsidR="00A25643" w:rsidRPr="00E2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21" w:rsidRDefault="00C50E21" w:rsidP="004625A9">
      <w:r>
        <w:separator/>
      </w:r>
    </w:p>
  </w:endnote>
  <w:endnote w:type="continuationSeparator" w:id="0">
    <w:p w:rsidR="00C50E21" w:rsidRDefault="00C50E21" w:rsidP="0046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1" w:rsidRDefault="001F69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F4" w:rsidRPr="001F6961" w:rsidRDefault="00455DF4" w:rsidP="00455DF4">
    <w:pPr>
      <w:pStyle w:val="Footer"/>
      <w:jc w:val="center"/>
      <w:rPr>
        <w:sz w:val="20"/>
      </w:rPr>
    </w:pPr>
    <w:bookmarkStart w:id="0" w:name="_GoBack"/>
    <w:r w:rsidRPr="001F6961">
      <w:rPr>
        <w:sz w:val="20"/>
      </w:rPr>
      <w:t>achievethecore.org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1" w:rsidRDefault="001F6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21" w:rsidRDefault="00C50E21" w:rsidP="004625A9">
      <w:r>
        <w:separator/>
      </w:r>
    </w:p>
  </w:footnote>
  <w:footnote w:type="continuationSeparator" w:id="0">
    <w:p w:rsidR="00C50E21" w:rsidRDefault="00C50E21" w:rsidP="0046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1" w:rsidRDefault="001F69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A9" w:rsidRDefault="00455DF4" w:rsidP="00455DF4">
    <w:pPr>
      <w:pStyle w:val="Header"/>
      <w:ind w:left="-720"/>
    </w:pPr>
    <w:r>
      <w:rPr>
        <w:noProof/>
      </w:rPr>
      <w:drawing>
        <wp:inline distT="0" distB="0" distL="0" distR="0">
          <wp:extent cx="2316480" cy="342900"/>
          <wp:effectExtent l="0" t="0" r="7620" b="0"/>
          <wp:docPr id="1" name="Picture 1" descr="achieve the core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hieve the core gr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F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AA469" wp14:editId="3422341A">
              <wp:simplePos x="0" y="0"/>
              <wp:positionH relativeFrom="column">
                <wp:posOffset>5349240</wp:posOffset>
              </wp:positionH>
              <wp:positionV relativeFrom="paragraph">
                <wp:posOffset>-289560</wp:posOffset>
              </wp:positionV>
              <wp:extent cx="1287780" cy="701040"/>
              <wp:effectExtent l="0" t="0" r="2667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7780" cy="7010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4625A9" w:rsidRDefault="004625A9" w:rsidP="004625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  <w:t>Using the ELA/Literacy</w:t>
                          </w:r>
                        </w:p>
                        <w:p w:rsidR="004625A9" w:rsidRDefault="004625A9" w:rsidP="004625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  <w:t>Publishers’ Criteria to Better Understand the Standards</w:t>
                          </w:r>
                        </w:p>
                        <w:p w:rsidR="004625A9" w:rsidRPr="00254EFF" w:rsidRDefault="004625A9" w:rsidP="004625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21.2pt;margin-top:-22.8pt;width:101.4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" fillcolor="#f2f2f2" strokecolor="#a6a6a6" strokeweight="2pt">
              <v:path arrowok="t"/>
              <v:textbox>
                <w:txbxContent>
                  <w:p w:rsidR="004625A9" w:rsidRDefault="004625A9" w:rsidP="004625A9">
                    <w:pPr>
                      <w:jc w:val="center"/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  <w:t>Using the ELA/Literacy</w:t>
                    </w:r>
                  </w:p>
                  <w:p w:rsidR="004625A9" w:rsidRDefault="004625A9" w:rsidP="004625A9">
                    <w:pPr>
                      <w:jc w:val="center"/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  <w:t>Publishers’ Criteria to Better Understand the Standards</w:t>
                    </w:r>
                  </w:p>
                  <w:p w:rsidR="004625A9" w:rsidRPr="00254EFF" w:rsidRDefault="004625A9" w:rsidP="004625A9">
                    <w:pPr>
                      <w:jc w:val="center"/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62626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:rsidR="004625A9" w:rsidRDefault="004625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1" w:rsidRDefault="001F6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AE2"/>
    <w:multiLevelType w:val="hybridMultilevel"/>
    <w:tmpl w:val="8488B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70298"/>
    <w:multiLevelType w:val="hybridMultilevel"/>
    <w:tmpl w:val="8488B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F4"/>
    <w:rsid w:val="0008063B"/>
    <w:rsid w:val="000B146A"/>
    <w:rsid w:val="001C0523"/>
    <w:rsid w:val="001F6961"/>
    <w:rsid w:val="002709E0"/>
    <w:rsid w:val="002D4503"/>
    <w:rsid w:val="0031141D"/>
    <w:rsid w:val="00455DF4"/>
    <w:rsid w:val="00457640"/>
    <w:rsid w:val="004625A9"/>
    <w:rsid w:val="00471A16"/>
    <w:rsid w:val="00661566"/>
    <w:rsid w:val="00766A33"/>
    <w:rsid w:val="00782680"/>
    <w:rsid w:val="00894292"/>
    <w:rsid w:val="008A6CB1"/>
    <w:rsid w:val="008F427F"/>
    <w:rsid w:val="009D5FBE"/>
    <w:rsid w:val="00A81240"/>
    <w:rsid w:val="00AA0F4B"/>
    <w:rsid w:val="00B116EF"/>
    <w:rsid w:val="00B269CC"/>
    <w:rsid w:val="00C50E21"/>
    <w:rsid w:val="00DD6CCF"/>
    <w:rsid w:val="00E251F4"/>
    <w:rsid w:val="00E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51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62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5A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5A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A9"/>
    <w:rPr>
      <w:rFonts w:ascii="Tahoma" w:eastAsiaTheme="minorEastAsi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D6CC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51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62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5A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5A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A9"/>
    <w:rPr>
      <w:rFonts w:ascii="Tahoma" w:eastAsiaTheme="minorEastAsi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D6C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SAP</cp:lastModifiedBy>
  <cp:revision>2</cp:revision>
  <cp:lastPrinted>2013-04-08T15:47:00Z</cp:lastPrinted>
  <dcterms:created xsi:type="dcterms:W3CDTF">2013-10-10T18:20:00Z</dcterms:created>
  <dcterms:modified xsi:type="dcterms:W3CDTF">2013-10-10T18:20:00Z</dcterms:modified>
</cp:coreProperties>
</file>