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rFonts w:ascii="Lucida Sans" w:cs="Lucida Sans" w:eastAsia="Lucida Sans" w:hAnsi="Lucida Sans"/>
          <w:b w:val="1"/>
          <w:color w:val="38761d"/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rFonts w:ascii="Lucida Sans" w:cs="Lucida Sans" w:eastAsia="Lucida Sans" w:hAnsi="Lucida Sans"/>
          <w:b w:val="1"/>
          <w:color w:val="38761d"/>
          <w:sz w:val="30"/>
          <w:szCs w:val="30"/>
          <w:rtl w:val="0"/>
        </w:rPr>
        <w:t xml:space="preserve">Coffee &amp; Conversations, October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lineRule="auto"/>
        <w:jc w:val="center"/>
        <w:rPr>
          <w:rFonts w:ascii="Lucida Sans" w:cs="Lucida Sans" w:eastAsia="Lucida Sans" w:hAnsi="Lucida Sans"/>
          <w:b w:val="1"/>
          <w:color w:val="38761d"/>
          <w:sz w:val="44"/>
          <w:szCs w:val="44"/>
        </w:rPr>
      </w:pPr>
      <w:r w:rsidDel="00000000" w:rsidR="00000000" w:rsidRPr="00000000">
        <w:rPr>
          <w:rFonts w:ascii="Lucida Sans" w:cs="Lucida Sans" w:eastAsia="Lucida Sans" w:hAnsi="Lucida Sans"/>
          <w:b w:val="1"/>
          <w:color w:val="38761d"/>
          <w:sz w:val="30"/>
          <w:szCs w:val="30"/>
          <w:rtl w:val="0"/>
        </w:rPr>
        <w:t xml:space="preserve">Centering the Brilliance of Black and Latinx Students Through Research-Supported Strategies in Mathematics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ucida Sans" w:cs="Lucida Sans" w:eastAsia="Lucida Sans" w:hAnsi="Lucida Sans"/>
          <w:b w:val="1"/>
        </w:rPr>
      </w:pPr>
      <w:r w:rsidDel="00000000" w:rsidR="00000000" w:rsidRPr="00000000">
        <w:rPr>
          <w:rFonts w:ascii="Lucida Sans" w:cs="Lucida Sans" w:eastAsia="Lucida Sans" w:hAnsi="Lucida Sans"/>
          <w:b w:val="1"/>
          <w:rtl w:val="0"/>
        </w:rPr>
        <w:t xml:space="preserve">Speaker: Dr. Adrian Mims</w:t>
      </w:r>
    </w:p>
    <w:p w:rsidR="00000000" w:rsidDel="00000000" w:rsidP="00000000" w:rsidRDefault="00000000" w:rsidRPr="00000000" w14:paraId="00000004">
      <w:pPr>
        <w:rPr>
          <w:rFonts w:ascii="Lucida Sans" w:cs="Lucida Sans" w:eastAsia="Lucida Sans" w:hAnsi="Lucida Sans"/>
          <w:sz w:val="30"/>
          <w:szCs w:val="30"/>
        </w:rPr>
      </w:pPr>
      <w:hyperlink r:id="rId7">
        <w:r w:rsidDel="00000000" w:rsidR="00000000" w:rsidRPr="00000000">
          <w:rPr>
            <w:rFonts w:ascii="Lucida Sans" w:cs="Lucida Sans" w:eastAsia="Lucida Sans" w:hAnsi="Lucida Sans"/>
            <w:color w:val="1155cc"/>
            <w:u w:val="single"/>
            <w:rtl w:val="0"/>
          </w:rPr>
          <w:t xml:space="preserve">http://thecalculusproject.org/</w:t>
        </w:r>
      </w:hyperlink>
      <w:r w:rsidDel="00000000" w:rsidR="00000000" w:rsidRPr="00000000">
        <w:rPr>
          <w:rFonts w:ascii="Lucida Sans" w:cs="Lucida Sans" w:eastAsia="Lucida Sans" w:hAnsi="Lucida San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ucida Sans" w:cs="Lucida Sans" w:eastAsia="Lucida Sans" w:hAnsi="Lucida Sans"/>
          <w:sz w:val="30"/>
          <w:szCs w:val="30"/>
        </w:rPr>
      </w:pPr>
      <w:bookmarkStart w:colFirst="0" w:colLast="0" w:name="_heading=h.uq8zyktd7dz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ucida Sans" w:cs="Lucida Sans" w:eastAsia="Lucida Sans" w:hAnsi="Lucida Sans"/>
          <w:b w:val="1"/>
          <w:sz w:val="30"/>
          <w:szCs w:val="30"/>
        </w:rPr>
      </w:pPr>
      <w:bookmarkStart w:colFirst="0" w:colLast="0" w:name="_heading=h.471epmhqy1xp" w:id="2"/>
      <w:bookmarkEnd w:id="2"/>
      <w:r w:rsidDel="00000000" w:rsidR="00000000" w:rsidRPr="00000000">
        <w:rPr>
          <w:rFonts w:ascii="Lucida Sans" w:cs="Lucida Sans" w:eastAsia="Lucida Sans" w:hAnsi="Lucida Sans"/>
          <w:b w:val="1"/>
          <w:sz w:val="30"/>
          <w:szCs w:val="30"/>
          <w:rtl w:val="0"/>
        </w:rPr>
        <w:t xml:space="preserve">Free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ucida Sans" w:cs="Lucida Sans" w:eastAsia="Lucida Sans" w:hAnsi="Lucida Sans"/>
          <w:sz w:val="30"/>
          <w:szCs w:val="30"/>
        </w:rPr>
      </w:pPr>
      <w:bookmarkStart w:colFirst="0" w:colLast="0" w:name="_heading=h.7wzq5uc2eduq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Lucida Sans" w:cs="Lucida Sans" w:eastAsia="Lucida Sans" w:hAnsi="Lucida Sans"/>
        </w:rPr>
      </w:pPr>
      <w:r w:rsidDel="00000000" w:rsidR="00000000" w:rsidRPr="00000000">
        <w:rPr>
          <w:rFonts w:ascii="Lucida Sans" w:cs="Lucida Sans" w:eastAsia="Lucida Sans" w:hAnsi="Lucida Sans"/>
          <w:b w:val="1"/>
          <w:rtl w:val="0"/>
        </w:rPr>
        <w:t xml:space="preserve">Math Websites that Support Student Learning &amp; Opportunities:</w:t>
      </w:r>
      <w:r w:rsidDel="00000000" w:rsidR="00000000" w:rsidRPr="00000000">
        <w:rPr>
          <w:rFonts w:ascii="Lucida Sans" w:cs="Lucida Sans" w:eastAsia="Lucida Sans" w:hAnsi="Lucida Sans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Lucida Sans" w:cs="Lucida Sans" w:eastAsia="Lucida Sans" w:hAnsi="Lucida Sans"/>
        </w:rPr>
      </w:pPr>
      <w:hyperlink r:id="rId8">
        <w:r w:rsidDel="00000000" w:rsidR="00000000" w:rsidRPr="00000000">
          <w:rPr>
            <w:rFonts w:ascii="Lucida Sans" w:cs="Lucida Sans" w:eastAsia="Lucida Sans" w:hAnsi="Lucida Sans"/>
            <w:color w:val="1155cc"/>
            <w:u w:val="single"/>
            <w:rtl w:val="0"/>
          </w:rPr>
          <w:t xml:space="preserve">Inside Mathematics</w:t>
        </w:r>
      </w:hyperlink>
      <w:r w:rsidDel="00000000" w:rsidR="00000000" w:rsidRPr="00000000">
        <w:rPr>
          <w:rFonts w:ascii="Lucida Sans" w:cs="Lucida Sans" w:eastAsia="Lucida Sans" w:hAnsi="Lucida Sans"/>
          <w:rtl w:val="0"/>
        </w:rPr>
        <w:t xml:space="preserve"> (The University of Texas at Austin Charles A. Dana Center) “A professional resource for teachers, coaches, and administrators passionate about improving students’ mathematics learning and performance.”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Lucida Sans" w:cs="Lucida Sans" w:eastAsia="Lucida Sans" w:hAnsi="Lucida Sans"/>
        </w:rPr>
      </w:pPr>
      <w:hyperlink r:id="rId9">
        <w:r w:rsidDel="00000000" w:rsidR="00000000" w:rsidRPr="00000000">
          <w:rPr>
            <w:rFonts w:ascii="Lucida Sans" w:cs="Lucida Sans" w:eastAsia="Lucida Sans" w:hAnsi="Lucida Sans"/>
            <w:color w:val="1155cc"/>
            <w:u w:val="single"/>
            <w:rtl w:val="0"/>
          </w:rPr>
          <w:t xml:space="preserve">Big Math Network</w:t>
        </w:r>
      </w:hyperlink>
      <w:r w:rsidDel="00000000" w:rsidR="00000000" w:rsidRPr="00000000">
        <w:rPr>
          <w:rFonts w:ascii="Lucida Sans" w:cs="Lucida Sans" w:eastAsia="Lucida Sans" w:hAnsi="Lucida Sans"/>
          <w:rtl w:val="0"/>
        </w:rPr>
        <w:t xml:space="preserve">: “This website promotes careers in Business, Industry and Government to students and departments of the mathematical sciences.”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Lucida Sans" w:cs="Lucida Sans" w:eastAsia="Lucida Sans" w:hAnsi="Lucida Sans"/>
          <w:b w:val="1"/>
        </w:rPr>
      </w:pPr>
      <w:r w:rsidDel="00000000" w:rsidR="00000000" w:rsidRPr="00000000">
        <w:rPr>
          <w:rFonts w:ascii="Lucida Sans" w:cs="Lucida Sans" w:eastAsia="Lucida Sans" w:hAnsi="Lucida Sans"/>
          <w:b w:val="1"/>
          <w:rtl w:val="0"/>
        </w:rPr>
        <w:t xml:space="preserve">Articles, Research, &amp; Videos: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Lucida Sans" w:cs="Lucida Sans" w:eastAsia="Lucida Sans" w:hAnsi="Lucida Sans"/>
        </w:rPr>
      </w:pPr>
      <w:hyperlink r:id="rId10">
        <w:r w:rsidDel="00000000" w:rsidR="00000000" w:rsidRPr="00000000">
          <w:rPr>
            <w:rFonts w:ascii="Lucida Sans" w:cs="Lucida Sans" w:eastAsia="Lucida Sans" w:hAnsi="Lucida Sans"/>
            <w:color w:val="1155cc"/>
            <w:u w:val="single"/>
            <w:rtl w:val="0"/>
          </w:rPr>
          <w:t xml:space="preserve">Importance of teaching black culture to black male students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Lucida Sans" w:cs="Lucida Sans" w:eastAsia="Lucida Sans" w:hAnsi="Lucida Sans"/>
        </w:rPr>
      </w:pPr>
      <w:hyperlink r:id="rId11">
        <w:r w:rsidDel="00000000" w:rsidR="00000000" w:rsidRPr="00000000">
          <w:rPr>
            <w:rFonts w:ascii="Lucida Sans" w:cs="Lucida Sans" w:eastAsia="Lucida Sans" w:hAnsi="Lucida Sans"/>
            <w:color w:val="1155cc"/>
            <w:u w:val="single"/>
            <w:rtl w:val="0"/>
          </w:rPr>
          <w:t xml:space="preserve">You Can't Get There from Here: The Need for a New Logic in Education Reform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Lucida Sans" w:cs="Lucida Sans" w:eastAsia="Lucida Sans" w:hAnsi="Lucida Sans"/>
          <w:u w:val="none"/>
        </w:rPr>
      </w:pPr>
      <w:hyperlink r:id="rId12">
        <w:r w:rsidDel="00000000" w:rsidR="00000000" w:rsidRPr="00000000">
          <w:rPr>
            <w:rFonts w:ascii="Lucida Sans" w:cs="Lucida Sans" w:eastAsia="Lucida Sans" w:hAnsi="Lucida Sans"/>
            <w:color w:val="1155cc"/>
            <w:u w:val="single"/>
            <w:rtl w:val="0"/>
          </w:rPr>
          <w:t xml:space="preserve">Why Aren't More Minorities Taking Advanced Mathematics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Lucida Sans" w:cs="Lucida Sans" w:eastAsia="Lucida Sans" w:hAnsi="Lucida Sans"/>
          <w:u w:val="none"/>
        </w:rPr>
      </w:pPr>
      <w:hyperlink r:id="rId13">
        <w:r w:rsidDel="00000000" w:rsidR="00000000" w:rsidRPr="00000000">
          <w:rPr>
            <w:rFonts w:ascii="Lucida Sans" w:cs="Lucida Sans" w:eastAsia="Lucida Sans" w:hAnsi="Lucida Sans"/>
            <w:color w:val="1155cc"/>
            <w:u w:val="single"/>
            <w:rtl w:val="0"/>
          </w:rPr>
          <w:t xml:space="preserve">Inequities in Advanced Coursework: What's Driving Them and What Leaders Can 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Lucida Sans" w:cs="Lucida Sans" w:eastAsia="Lucida Sans" w:hAnsi="Lucida Sans"/>
        </w:rPr>
      </w:pPr>
      <w:hyperlink r:id="rId14">
        <w:r w:rsidDel="00000000" w:rsidR="00000000" w:rsidRPr="00000000">
          <w:rPr>
            <w:rFonts w:ascii="Lucida Sans" w:cs="Lucida Sans" w:eastAsia="Lucida Sans" w:hAnsi="Lucida Sans"/>
            <w:color w:val="1155cc"/>
            <w:u w:val="single"/>
            <w:rtl w:val="0"/>
          </w:rPr>
          <w:t xml:space="preserve">Teach Us 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Lucida Sans" w:cs="Lucida Sans" w:eastAsia="Lucida Sans" w:hAnsi="Lucida Sans"/>
        </w:rPr>
      </w:pPr>
      <w:hyperlink r:id="rId15">
        <w:r w:rsidDel="00000000" w:rsidR="00000000" w:rsidRPr="00000000">
          <w:rPr>
            <w:rFonts w:ascii="Lucida Sans" w:cs="Lucida Sans" w:eastAsia="Lucida Sans" w:hAnsi="Lucida Sans"/>
            <w:color w:val="1155cc"/>
            <w:u w:val="single"/>
            <w:rtl w:val="0"/>
          </w:rPr>
          <w:t xml:space="preserve">40+ Books for AntiRacist Teachers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Lucida Sans" w:cs="Lucida Sans" w:eastAsia="Lucida Sans" w:hAnsi="Lucida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ucida Sans" w:cs="Lucida Sans" w:eastAsia="Lucida Sans" w:hAnsi="Lucida Sans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ucida Sans" w:cs="Lucida Sans" w:eastAsia="Lucida Sans" w:hAnsi="Lucida Sans"/>
          <w:b w:val="1"/>
          <w:sz w:val="28"/>
          <w:szCs w:val="28"/>
        </w:rPr>
      </w:pPr>
      <w:r w:rsidDel="00000000" w:rsidR="00000000" w:rsidRPr="00000000">
        <w:rPr>
          <w:rFonts w:ascii="Lucida Sans" w:cs="Lucida Sans" w:eastAsia="Lucida Sans" w:hAnsi="Lucida Sans"/>
          <w:b w:val="1"/>
          <w:sz w:val="28"/>
          <w:szCs w:val="28"/>
          <w:rtl w:val="0"/>
        </w:rPr>
        <w:t xml:space="preserve">Additional Resources Shared in the Session Chat*: </w:t>
      </w:r>
    </w:p>
    <w:p w:rsidR="00000000" w:rsidDel="00000000" w:rsidP="00000000" w:rsidRDefault="00000000" w:rsidRPr="00000000" w14:paraId="00000015">
      <w:pPr>
        <w:ind w:left="720" w:firstLine="0"/>
        <w:rPr>
          <w:rFonts w:ascii="Lucida Sans" w:cs="Lucida Sans" w:eastAsia="Lucida Sans" w:hAnsi="Lucida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/>
        <w:ind w:left="720" w:hanging="360"/>
        <w:rPr>
          <w:rFonts w:ascii="Lucida Sans" w:cs="Lucida Sans" w:eastAsia="Lucida Sans" w:hAnsi="Lucida Sans"/>
          <w:u w:val="none"/>
        </w:rPr>
      </w:pPr>
      <w:hyperlink r:id="rId16">
        <w:r w:rsidDel="00000000" w:rsidR="00000000" w:rsidRPr="00000000">
          <w:rPr>
            <w:rFonts w:ascii="Lucida Sans" w:cs="Lucida Sans" w:eastAsia="Lucida Sans" w:hAnsi="Lucida Sans"/>
            <w:color w:val="1155cc"/>
            <w:u w:val="single"/>
            <w:rtl w:val="0"/>
          </w:rPr>
          <w:t xml:space="preserve">American Mathematical Society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numPr>
          <w:ilvl w:val="1"/>
          <w:numId w:val="2"/>
        </w:numPr>
        <w:shd w:fill="ffffff" w:val="clear"/>
        <w:spacing w:after="0" w:afterAutospacing="0" w:before="0" w:beforeAutospacing="0" w:line="264" w:lineRule="auto"/>
        <w:ind w:left="1440" w:hanging="360"/>
        <w:rPr>
          <w:rFonts w:ascii="Lucida Sans" w:cs="Lucida Sans" w:eastAsia="Lucida Sans" w:hAnsi="Lucida Sans"/>
        </w:rPr>
      </w:pPr>
      <w:bookmarkStart w:colFirst="0" w:colLast="0" w:name="_heading=h.pxo5qhwre212" w:id="4"/>
      <w:bookmarkEnd w:id="4"/>
      <w:hyperlink r:id="rId17">
        <w:r w:rsidDel="00000000" w:rsidR="00000000" w:rsidRPr="00000000">
          <w:rPr>
            <w:rFonts w:ascii="Lucida Sans" w:cs="Lucida Sans" w:eastAsia="Lucida Sans" w:hAnsi="Lucida Sans"/>
            <w:color w:val="1155cc"/>
            <w:sz w:val="24"/>
            <w:szCs w:val="24"/>
            <w:u w:val="single"/>
            <w:rtl w:val="0"/>
          </w:rPr>
          <w:t xml:space="preserve">Testimonios: Stories of Latinx and Hispanic Mathematicians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Lucida Sans" w:cs="Lucida Sans" w:eastAsia="Lucida Sans" w:hAnsi="Lucida Sans"/>
          <w:u w:val="none"/>
        </w:rPr>
      </w:pPr>
      <w:hyperlink r:id="rId18">
        <w:r w:rsidDel="00000000" w:rsidR="00000000" w:rsidRPr="00000000">
          <w:rPr>
            <w:rFonts w:ascii="Lucida Sans" w:cs="Lucida Sans" w:eastAsia="Lucida Sans" w:hAnsi="Lucida Sans"/>
            <w:color w:val="1155cc"/>
            <w:u w:val="single"/>
            <w:rtl w:val="0"/>
          </w:rPr>
          <w:t xml:space="preserve">African American Firsts in Science and Technology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Lucida Sans" w:cs="Lucida Sans" w:eastAsia="Lucida Sans" w:hAnsi="Lucida Sans"/>
          <w:u w:val="none"/>
        </w:rPr>
      </w:pPr>
      <w:hyperlink r:id="rId19">
        <w:r w:rsidDel="00000000" w:rsidR="00000000" w:rsidRPr="00000000">
          <w:rPr>
            <w:rFonts w:ascii="Lucida Sans" w:cs="Lucida Sans" w:eastAsia="Lucida Sans" w:hAnsi="Lucida Sans"/>
            <w:color w:val="1155cc"/>
            <w:u w:val="single"/>
            <w:rtl w:val="0"/>
          </w:rPr>
          <w:t xml:space="preserve">Lathisms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Lucida Sans" w:cs="Lucida Sans" w:eastAsia="Lucida Sans" w:hAnsi="Lucida Sans"/>
          <w:u w:val="none"/>
        </w:rPr>
      </w:pPr>
      <w:hyperlink r:id="rId20">
        <w:r w:rsidDel="00000000" w:rsidR="00000000" w:rsidRPr="00000000">
          <w:rPr>
            <w:rFonts w:ascii="Lucida Sans" w:cs="Lucida Sans" w:eastAsia="Lucida Sans" w:hAnsi="Lucida Sans"/>
            <w:color w:val="1155cc"/>
            <w:u w:val="single"/>
            <w:rtl w:val="0"/>
          </w:rPr>
          <w:t xml:space="preserve">Their Highest Potential: An African-American School Community in the Segregated South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ucida Sans" w:cs="Lucida Sans" w:eastAsia="Lucida Sans" w:hAnsi="Lucida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ucida Sans" w:cs="Lucida Sans" w:eastAsia="Lucida Sans" w:hAnsi="Lucida Sans"/>
        </w:rPr>
      </w:pPr>
      <w:r w:rsidDel="00000000" w:rsidR="00000000" w:rsidRPr="00000000">
        <w:rPr>
          <w:rFonts w:ascii="Lucida Sans" w:cs="Lucida Sans" w:eastAsia="Lucida Sans" w:hAnsi="Lucida Sans"/>
          <w:rtl w:val="0"/>
        </w:rPr>
        <w:t xml:space="preserve">*note: these resources were added by participants during the session and may require a subscription or fee.</w:t>
      </w:r>
      <w:r w:rsidDel="00000000" w:rsidR="00000000" w:rsidRPr="00000000">
        <w:rPr>
          <w:rtl w:val="0"/>
        </w:rPr>
      </w:r>
    </w:p>
    <w:sectPr>
      <w:headerReference r:id="rId21" w:type="first"/>
      <w:footerReference r:id="rId22" w:type="default"/>
      <w:footerReference r:id="rId23" w:type="first"/>
      <w:footerReference r:id="rId24" w:type="even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Lucid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109508" cy="210744"/>
          <wp:effectExtent b="0" l="0" r="0" t="0"/>
          <wp:docPr descr="../SAP_Logo/_Footer/footer_SAP_ATCorg_green_RGB.png" id="5" name="image1.png"/>
          <a:graphic>
            <a:graphicData uri="http://schemas.openxmlformats.org/drawingml/2006/picture">
              <pic:pic>
                <pic:nvPicPr>
                  <pic:cNvPr descr="../SAP_Logo/_Footer/footer_SAP_ATCorg_green_RG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09508" cy="2107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tabs>
        <w:tab w:val="center" w:pos="4680"/>
        <w:tab w:val="right" w:pos="9360"/>
      </w:tabs>
      <w:ind w:right="360"/>
      <w:rPr/>
    </w:pPr>
    <w:r w:rsidDel="00000000" w:rsidR="00000000" w:rsidRPr="00000000">
      <w:rPr/>
      <w:drawing>
        <wp:inline distB="0" distT="0" distL="0" distR="0">
          <wp:extent cx="4109508" cy="210744"/>
          <wp:effectExtent b="0" l="0" r="0" t="0"/>
          <wp:docPr descr="../SAP_Logo/_Footer/footer_SAP_ATCorg_green_RGB.png" id="4" name="image1.png"/>
          <a:graphic>
            <a:graphicData uri="http://schemas.openxmlformats.org/drawingml/2006/picture">
              <pic:pic>
                <pic:nvPicPr>
                  <pic:cNvPr descr="../SAP_Logo/_Footer/footer_SAP_ATCorg_green_RG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09508" cy="2107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BB487C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B487C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B487C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B487C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B487C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table" w:styleId="TableGrid">
    <w:name w:val="Table Grid"/>
    <w:basedOn w:val="TableNormal"/>
    <w:uiPriority w:val="39"/>
    <w:rsid w:val="00BB487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4">
    <w:name w:val="Plain Table 4"/>
    <w:basedOn w:val="TableNormal"/>
    <w:uiPriority w:val="44"/>
    <w:rsid w:val="00BB487C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B487C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B487C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B487C"/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Header">
    <w:name w:val="header"/>
    <w:basedOn w:val="Normal"/>
    <w:link w:val="HeaderChar"/>
    <w:uiPriority w:val="99"/>
    <w:unhideWhenUsed w:val="1"/>
    <w:rsid w:val="00BB487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B487C"/>
  </w:style>
  <w:style w:type="paragraph" w:styleId="Footer">
    <w:name w:val="footer"/>
    <w:basedOn w:val="Normal"/>
    <w:link w:val="FooterChar"/>
    <w:uiPriority w:val="99"/>
    <w:unhideWhenUsed w:val="1"/>
    <w:rsid w:val="00BB487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B487C"/>
  </w:style>
  <w:style w:type="character" w:styleId="PageNumber">
    <w:name w:val="page number"/>
    <w:basedOn w:val="DefaultParagraphFont"/>
    <w:uiPriority w:val="99"/>
    <w:semiHidden w:val="1"/>
    <w:unhideWhenUsed w:val="1"/>
    <w:rsid w:val="008173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uncpress.org/book/9780807845813/their-highest-potential/" TargetMode="External"/><Relationship Id="rId11" Type="http://schemas.openxmlformats.org/officeDocument/2006/relationships/hyperlink" Target="https://drive.google.com/file/d/1TKilay5fV1zsaA5d6KBp6m5B2TbkFLXI/view?usp=sharing" TargetMode="External"/><Relationship Id="rId22" Type="http://schemas.openxmlformats.org/officeDocument/2006/relationships/footer" Target="footer2.xml"/><Relationship Id="rId10" Type="http://schemas.openxmlformats.org/officeDocument/2006/relationships/hyperlink" Target="https://hechingerreport.org/some-evidence-for-the-importance-of-teaching-black-culture-to-black-students/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drive.google.com/file/d/1HGhw7xNlCWp_UliHRahjrmi6fIllti4S/view?usp=sharing" TargetMode="External"/><Relationship Id="rId24" Type="http://schemas.openxmlformats.org/officeDocument/2006/relationships/footer" Target="footer1.xml"/><Relationship Id="rId12" Type="http://schemas.openxmlformats.org/officeDocument/2006/relationships/hyperlink" Target="https://drive.google.com/file/d/1Lf-dxgi2TEdDBKIfDiho00Gx0dhxSMrS/view?usp=sharing" TargetMode="External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gmathnetwork.org/" TargetMode="External"/><Relationship Id="rId15" Type="http://schemas.openxmlformats.org/officeDocument/2006/relationships/hyperlink" Target="https://culturallyresponsiveleadership.com/antiracistbooks/" TargetMode="External"/><Relationship Id="rId14" Type="http://schemas.openxmlformats.org/officeDocument/2006/relationships/hyperlink" Target="https://www.youtube.com/watch?v=I5hE2Xm_dDQ" TargetMode="External"/><Relationship Id="rId17" Type="http://schemas.openxmlformats.org/officeDocument/2006/relationships/hyperlink" Target="https://bookstore.ams.org/clrm-67/" TargetMode="External"/><Relationship Id="rId16" Type="http://schemas.openxmlformats.org/officeDocument/2006/relationships/hyperlink" Target="https://www.ams.org/home/page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lathisms.org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smile.amazon.com/African-American-Firsts-Science-Technology/dp/0787638765/ref=sr_1_2?dchild=1&amp;keywords=african+american+firsts+science+and+technology&amp;qid=1633565930&amp;sr=8-2" TargetMode="External"/><Relationship Id="rId7" Type="http://schemas.openxmlformats.org/officeDocument/2006/relationships/hyperlink" Target="http://thecalculusproject.org/" TargetMode="External"/><Relationship Id="rId8" Type="http://schemas.openxmlformats.org/officeDocument/2006/relationships/hyperlink" Target="https://www.insidemathematics.org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b8WUB5Yy8t4yvASf/FOJH15iiA==">AMUW2mW6NGvUuKqNe5A5NulrU3nOe0s/vWkWDpO1Ufi9no2JSt1FJWK8s9TXgtjlMR8Dvty4TYV4yBS6AOWTYB8rZLJQVn/efkxs5rzsyySp76q2Ql0kW6n3cU1COM5XXZjnohc/tz9wUmpLNu9Xf5januxR6yPeqqs40DQyq51ysm21xZiuEaQCsxVP3XG8GBsf0AmEk7KfM/JYNYS+L4Gw+uud1y8rOQ==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2017-11-15T16:47:00Z</dcterms:created>
  <dc:creator>Microsoft Office User</dc:creator>
</cp:coreProperties>
</file>